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AC" w:rsidRDefault="00A657EE">
      <w:pPr>
        <w:pStyle w:val="Standard"/>
      </w:pPr>
      <w:r>
        <w:t xml:space="preserve">                                               </w:t>
      </w:r>
    </w:p>
    <w:p w:rsidR="003F67AC" w:rsidRDefault="00A657EE">
      <w:pPr>
        <w:pStyle w:val="Standard"/>
      </w:pPr>
      <w:r>
        <w:t xml:space="preserve">                                                                                                                    Olsztyn, dn. 28.</w:t>
      </w:r>
      <w:r w:rsidR="00B9132D">
        <w:t xml:space="preserve"> </w:t>
      </w:r>
      <w:r>
        <w:t>01.</w:t>
      </w:r>
      <w:r w:rsidR="00B9132D">
        <w:t xml:space="preserve"> </w:t>
      </w:r>
      <w:r>
        <w:t>2019 r.</w:t>
      </w:r>
    </w:p>
    <w:p w:rsidR="003F67AC" w:rsidRDefault="003F67AC">
      <w:pPr>
        <w:pStyle w:val="Standard"/>
      </w:pPr>
    </w:p>
    <w:p w:rsidR="008432F3" w:rsidRDefault="008432F3">
      <w:pPr>
        <w:pStyle w:val="Standard"/>
      </w:pPr>
    </w:p>
    <w:p w:rsidR="008432F3" w:rsidRDefault="008432F3">
      <w:pPr>
        <w:pStyle w:val="Standard"/>
      </w:pPr>
    </w:p>
    <w:p w:rsidR="008432F3" w:rsidRDefault="008432F3">
      <w:pPr>
        <w:pStyle w:val="Standard"/>
      </w:pPr>
    </w:p>
    <w:p w:rsidR="003F67AC" w:rsidRDefault="00A657EE" w:rsidP="008432F3">
      <w:pPr>
        <w:pStyle w:val="Standard"/>
        <w:ind w:firstLine="709"/>
      </w:pPr>
      <w:r>
        <w:t xml:space="preserve"> </w:t>
      </w:r>
      <w:r w:rsidR="00B9132D">
        <w:t>Sprawozdanie</w:t>
      </w:r>
      <w:bookmarkStart w:id="0" w:name="_GoBack"/>
      <w:bookmarkEnd w:id="0"/>
      <w:r>
        <w:t xml:space="preserve"> z posiedzenia jury </w:t>
      </w:r>
      <w:r>
        <w:rPr>
          <w:b/>
          <w:bCs/>
        </w:rPr>
        <w:t>IV</w:t>
      </w:r>
      <w:r>
        <w:t xml:space="preserve"> edycji Ogólnopolskiego Konkursu Plastycznego organizowanego przez Instytut Sztuk Pięknych Wydziału Sztuki na Uniwersytecie Warmińsko- Mazurskim w Olsztynie.</w:t>
      </w:r>
    </w:p>
    <w:p w:rsidR="008432F3" w:rsidRDefault="008432F3" w:rsidP="008432F3">
      <w:pPr>
        <w:pStyle w:val="Standard"/>
        <w:ind w:firstLine="709"/>
      </w:pPr>
    </w:p>
    <w:p w:rsidR="003F67AC" w:rsidRDefault="003F67AC">
      <w:pPr>
        <w:pStyle w:val="Standard"/>
      </w:pPr>
    </w:p>
    <w:p w:rsidR="003F67AC" w:rsidRDefault="00A657EE">
      <w:pPr>
        <w:pStyle w:val="Standard"/>
      </w:pPr>
      <w:r>
        <w:t>Dnia 28.01.2019 r. komisja konkursowa w składzie:</w:t>
      </w:r>
    </w:p>
    <w:p w:rsidR="003F67AC" w:rsidRDefault="00A657EE">
      <w:pPr>
        <w:pStyle w:val="Standard"/>
      </w:pPr>
      <w:r>
        <w:t>dr hab. Wioletta Jaskólska, prof. UWM</w:t>
      </w:r>
    </w:p>
    <w:p w:rsidR="003F67AC" w:rsidRDefault="00A657EE">
      <w:pPr>
        <w:pStyle w:val="Standard"/>
      </w:pPr>
      <w:r>
        <w:t>dr hab. Antoni Grzybek, prof. UWM</w:t>
      </w:r>
    </w:p>
    <w:p w:rsidR="003F67AC" w:rsidRDefault="00A657EE">
      <w:pPr>
        <w:pStyle w:val="Standard"/>
      </w:pPr>
      <w:r>
        <w:t>mgr Maciej Łojewski</w:t>
      </w:r>
    </w:p>
    <w:p w:rsidR="003F67AC" w:rsidRDefault="00A657EE">
      <w:pPr>
        <w:pStyle w:val="Standard"/>
      </w:pPr>
      <w:r>
        <w:t>wyłoniła do konkursu  46 prac 31 osób.</w:t>
      </w:r>
      <w:r w:rsidR="008432F3">
        <w:t xml:space="preserve"> </w:t>
      </w:r>
      <w:r>
        <w:t>Na konkurs wpłynęło 155 prac 102 osób.</w:t>
      </w:r>
    </w:p>
    <w:p w:rsidR="008432F3" w:rsidRDefault="008432F3">
      <w:pPr>
        <w:pStyle w:val="Standard"/>
      </w:pPr>
    </w:p>
    <w:p w:rsidR="008432F3" w:rsidRDefault="008432F3">
      <w:pPr>
        <w:pStyle w:val="Standard"/>
      </w:pPr>
    </w:p>
    <w:p w:rsidR="003F67AC" w:rsidRDefault="008432F3">
      <w:pPr>
        <w:pStyle w:val="Standard"/>
        <w:rPr>
          <w:b/>
          <w:bCs/>
        </w:rPr>
      </w:pPr>
      <w:r>
        <w:rPr>
          <w:b/>
          <w:bCs/>
        </w:rPr>
        <w:t>Osoby zakwalifikowane do</w:t>
      </w:r>
      <w:r w:rsidR="00A657EE">
        <w:rPr>
          <w:b/>
          <w:bCs/>
        </w:rPr>
        <w:t xml:space="preserve"> </w:t>
      </w:r>
      <w:r>
        <w:rPr>
          <w:b/>
          <w:bCs/>
        </w:rPr>
        <w:t xml:space="preserve">II etapu </w:t>
      </w:r>
      <w:r w:rsidR="00A657EE">
        <w:rPr>
          <w:b/>
          <w:bCs/>
        </w:rPr>
        <w:t>konkursu:</w:t>
      </w:r>
    </w:p>
    <w:p w:rsidR="008432F3" w:rsidRDefault="008432F3">
      <w:pPr>
        <w:pStyle w:val="Standard"/>
        <w:rPr>
          <w:b/>
          <w:bCs/>
        </w:rPr>
      </w:pPr>
    </w:p>
    <w:p w:rsidR="003F67AC" w:rsidRDefault="00A657EE">
      <w:pPr>
        <w:pStyle w:val="Standard"/>
      </w:pPr>
      <w:r>
        <w:t>1.</w:t>
      </w:r>
      <w:r w:rsidR="008432F3">
        <w:t xml:space="preserve"> </w:t>
      </w:r>
      <w:r>
        <w:t>Bechler Magdalena: „Hodowla kóz 2,3, 4”</w:t>
      </w:r>
    </w:p>
    <w:p w:rsidR="003F67AC" w:rsidRDefault="00A657EE">
      <w:pPr>
        <w:pStyle w:val="Standard"/>
      </w:pPr>
      <w:r>
        <w:t>2.</w:t>
      </w:r>
      <w:r w:rsidR="008432F3">
        <w:t xml:space="preserve"> </w:t>
      </w:r>
      <w:proofErr w:type="spellStart"/>
      <w:r>
        <w:t>Bubis</w:t>
      </w:r>
      <w:proofErr w:type="spellEnd"/>
      <w:r>
        <w:t xml:space="preserve"> Aleksandra: „Zuzia”</w:t>
      </w:r>
    </w:p>
    <w:p w:rsidR="003F67AC" w:rsidRDefault="00A657EE">
      <w:pPr>
        <w:pStyle w:val="Standard"/>
      </w:pPr>
      <w:r>
        <w:t>3.</w:t>
      </w:r>
      <w:r w:rsidR="008432F3">
        <w:t xml:space="preserve"> </w:t>
      </w:r>
      <w:proofErr w:type="spellStart"/>
      <w:r>
        <w:t>Dziewiałtowicz</w:t>
      </w:r>
      <w:proofErr w:type="spellEnd"/>
      <w:r>
        <w:t xml:space="preserve"> Klaudyna: „Przeobrażenie </w:t>
      </w:r>
      <w:r w:rsidR="008432F3">
        <w:t>1</w:t>
      </w:r>
      <w:r>
        <w:t xml:space="preserve">” i „Przeobrażenie </w:t>
      </w:r>
      <w:r w:rsidR="008432F3">
        <w:t>2</w:t>
      </w:r>
      <w:r>
        <w:t>”</w:t>
      </w:r>
    </w:p>
    <w:p w:rsidR="003F67AC" w:rsidRDefault="00A657EE">
      <w:pPr>
        <w:pStyle w:val="Standard"/>
      </w:pPr>
      <w:r>
        <w:t>4.</w:t>
      </w:r>
      <w:r w:rsidR="008432F3">
        <w:t xml:space="preserve"> </w:t>
      </w:r>
      <w:r>
        <w:t>Dźwiniel Barbara: „Kontrast między starością a młodością”</w:t>
      </w:r>
    </w:p>
    <w:p w:rsidR="003F67AC" w:rsidRDefault="00A657EE">
      <w:pPr>
        <w:pStyle w:val="Standard"/>
      </w:pPr>
      <w:r>
        <w:t>5.</w:t>
      </w:r>
      <w:r w:rsidR="008432F3">
        <w:t xml:space="preserve"> </w:t>
      </w:r>
      <w:proofErr w:type="spellStart"/>
      <w:r w:rsidR="008432F3">
        <w:t>Farion</w:t>
      </w:r>
      <w:proofErr w:type="spellEnd"/>
      <w:r w:rsidR="008432F3">
        <w:t xml:space="preserve"> Aleksandra</w:t>
      </w:r>
      <w:r>
        <w:t>: „Fascynacja barwą”</w:t>
      </w:r>
    </w:p>
    <w:p w:rsidR="003F67AC" w:rsidRDefault="00A657EE">
      <w:pPr>
        <w:pStyle w:val="Standard"/>
      </w:pPr>
      <w:r>
        <w:t>6.</w:t>
      </w:r>
      <w:r w:rsidR="008432F3">
        <w:t xml:space="preserve"> </w:t>
      </w:r>
      <w:r>
        <w:t>Grobelny Mikołaj: „Słowianie na Wolinie 3,4,5”</w:t>
      </w:r>
    </w:p>
    <w:p w:rsidR="003F67AC" w:rsidRDefault="00A657EE">
      <w:pPr>
        <w:pStyle w:val="Standard"/>
      </w:pPr>
      <w:r>
        <w:t>7.</w:t>
      </w:r>
      <w:r w:rsidR="008432F3">
        <w:t xml:space="preserve"> </w:t>
      </w:r>
      <w:proofErr w:type="spellStart"/>
      <w:r>
        <w:t>Gollnau</w:t>
      </w:r>
      <w:proofErr w:type="spellEnd"/>
      <w:r>
        <w:t xml:space="preserve"> Zuzanna: „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rhei</w:t>
      </w:r>
      <w:proofErr w:type="spellEnd"/>
      <w:r>
        <w:t>” i „Symbioza architektoniczna”</w:t>
      </w:r>
    </w:p>
    <w:p w:rsidR="003F67AC" w:rsidRDefault="00A657EE">
      <w:pPr>
        <w:pStyle w:val="Standard"/>
      </w:pPr>
      <w:r>
        <w:t>8.</w:t>
      </w:r>
      <w:r w:rsidR="008432F3">
        <w:t xml:space="preserve"> </w:t>
      </w:r>
      <w:r>
        <w:t xml:space="preserve">Gołaszewski Paweł: „Nieskończenie złożony </w:t>
      </w:r>
      <w:r w:rsidR="008432F3">
        <w:t>1</w:t>
      </w:r>
      <w:r>
        <w:t>”</w:t>
      </w:r>
      <w:r w:rsidR="008432F3">
        <w:t xml:space="preserve"> </w:t>
      </w:r>
      <w:r>
        <w:t xml:space="preserve">i „Nieskończenie złożony </w:t>
      </w:r>
      <w:r w:rsidR="008432F3">
        <w:t>2</w:t>
      </w:r>
      <w:r>
        <w:t>”</w:t>
      </w:r>
    </w:p>
    <w:p w:rsidR="003F67AC" w:rsidRDefault="00A657EE">
      <w:pPr>
        <w:pStyle w:val="Standard"/>
      </w:pPr>
      <w:r>
        <w:t>9.</w:t>
      </w:r>
      <w:r w:rsidR="008432F3">
        <w:t xml:space="preserve"> Jastrzębska Aleksandra</w:t>
      </w:r>
      <w:r>
        <w:t>:</w:t>
      </w:r>
      <w:r w:rsidR="008432F3">
        <w:t xml:space="preserve"> </w:t>
      </w:r>
      <w:r>
        <w:t xml:space="preserve">„Martwa natura z lustrem </w:t>
      </w:r>
      <w:r w:rsidR="008432F3">
        <w:t>2</w:t>
      </w:r>
      <w:r>
        <w:t>”</w:t>
      </w:r>
    </w:p>
    <w:p w:rsidR="003F67AC" w:rsidRDefault="00A657EE">
      <w:pPr>
        <w:pStyle w:val="Standard"/>
      </w:pPr>
      <w:r>
        <w:t>10.</w:t>
      </w:r>
      <w:r w:rsidR="008432F3">
        <w:t xml:space="preserve"> </w:t>
      </w:r>
      <w:proofErr w:type="spellStart"/>
      <w:r>
        <w:t>Kotasińska</w:t>
      </w:r>
      <w:proofErr w:type="spellEnd"/>
      <w:r>
        <w:t xml:space="preserve"> Aleksandra: „Fantazja”</w:t>
      </w:r>
    </w:p>
    <w:p w:rsidR="003F67AC" w:rsidRDefault="00A657EE">
      <w:pPr>
        <w:pStyle w:val="Standard"/>
      </w:pPr>
      <w:r>
        <w:t>11.</w:t>
      </w:r>
      <w:r w:rsidR="008432F3">
        <w:t xml:space="preserve"> Kowalska Magda</w:t>
      </w:r>
      <w:r>
        <w:t>: „Polska sztuka współczesna”</w:t>
      </w:r>
    </w:p>
    <w:p w:rsidR="003F67AC" w:rsidRDefault="00A657EE">
      <w:pPr>
        <w:pStyle w:val="Standard"/>
      </w:pPr>
      <w:r>
        <w:t>12.</w:t>
      </w:r>
      <w:r w:rsidR="008432F3">
        <w:t xml:space="preserve"> </w:t>
      </w:r>
      <w:r>
        <w:t>Kozłowska Sandra: „Przy stole”</w:t>
      </w:r>
    </w:p>
    <w:p w:rsidR="003F67AC" w:rsidRDefault="00A657EE">
      <w:pPr>
        <w:pStyle w:val="Standard"/>
      </w:pPr>
      <w:r>
        <w:t>13.</w:t>
      </w:r>
      <w:r w:rsidR="008432F3">
        <w:t xml:space="preserve"> </w:t>
      </w:r>
      <w:r>
        <w:t>Kudełka Julia: „W świecie sztuki”</w:t>
      </w:r>
    </w:p>
    <w:p w:rsidR="003F67AC" w:rsidRDefault="00A657EE">
      <w:pPr>
        <w:pStyle w:val="Standard"/>
      </w:pPr>
      <w:r>
        <w:t>14.</w:t>
      </w:r>
      <w:r w:rsidR="008432F3">
        <w:t xml:space="preserve"> </w:t>
      </w:r>
      <w:r>
        <w:t>Kulig Patrycja: „Koliber”</w:t>
      </w:r>
    </w:p>
    <w:p w:rsidR="003F67AC" w:rsidRDefault="00A657EE">
      <w:pPr>
        <w:pStyle w:val="Standard"/>
      </w:pPr>
      <w:r>
        <w:t>15.</w:t>
      </w:r>
      <w:r w:rsidR="008432F3">
        <w:t xml:space="preserve"> </w:t>
      </w:r>
      <w:proofErr w:type="spellStart"/>
      <w:r>
        <w:t>Lapeta</w:t>
      </w:r>
      <w:proofErr w:type="spellEnd"/>
      <w:r>
        <w:t xml:space="preserve"> Karolina: „Święta krowa”</w:t>
      </w:r>
    </w:p>
    <w:p w:rsidR="003F67AC" w:rsidRDefault="00A657EE">
      <w:pPr>
        <w:pStyle w:val="Standard"/>
      </w:pPr>
      <w:r>
        <w:t>16.</w:t>
      </w:r>
      <w:r w:rsidR="008432F3">
        <w:t xml:space="preserve"> </w:t>
      </w:r>
      <w:r>
        <w:t>Malewska Wiktoria: „Victoria” i „Bezimienny”</w:t>
      </w:r>
    </w:p>
    <w:p w:rsidR="003F67AC" w:rsidRDefault="00A657EE">
      <w:pPr>
        <w:pStyle w:val="Standard"/>
      </w:pPr>
      <w:r>
        <w:t>17.</w:t>
      </w:r>
      <w:r w:rsidR="008432F3">
        <w:t xml:space="preserve"> </w:t>
      </w:r>
      <w:r>
        <w:t>Mazur Oskar: „Czaszka”</w:t>
      </w:r>
    </w:p>
    <w:p w:rsidR="003F67AC" w:rsidRDefault="00A657EE">
      <w:pPr>
        <w:pStyle w:val="Standard"/>
      </w:pPr>
      <w:r>
        <w:t>18.</w:t>
      </w:r>
      <w:r w:rsidR="008432F3">
        <w:t xml:space="preserve"> </w:t>
      </w:r>
      <w:r>
        <w:t>Mierzejewski Mateusz: „Kryształy</w:t>
      </w:r>
      <w:r w:rsidR="008432F3">
        <w:t xml:space="preserve"> </w:t>
      </w:r>
      <w:r>
        <w:t>3”</w:t>
      </w:r>
    </w:p>
    <w:p w:rsidR="003F67AC" w:rsidRDefault="00A657EE">
      <w:pPr>
        <w:pStyle w:val="Standard"/>
      </w:pPr>
      <w:r>
        <w:t>19.</w:t>
      </w:r>
      <w:r w:rsidR="008432F3">
        <w:t xml:space="preserve"> </w:t>
      </w:r>
      <w:r>
        <w:t>Mrożek Łukasz: „Tuba”</w:t>
      </w:r>
    </w:p>
    <w:p w:rsidR="003F67AC" w:rsidRDefault="00A657EE">
      <w:pPr>
        <w:pStyle w:val="Standard"/>
      </w:pPr>
      <w:r>
        <w:t>20.</w:t>
      </w:r>
      <w:r w:rsidR="008432F3">
        <w:t xml:space="preserve"> </w:t>
      </w:r>
      <w:r>
        <w:t>Obara Weronika: „Obok mnie</w:t>
      </w:r>
      <w:r w:rsidR="008432F3">
        <w:t xml:space="preserve"> </w:t>
      </w:r>
      <w:r>
        <w:t>1,3”</w:t>
      </w:r>
    </w:p>
    <w:p w:rsidR="003F67AC" w:rsidRDefault="00A657EE">
      <w:pPr>
        <w:pStyle w:val="Standard"/>
      </w:pPr>
      <w:r>
        <w:t>21.</w:t>
      </w:r>
      <w:r w:rsidR="008432F3">
        <w:t xml:space="preserve"> </w:t>
      </w:r>
      <w:proofErr w:type="spellStart"/>
      <w:r>
        <w:t>Pacyga</w:t>
      </w:r>
      <w:proofErr w:type="spellEnd"/>
      <w:r>
        <w:t xml:space="preserve"> Jan: „Fale”</w:t>
      </w:r>
    </w:p>
    <w:p w:rsidR="003F67AC" w:rsidRDefault="00A657EE">
      <w:pPr>
        <w:pStyle w:val="Standard"/>
      </w:pPr>
      <w:r>
        <w:t>22.</w:t>
      </w:r>
      <w:r w:rsidR="008432F3">
        <w:t xml:space="preserve"> </w:t>
      </w:r>
      <w:r>
        <w:t>Paszkiewicz Emilia: „</w:t>
      </w:r>
      <w:proofErr w:type="spellStart"/>
      <w:r>
        <w:t>Pieces</w:t>
      </w:r>
      <w:proofErr w:type="spellEnd"/>
      <w:r w:rsidR="008432F3">
        <w:t xml:space="preserve"> </w:t>
      </w:r>
      <w:r>
        <w:t>3”</w:t>
      </w:r>
    </w:p>
    <w:p w:rsidR="003F67AC" w:rsidRDefault="00A657EE">
      <w:pPr>
        <w:pStyle w:val="Standard"/>
      </w:pPr>
      <w:r>
        <w:t>23.</w:t>
      </w:r>
      <w:r w:rsidR="008432F3">
        <w:t xml:space="preserve"> </w:t>
      </w:r>
      <w:r>
        <w:t>Pokorowska Natalia: „Kontra”</w:t>
      </w:r>
      <w:r w:rsidR="008432F3">
        <w:t xml:space="preserve"> </w:t>
      </w:r>
      <w:r>
        <w:t>i „Agata w krainie czarów”</w:t>
      </w:r>
    </w:p>
    <w:p w:rsidR="003F67AC" w:rsidRDefault="00A657EE">
      <w:pPr>
        <w:pStyle w:val="Standard"/>
      </w:pPr>
      <w:r>
        <w:t>24.</w:t>
      </w:r>
      <w:r w:rsidR="008432F3">
        <w:t xml:space="preserve"> </w:t>
      </w:r>
      <w:r>
        <w:t>Sroka Natalia: „Kwiat”</w:t>
      </w:r>
    </w:p>
    <w:p w:rsidR="003F67AC" w:rsidRDefault="00A657EE">
      <w:pPr>
        <w:pStyle w:val="Standard"/>
      </w:pPr>
      <w:r>
        <w:t>25.</w:t>
      </w:r>
      <w:r w:rsidR="008432F3">
        <w:t xml:space="preserve"> </w:t>
      </w:r>
      <w:r>
        <w:t>Świtaj Mateusz: „Odwrócony świat1,3”i „W młynie</w:t>
      </w:r>
      <w:r w:rsidR="008432F3">
        <w:t xml:space="preserve"> </w:t>
      </w:r>
      <w:r>
        <w:t>3,4”</w:t>
      </w:r>
    </w:p>
    <w:p w:rsidR="003F67AC" w:rsidRDefault="00A657EE">
      <w:pPr>
        <w:pStyle w:val="Standard"/>
      </w:pPr>
      <w:r>
        <w:t>26.</w:t>
      </w:r>
      <w:r w:rsidR="008432F3">
        <w:t xml:space="preserve"> </w:t>
      </w:r>
      <w:proofErr w:type="spellStart"/>
      <w:r>
        <w:t>Tadeja</w:t>
      </w:r>
      <w:proofErr w:type="spellEnd"/>
      <w:r>
        <w:t xml:space="preserve"> Julia: „</w:t>
      </w:r>
      <w:proofErr w:type="spellStart"/>
      <w:r>
        <w:t>Drags</w:t>
      </w:r>
      <w:proofErr w:type="spellEnd"/>
      <w:r>
        <w:t>”</w:t>
      </w:r>
    </w:p>
    <w:p w:rsidR="003F67AC" w:rsidRDefault="00A657EE">
      <w:pPr>
        <w:pStyle w:val="Standard"/>
      </w:pPr>
      <w:r>
        <w:t>27.</w:t>
      </w:r>
      <w:r w:rsidR="008432F3">
        <w:t xml:space="preserve"> </w:t>
      </w:r>
      <w:proofErr w:type="spellStart"/>
      <w:r>
        <w:t>Wichnowski</w:t>
      </w:r>
      <w:proofErr w:type="spellEnd"/>
      <w:r>
        <w:t xml:space="preserve"> Maksymilian: „Człowiek za szybą”</w:t>
      </w:r>
      <w:r w:rsidR="008432F3">
        <w:t xml:space="preserve"> </w:t>
      </w:r>
      <w:r>
        <w:t>i „Starsza kobieta”</w:t>
      </w:r>
    </w:p>
    <w:p w:rsidR="003F67AC" w:rsidRDefault="00A657EE">
      <w:pPr>
        <w:pStyle w:val="Standard"/>
      </w:pPr>
      <w:r>
        <w:t>28.</w:t>
      </w:r>
      <w:r w:rsidR="008432F3">
        <w:t xml:space="preserve"> </w:t>
      </w:r>
      <w:r>
        <w:t>Wojciechowska Wiktoria:</w:t>
      </w:r>
      <w:r w:rsidR="008432F3">
        <w:t xml:space="preserve"> </w:t>
      </w:r>
      <w:r>
        <w:t>”Pejzaż z żółtą łąką”</w:t>
      </w:r>
      <w:r w:rsidR="008432F3">
        <w:t xml:space="preserve"> </w:t>
      </w:r>
      <w:r>
        <w:t>i „Pejzaż ze spadającym jabłkiem”</w:t>
      </w:r>
    </w:p>
    <w:p w:rsidR="003F67AC" w:rsidRDefault="00A657EE">
      <w:pPr>
        <w:pStyle w:val="Standard"/>
      </w:pPr>
      <w:r>
        <w:t>29.</w:t>
      </w:r>
      <w:r w:rsidR="008432F3">
        <w:t xml:space="preserve"> </w:t>
      </w:r>
      <w:proofErr w:type="spellStart"/>
      <w:r>
        <w:t>Zemanek</w:t>
      </w:r>
      <w:proofErr w:type="spellEnd"/>
      <w:r>
        <w:t xml:space="preserve"> Berenika: „Szkielet”</w:t>
      </w:r>
    </w:p>
    <w:p w:rsidR="003F67AC" w:rsidRDefault="00A657EE">
      <w:pPr>
        <w:pStyle w:val="Standard"/>
      </w:pPr>
      <w:r>
        <w:t>30.</w:t>
      </w:r>
      <w:r w:rsidR="008432F3">
        <w:t xml:space="preserve"> </w:t>
      </w:r>
      <w:r>
        <w:t>Ziarkowska Hanna: „Pejzaż”</w:t>
      </w:r>
    </w:p>
    <w:p w:rsidR="003F67AC" w:rsidRDefault="00A657EE">
      <w:pPr>
        <w:pStyle w:val="Standard"/>
      </w:pPr>
      <w:r>
        <w:t>31.</w:t>
      </w:r>
      <w:r w:rsidR="008432F3">
        <w:t xml:space="preserve"> </w:t>
      </w:r>
      <w:r>
        <w:t>Żabiński Jakub: „Fabryka czekolady”</w:t>
      </w:r>
    </w:p>
    <w:p w:rsidR="003F67AC" w:rsidRDefault="003F67AC">
      <w:pPr>
        <w:pStyle w:val="Standard"/>
      </w:pPr>
    </w:p>
    <w:p w:rsidR="003F67AC" w:rsidRDefault="00A657EE">
      <w:pPr>
        <w:pStyle w:val="Standard"/>
        <w:rPr>
          <w:b/>
          <w:bCs/>
        </w:rPr>
      </w:pPr>
      <w:r>
        <w:rPr>
          <w:b/>
          <w:bCs/>
        </w:rPr>
        <w:lastRenderedPageBreak/>
        <w:t>Laureaci konkursu:</w:t>
      </w:r>
    </w:p>
    <w:p w:rsidR="003F67AC" w:rsidRDefault="003F67AC">
      <w:pPr>
        <w:pStyle w:val="Standard"/>
      </w:pPr>
    </w:p>
    <w:p w:rsidR="003F67AC" w:rsidRDefault="00A657EE">
      <w:pPr>
        <w:pStyle w:val="Standard"/>
      </w:pPr>
      <w:r>
        <w:rPr>
          <w:b/>
          <w:bCs/>
        </w:rPr>
        <w:t>I miejsce</w:t>
      </w:r>
      <w:r>
        <w:t>: Natalia Pokorowska  „Kontra” i „Agata w krainie czarów”</w:t>
      </w:r>
    </w:p>
    <w:p w:rsidR="003F67AC" w:rsidRDefault="00A657EE">
      <w:pPr>
        <w:pStyle w:val="Standard"/>
      </w:pPr>
      <w:r>
        <w:t>(Nagroda Dziekana WS)</w:t>
      </w:r>
    </w:p>
    <w:p w:rsidR="008432F3" w:rsidRDefault="008432F3">
      <w:pPr>
        <w:pStyle w:val="Standard"/>
      </w:pPr>
    </w:p>
    <w:p w:rsidR="003F67AC" w:rsidRDefault="00A657EE">
      <w:pPr>
        <w:pStyle w:val="Standard"/>
      </w:pPr>
      <w:r>
        <w:rPr>
          <w:b/>
          <w:bCs/>
        </w:rPr>
        <w:t>II miejsce</w:t>
      </w:r>
      <w:r>
        <w:t>:</w:t>
      </w:r>
      <w:r w:rsidR="00BB339D">
        <w:t xml:space="preserve"> </w:t>
      </w:r>
      <w:r>
        <w:t>Wiktoria Wojciechowska „Pejzaż z żółtą łąką”</w:t>
      </w:r>
      <w:r w:rsidR="00BB339D">
        <w:t xml:space="preserve"> </w:t>
      </w:r>
      <w:r>
        <w:t>i „Pejzaż ze spadającym jabłkiem”</w:t>
      </w:r>
    </w:p>
    <w:p w:rsidR="003F67AC" w:rsidRDefault="00A657EE">
      <w:pPr>
        <w:pStyle w:val="Standard"/>
      </w:pPr>
      <w:r>
        <w:t>(Nagroda Dyrektora Instytutu Sztuk Pięknych)</w:t>
      </w:r>
    </w:p>
    <w:p w:rsidR="008432F3" w:rsidRDefault="008432F3">
      <w:pPr>
        <w:pStyle w:val="Standard"/>
      </w:pPr>
    </w:p>
    <w:p w:rsidR="003F67AC" w:rsidRDefault="00A657EE">
      <w:pPr>
        <w:pStyle w:val="Standard"/>
      </w:pPr>
      <w:r>
        <w:rPr>
          <w:b/>
          <w:bCs/>
        </w:rPr>
        <w:t>III miejsce</w:t>
      </w:r>
      <w:r>
        <w:t>: Paweł Gołaszewski: „Nieskończenie złożony I”</w:t>
      </w:r>
      <w:r w:rsidR="00BB339D">
        <w:t xml:space="preserve"> </w:t>
      </w:r>
      <w:r>
        <w:t>i „Nieskończenie złożony II”</w:t>
      </w:r>
    </w:p>
    <w:p w:rsidR="003F67AC" w:rsidRDefault="00A657EE">
      <w:pPr>
        <w:pStyle w:val="Standard"/>
      </w:pPr>
      <w:r>
        <w:t>(Nagroda Fundacji Wyłom)</w:t>
      </w:r>
    </w:p>
    <w:p w:rsidR="003F67AC" w:rsidRDefault="003F67AC">
      <w:pPr>
        <w:pStyle w:val="Standard"/>
      </w:pPr>
    </w:p>
    <w:p w:rsidR="003F67AC" w:rsidRDefault="00A657EE">
      <w:pPr>
        <w:pStyle w:val="Standard"/>
      </w:pPr>
      <w:r>
        <w:rPr>
          <w:b/>
          <w:bCs/>
        </w:rPr>
        <w:t xml:space="preserve"> Wyróżnienia równorzędne</w:t>
      </w:r>
      <w:r>
        <w:t>:</w:t>
      </w:r>
    </w:p>
    <w:p w:rsidR="003F67AC" w:rsidRDefault="00A657EE">
      <w:pPr>
        <w:pStyle w:val="Standard"/>
      </w:pPr>
      <w:r>
        <w:t>1.</w:t>
      </w:r>
      <w:r w:rsidR="008432F3">
        <w:t xml:space="preserve"> </w:t>
      </w:r>
      <w:r>
        <w:t>Aleksandra Jastrzębska : „Martwa natura z lustrem”</w:t>
      </w:r>
    </w:p>
    <w:p w:rsidR="003F67AC" w:rsidRDefault="00A657EE">
      <w:pPr>
        <w:pStyle w:val="Standard"/>
      </w:pPr>
      <w:r>
        <w:t>2.</w:t>
      </w:r>
      <w:r w:rsidR="008432F3">
        <w:t xml:space="preserve"> </w:t>
      </w:r>
      <w:r>
        <w:t xml:space="preserve">Klaudyna </w:t>
      </w:r>
      <w:proofErr w:type="spellStart"/>
      <w:r>
        <w:t>Dziewiałtowicz</w:t>
      </w:r>
      <w:proofErr w:type="spellEnd"/>
      <w:r>
        <w:t xml:space="preserve">: „Przeobrażenie </w:t>
      </w:r>
      <w:r w:rsidR="008432F3">
        <w:t>1</w:t>
      </w:r>
      <w:r>
        <w:t xml:space="preserve">” i „Przeobrażenie </w:t>
      </w:r>
      <w:r w:rsidR="008432F3">
        <w:t>2</w:t>
      </w:r>
      <w:r>
        <w:t>”</w:t>
      </w:r>
    </w:p>
    <w:p w:rsidR="003F67AC" w:rsidRDefault="003F67AC">
      <w:pPr>
        <w:pStyle w:val="Standard"/>
      </w:pPr>
    </w:p>
    <w:p w:rsidR="008432F3" w:rsidRDefault="008432F3">
      <w:pPr>
        <w:pStyle w:val="Standard"/>
      </w:pPr>
    </w:p>
    <w:p w:rsidR="00B9132D" w:rsidRPr="00B9132D" w:rsidRDefault="008432F3">
      <w:pPr>
        <w:pStyle w:val="Standard"/>
        <w:rPr>
          <w:sz w:val="28"/>
          <w:szCs w:val="28"/>
        </w:rPr>
      </w:pPr>
      <w:r w:rsidRPr="00B9132D">
        <w:rPr>
          <w:sz w:val="28"/>
          <w:szCs w:val="28"/>
        </w:rPr>
        <w:t xml:space="preserve">Wyłonione prace </w:t>
      </w:r>
      <w:r w:rsidR="00B9132D">
        <w:rPr>
          <w:sz w:val="28"/>
          <w:szCs w:val="28"/>
        </w:rPr>
        <w:t xml:space="preserve">(podpisane) </w:t>
      </w:r>
      <w:r w:rsidRPr="00B9132D">
        <w:rPr>
          <w:sz w:val="28"/>
          <w:szCs w:val="28"/>
        </w:rPr>
        <w:t xml:space="preserve">do konkursu </w:t>
      </w:r>
      <w:r w:rsidR="00A657EE" w:rsidRPr="00B9132D">
        <w:rPr>
          <w:sz w:val="28"/>
          <w:szCs w:val="28"/>
        </w:rPr>
        <w:t xml:space="preserve">prosimy </w:t>
      </w:r>
      <w:r w:rsidR="00B9132D" w:rsidRPr="00B9132D">
        <w:rPr>
          <w:sz w:val="28"/>
          <w:szCs w:val="28"/>
        </w:rPr>
        <w:t xml:space="preserve">nadsyłać </w:t>
      </w:r>
      <w:r w:rsidR="00A657EE" w:rsidRPr="00B9132D">
        <w:rPr>
          <w:sz w:val="28"/>
          <w:szCs w:val="28"/>
        </w:rPr>
        <w:t xml:space="preserve">do końca lutego 2019 roku </w:t>
      </w:r>
    </w:p>
    <w:p w:rsidR="00B9132D" w:rsidRDefault="00A657EE">
      <w:pPr>
        <w:pStyle w:val="Standard"/>
      </w:pPr>
      <w:r w:rsidRPr="00B9132D">
        <w:rPr>
          <w:sz w:val="28"/>
          <w:szCs w:val="28"/>
        </w:rPr>
        <w:t>wraz z kartą zgłoszenia i deklaracją RODO</w:t>
      </w:r>
      <w:r w:rsidR="008432F3" w:rsidRPr="00B9132D">
        <w:rPr>
          <w:sz w:val="28"/>
          <w:szCs w:val="28"/>
        </w:rPr>
        <w:t xml:space="preserve"> (</w:t>
      </w:r>
      <w:r w:rsidRPr="00B9132D">
        <w:t>do pobrania na str</w:t>
      </w:r>
      <w:r w:rsidR="008432F3" w:rsidRPr="00B9132D">
        <w:t>onie</w:t>
      </w:r>
      <w:r w:rsidR="008432F3">
        <w:t xml:space="preserve">) </w:t>
      </w:r>
    </w:p>
    <w:p w:rsidR="003F67AC" w:rsidRPr="00B9132D" w:rsidRDefault="008432F3">
      <w:pPr>
        <w:pStyle w:val="Standard"/>
        <w:rPr>
          <w:sz w:val="28"/>
          <w:szCs w:val="28"/>
        </w:rPr>
      </w:pPr>
      <w:r w:rsidRPr="00B9132D">
        <w:rPr>
          <w:sz w:val="28"/>
          <w:szCs w:val="28"/>
        </w:rPr>
        <w:t>na adres</w:t>
      </w:r>
      <w:r w:rsidR="00A657EE" w:rsidRPr="00B9132D">
        <w:rPr>
          <w:sz w:val="28"/>
          <w:szCs w:val="28"/>
        </w:rPr>
        <w:t>:</w:t>
      </w:r>
    </w:p>
    <w:p w:rsidR="008432F3" w:rsidRDefault="008432F3">
      <w:pPr>
        <w:pStyle w:val="Standard"/>
      </w:pPr>
    </w:p>
    <w:p w:rsidR="003F67AC" w:rsidRDefault="00A657EE">
      <w:pPr>
        <w:pStyle w:val="Standard"/>
        <w:rPr>
          <w:b/>
          <w:bCs/>
        </w:rPr>
      </w:pPr>
      <w:r>
        <w:rPr>
          <w:b/>
          <w:bCs/>
        </w:rPr>
        <w:t>Instytut Sztuk Pięknych</w:t>
      </w:r>
    </w:p>
    <w:p w:rsidR="003F67AC" w:rsidRDefault="00A657EE">
      <w:pPr>
        <w:pStyle w:val="Standard"/>
        <w:rPr>
          <w:b/>
          <w:bCs/>
        </w:rPr>
      </w:pPr>
      <w:r>
        <w:rPr>
          <w:b/>
          <w:bCs/>
        </w:rPr>
        <w:t xml:space="preserve">ul. </w:t>
      </w:r>
      <w:proofErr w:type="spellStart"/>
      <w:r>
        <w:rPr>
          <w:b/>
          <w:bCs/>
        </w:rPr>
        <w:t>Szrajbera</w:t>
      </w:r>
      <w:proofErr w:type="spellEnd"/>
      <w:r>
        <w:rPr>
          <w:b/>
          <w:bCs/>
        </w:rPr>
        <w:t xml:space="preserve"> 11</w:t>
      </w:r>
      <w:r w:rsidR="008432F3">
        <w:rPr>
          <w:b/>
          <w:bCs/>
        </w:rPr>
        <w:t xml:space="preserve"> </w:t>
      </w:r>
      <w:r>
        <w:rPr>
          <w:b/>
          <w:bCs/>
        </w:rPr>
        <w:t>(s.</w:t>
      </w:r>
      <w:r w:rsidR="008432F3">
        <w:rPr>
          <w:b/>
          <w:bCs/>
        </w:rPr>
        <w:t xml:space="preserve"> </w:t>
      </w:r>
      <w:r>
        <w:rPr>
          <w:b/>
          <w:bCs/>
        </w:rPr>
        <w:t>3</w:t>
      </w:r>
      <w:r w:rsidR="008432F3">
        <w:rPr>
          <w:b/>
          <w:bCs/>
        </w:rPr>
        <w:t xml:space="preserve"> </w:t>
      </w:r>
      <w:r>
        <w:rPr>
          <w:b/>
          <w:bCs/>
        </w:rPr>
        <w:t>parter)</w:t>
      </w:r>
    </w:p>
    <w:p w:rsidR="003F67AC" w:rsidRDefault="00A657EE">
      <w:pPr>
        <w:pStyle w:val="Standard"/>
        <w:rPr>
          <w:b/>
          <w:bCs/>
        </w:rPr>
      </w:pPr>
      <w:r>
        <w:rPr>
          <w:b/>
          <w:bCs/>
        </w:rPr>
        <w:t>10- 007 Olsztyn</w:t>
      </w:r>
    </w:p>
    <w:p w:rsidR="003F67AC" w:rsidRDefault="003F67AC">
      <w:pPr>
        <w:pStyle w:val="Standard"/>
      </w:pPr>
    </w:p>
    <w:p w:rsidR="003F67AC" w:rsidRDefault="003F67AC">
      <w:pPr>
        <w:pStyle w:val="Standard"/>
      </w:pPr>
    </w:p>
    <w:p w:rsidR="003F67AC" w:rsidRDefault="003F67AC">
      <w:pPr>
        <w:pStyle w:val="Standard"/>
      </w:pPr>
    </w:p>
    <w:sectPr w:rsidR="003F67AC" w:rsidSect="0064203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8A" w:rsidRDefault="002D4A8A">
      <w:r>
        <w:separator/>
      </w:r>
    </w:p>
  </w:endnote>
  <w:endnote w:type="continuationSeparator" w:id="0">
    <w:p w:rsidR="002D4A8A" w:rsidRDefault="002D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erriweather Sans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8A" w:rsidRDefault="002D4A8A">
      <w:r>
        <w:rPr>
          <w:color w:val="000000"/>
        </w:rPr>
        <w:separator/>
      </w:r>
    </w:p>
  </w:footnote>
  <w:footnote w:type="continuationSeparator" w:id="0">
    <w:p w:rsidR="002D4A8A" w:rsidRDefault="002D4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67AC"/>
    <w:rsid w:val="002D4A8A"/>
    <w:rsid w:val="003F67AC"/>
    <w:rsid w:val="0064203B"/>
    <w:rsid w:val="00656F9D"/>
    <w:rsid w:val="008432F3"/>
    <w:rsid w:val="00A657EE"/>
    <w:rsid w:val="00B9132D"/>
    <w:rsid w:val="00BB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03B"/>
  </w:style>
  <w:style w:type="paragraph" w:customStyle="1" w:styleId="Heading">
    <w:name w:val="Heading"/>
    <w:basedOn w:val="Standard"/>
    <w:next w:val="Textbody"/>
    <w:rsid w:val="0064203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4203B"/>
    <w:pPr>
      <w:spacing w:after="120"/>
    </w:pPr>
  </w:style>
  <w:style w:type="paragraph" w:styleId="Lista">
    <w:name w:val="List"/>
    <w:basedOn w:val="Textbody"/>
    <w:rsid w:val="0064203B"/>
  </w:style>
  <w:style w:type="paragraph" w:styleId="Legenda">
    <w:name w:val="caption"/>
    <w:basedOn w:val="Standard"/>
    <w:rsid w:val="0064203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203B"/>
    <w:pPr>
      <w:suppressLineNumbers/>
    </w:pPr>
  </w:style>
  <w:style w:type="character" w:customStyle="1" w:styleId="NumberingSymbols">
    <w:name w:val="Numbering Symbols"/>
    <w:rsid w:val="0064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Warmińsko-Mazurski w Olsztynie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A Dronska</cp:lastModifiedBy>
  <cp:revision>2</cp:revision>
  <dcterms:created xsi:type="dcterms:W3CDTF">2019-01-31T10:27:00Z</dcterms:created>
  <dcterms:modified xsi:type="dcterms:W3CDTF">2019-01-31T10:27:00Z</dcterms:modified>
</cp:coreProperties>
</file>