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07887" w14:textId="22C50EE9" w:rsidR="00667712" w:rsidRPr="00667712" w:rsidRDefault="00667712" w:rsidP="00667712">
      <w:pPr>
        <w:rPr>
          <w:lang w:val="pl-PL"/>
        </w:rPr>
      </w:pPr>
      <w:r w:rsidRPr="00667712">
        <w:rPr>
          <w:lang w:val="pl-PL"/>
        </w:rPr>
        <w:t>1.</w:t>
      </w:r>
      <w:r>
        <w:rPr>
          <w:lang w:val="pl-PL"/>
        </w:rPr>
        <w:t xml:space="preserve"> Wymogi dotyczące z</w:t>
      </w:r>
      <w:r w:rsidRPr="00667712">
        <w:rPr>
          <w:lang w:val="pl-PL"/>
        </w:rPr>
        <w:t>akres</w:t>
      </w:r>
      <w:r>
        <w:rPr>
          <w:lang w:val="pl-PL"/>
        </w:rPr>
        <w:t>u</w:t>
      </w:r>
      <w:r w:rsidRPr="00667712">
        <w:rPr>
          <w:lang w:val="pl-PL"/>
        </w:rPr>
        <w:t xml:space="preserve"> opiniowania biegłego</w:t>
      </w:r>
    </w:p>
    <w:p w14:paraId="266C98CE" w14:textId="0685F143" w:rsidR="00667712" w:rsidRPr="00667712" w:rsidRDefault="00667712" w:rsidP="00667712">
      <w:pPr>
        <w:rPr>
          <w:lang w:val="pl-PL"/>
        </w:rPr>
      </w:pPr>
      <w:r>
        <w:rPr>
          <w:lang w:val="pl-PL"/>
        </w:rPr>
        <w:t>2</w:t>
      </w:r>
      <w:r w:rsidRPr="00667712">
        <w:rPr>
          <w:lang w:val="pl-PL"/>
        </w:rPr>
        <w:t>.</w:t>
      </w:r>
      <w:r>
        <w:rPr>
          <w:lang w:val="pl-PL"/>
        </w:rPr>
        <w:t xml:space="preserve"> </w:t>
      </w:r>
      <w:r w:rsidRPr="00667712">
        <w:rPr>
          <w:lang w:val="pl-PL"/>
        </w:rPr>
        <w:t>Wymogi, dotyczące materiału porównawczego</w:t>
      </w:r>
      <w:r>
        <w:rPr>
          <w:lang w:val="pl-PL"/>
        </w:rPr>
        <w:t xml:space="preserve"> w ekspertyzach porównawczych</w:t>
      </w:r>
      <w:r w:rsidRPr="00667712">
        <w:rPr>
          <w:lang w:val="pl-PL"/>
        </w:rPr>
        <w:t xml:space="preserve"> </w:t>
      </w:r>
    </w:p>
    <w:p w14:paraId="2F2ECE6F" w14:textId="549DA7A7" w:rsidR="00667712" w:rsidRPr="00667712" w:rsidRDefault="00667712" w:rsidP="00667712">
      <w:pPr>
        <w:rPr>
          <w:lang w:val="pl-PL"/>
        </w:rPr>
      </w:pPr>
      <w:r>
        <w:rPr>
          <w:lang w:val="pl-PL"/>
        </w:rPr>
        <w:t>3</w:t>
      </w:r>
      <w:r w:rsidRPr="00667712">
        <w:rPr>
          <w:lang w:val="pl-PL"/>
        </w:rPr>
        <w:t>.</w:t>
      </w:r>
      <w:r>
        <w:rPr>
          <w:lang w:val="pl-PL"/>
        </w:rPr>
        <w:t xml:space="preserve"> </w:t>
      </w:r>
      <w:r w:rsidRPr="00667712">
        <w:rPr>
          <w:lang w:val="pl-PL"/>
        </w:rPr>
        <w:t>Kryteria wyboru właściwej metodyki badań</w:t>
      </w:r>
    </w:p>
    <w:p w14:paraId="31B2499F" w14:textId="1F5597CB" w:rsidR="00667712" w:rsidRPr="00667712" w:rsidRDefault="00667712" w:rsidP="00667712">
      <w:pPr>
        <w:rPr>
          <w:lang w:val="pl-PL"/>
        </w:rPr>
      </w:pPr>
      <w:r>
        <w:rPr>
          <w:lang w:val="pl-PL"/>
        </w:rPr>
        <w:t>4</w:t>
      </w:r>
      <w:r w:rsidRPr="00667712">
        <w:rPr>
          <w:lang w:val="pl-PL"/>
        </w:rPr>
        <w:t>.</w:t>
      </w:r>
      <w:r>
        <w:rPr>
          <w:lang w:val="pl-PL"/>
        </w:rPr>
        <w:t xml:space="preserve"> </w:t>
      </w:r>
      <w:r w:rsidRPr="00667712">
        <w:rPr>
          <w:lang w:val="pl-PL"/>
        </w:rPr>
        <w:t>Wnioskowanie, wymogi dotyczące wniosków biegł</w:t>
      </w:r>
      <w:r>
        <w:rPr>
          <w:lang w:val="pl-PL"/>
        </w:rPr>
        <w:t>ego</w:t>
      </w:r>
      <w:r w:rsidRPr="00667712">
        <w:rPr>
          <w:lang w:val="pl-PL"/>
        </w:rPr>
        <w:t xml:space="preserve"> </w:t>
      </w:r>
    </w:p>
    <w:p w14:paraId="1FBF35AD" w14:textId="3D8A2848" w:rsidR="00667712" w:rsidRPr="00667712" w:rsidRDefault="00667712" w:rsidP="00667712">
      <w:pPr>
        <w:rPr>
          <w:lang w:val="pl-PL"/>
        </w:rPr>
      </w:pPr>
      <w:r>
        <w:rPr>
          <w:lang w:val="pl-PL"/>
        </w:rPr>
        <w:t>5</w:t>
      </w:r>
      <w:r w:rsidRPr="00667712">
        <w:rPr>
          <w:lang w:val="pl-PL"/>
        </w:rPr>
        <w:t>.</w:t>
      </w:r>
      <w:r>
        <w:rPr>
          <w:lang w:val="pl-PL"/>
        </w:rPr>
        <w:t xml:space="preserve"> </w:t>
      </w:r>
      <w:r w:rsidRPr="00667712">
        <w:rPr>
          <w:lang w:val="pl-PL"/>
        </w:rPr>
        <w:t xml:space="preserve">Rodzaje wniosków opinii biegłego </w:t>
      </w:r>
    </w:p>
    <w:p w14:paraId="057AEA52" w14:textId="2042455F" w:rsidR="00667712" w:rsidRPr="00667712" w:rsidRDefault="00667712" w:rsidP="00667712">
      <w:pPr>
        <w:rPr>
          <w:lang w:val="pl-PL"/>
        </w:rPr>
      </w:pPr>
      <w:r>
        <w:rPr>
          <w:lang w:val="pl-PL"/>
        </w:rPr>
        <w:t>6</w:t>
      </w:r>
      <w:r w:rsidRPr="00667712">
        <w:rPr>
          <w:lang w:val="pl-PL"/>
        </w:rPr>
        <w:t>.</w:t>
      </w:r>
      <w:r>
        <w:rPr>
          <w:lang w:val="pl-PL"/>
        </w:rPr>
        <w:t xml:space="preserve"> </w:t>
      </w:r>
      <w:r w:rsidRPr="00667712">
        <w:rPr>
          <w:lang w:val="pl-PL"/>
        </w:rPr>
        <w:t>Polityka jakości w polskich laboratoriach kryminalistycznych</w:t>
      </w:r>
      <w:r w:rsidR="007B54CA">
        <w:rPr>
          <w:lang w:val="pl-PL"/>
        </w:rPr>
        <w:t xml:space="preserve"> </w:t>
      </w:r>
    </w:p>
    <w:p w14:paraId="489860EC" w14:textId="2EFF4112" w:rsidR="00667712" w:rsidRPr="00667712" w:rsidRDefault="00667712" w:rsidP="00667712">
      <w:pPr>
        <w:rPr>
          <w:lang w:val="pl-PL"/>
        </w:rPr>
      </w:pPr>
      <w:r>
        <w:rPr>
          <w:lang w:val="pl-PL"/>
        </w:rPr>
        <w:t>7</w:t>
      </w:r>
      <w:r w:rsidRPr="00667712">
        <w:rPr>
          <w:lang w:val="pl-PL"/>
        </w:rPr>
        <w:t>.</w:t>
      </w:r>
      <w:r>
        <w:rPr>
          <w:lang w:val="pl-PL"/>
        </w:rPr>
        <w:t xml:space="preserve"> B</w:t>
      </w:r>
      <w:r w:rsidRPr="00667712">
        <w:rPr>
          <w:lang w:val="pl-PL"/>
        </w:rPr>
        <w:t>iegł</w:t>
      </w:r>
      <w:r>
        <w:rPr>
          <w:lang w:val="pl-PL"/>
        </w:rPr>
        <w:t>y</w:t>
      </w:r>
      <w:r w:rsidRPr="00667712">
        <w:rPr>
          <w:lang w:val="pl-PL"/>
        </w:rPr>
        <w:t xml:space="preserve"> w procesie cywilnym</w:t>
      </w:r>
      <w:r>
        <w:rPr>
          <w:lang w:val="pl-PL"/>
        </w:rPr>
        <w:t>: tryb powoływania, status prawny biegłego</w:t>
      </w:r>
      <w:r w:rsidRPr="00667712">
        <w:rPr>
          <w:lang w:val="pl-PL"/>
        </w:rPr>
        <w:t xml:space="preserve"> </w:t>
      </w:r>
    </w:p>
    <w:p w14:paraId="18CB128E" w14:textId="1453AB2F" w:rsidR="00667712" w:rsidRPr="00667712" w:rsidRDefault="00667712" w:rsidP="00667712">
      <w:pPr>
        <w:rPr>
          <w:lang w:val="pl-PL"/>
        </w:rPr>
      </w:pPr>
      <w:r>
        <w:rPr>
          <w:lang w:val="pl-PL"/>
        </w:rPr>
        <w:t>8</w:t>
      </w:r>
      <w:r w:rsidRPr="00667712">
        <w:rPr>
          <w:lang w:val="pl-PL"/>
        </w:rPr>
        <w:t>.</w:t>
      </w:r>
      <w:r>
        <w:rPr>
          <w:lang w:val="pl-PL"/>
        </w:rPr>
        <w:t xml:space="preserve"> </w:t>
      </w:r>
      <w:r w:rsidRPr="00667712">
        <w:rPr>
          <w:lang w:val="pl-PL"/>
        </w:rPr>
        <w:t>Biegły w procesie administracyjnym</w:t>
      </w:r>
      <w:r>
        <w:rPr>
          <w:lang w:val="pl-PL"/>
        </w:rPr>
        <w:t>: tryb powoływania, status prawny biegłego</w:t>
      </w:r>
    </w:p>
    <w:p w14:paraId="41939CBD" w14:textId="626D8DF2" w:rsidR="00667712" w:rsidRPr="00667712" w:rsidRDefault="00667712" w:rsidP="00667712">
      <w:pPr>
        <w:rPr>
          <w:lang w:val="pl-PL"/>
        </w:rPr>
      </w:pPr>
      <w:r>
        <w:rPr>
          <w:lang w:val="pl-PL"/>
        </w:rPr>
        <w:t>9</w:t>
      </w:r>
      <w:r w:rsidRPr="00667712">
        <w:rPr>
          <w:lang w:val="pl-PL"/>
        </w:rPr>
        <w:t>.</w:t>
      </w:r>
      <w:r>
        <w:rPr>
          <w:lang w:val="pl-PL"/>
        </w:rPr>
        <w:t xml:space="preserve"> Bi</w:t>
      </w:r>
      <w:r w:rsidRPr="00667712">
        <w:rPr>
          <w:lang w:val="pl-PL"/>
        </w:rPr>
        <w:t>egł</w:t>
      </w:r>
      <w:r>
        <w:rPr>
          <w:lang w:val="pl-PL"/>
        </w:rPr>
        <w:t>y</w:t>
      </w:r>
      <w:r w:rsidRPr="00667712">
        <w:rPr>
          <w:lang w:val="pl-PL"/>
        </w:rPr>
        <w:t xml:space="preserve"> w </w:t>
      </w:r>
      <w:r>
        <w:rPr>
          <w:lang w:val="pl-PL"/>
        </w:rPr>
        <w:t xml:space="preserve">postępowaniu </w:t>
      </w:r>
      <w:r w:rsidRPr="00667712">
        <w:rPr>
          <w:lang w:val="pl-PL"/>
        </w:rPr>
        <w:t>karnym</w:t>
      </w:r>
      <w:r>
        <w:rPr>
          <w:lang w:val="pl-PL"/>
        </w:rPr>
        <w:t>: tryb powoływania, status prawny biegłego</w:t>
      </w:r>
      <w:r w:rsidR="00DD54C1">
        <w:rPr>
          <w:lang w:val="pl-PL"/>
        </w:rPr>
        <w:t xml:space="preserve"> procesowego</w:t>
      </w:r>
    </w:p>
    <w:p w14:paraId="71BF8BE2" w14:textId="331ABF40" w:rsidR="00667712" w:rsidRPr="00667712" w:rsidRDefault="00667712" w:rsidP="00667712">
      <w:pPr>
        <w:rPr>
          <w:lang w:val="pl-PL"/>
        </w:rPr>
      </w:pPr>
      <w:r w:rsidRPr="00667712">
        <w:rPr>
          <w:lang w:val="pl-PL"/>
        </w:rPr>
        <w:t>1</w:t>
      </w:r>
      <w:r>
        <w:rPr>
          <w:lang w:val="pl-PL"/>
        </w:rPr>
        <w:t>0</w:t>
      </w:r>
      <w:r w:rsidRPr="00667712">
        <w:rPr>
          <w:lang w:val="pl-PL"/>
        </w:rPr>
        <w:t>.</w:t>
      </w:r>
      <w:r>
        <w:rPr>
          <w:lang w:val="pl-PL"/>
        </w:rPr>
        <w:t xml:space="preserve"> Biegły obrony w polskim postępowaniu karnym (tzw. biegły prywatny): status prawny biegłego, status prawny opinii</w:t>
      </w:r>
    </w:p>
    <w:p w14:paraId="24EFDED1" w14:textId="77777777" w:rsidR="00DD54C1" w:rsidRDefault="00667712" w:rsidP="00667712">
      <w:pPr>
        <w:rPr>
          <w:lang w:val="pl-PL"/>
        </w:rPr>
      </w:pPr>
      <w:r>
        <w:rPr>
          <w:lang w:val="pl-PL"/>
        </w:rPr>
        <w:t>11</w:t>
      </w:r>
      <w:r w:rsidRPr="00667712">
        <w:rPr>
          <w:lang w:val="pl-PL"/>
        </w:rPr>
        <w:t>. Przesłuchanie biegłego w procesie karnym</w:t>
      </w:r>
      <w:r>
        <w:rPr>
          <w:lang w:val="pl-PL"/>
        </w:rPr>
        <w:t>, k</w:t>
      </w:r>
      <w:r w:rsidRPr="00667712">
        <w:rPr>
          <w:lang w:val="pl-PL"/>
        </w:rPr>
        <w:t xml:space="preserve">onfrontacja biegłych </w:t>
      </w:r>
    </w:p>
    <w:p w14:paraId="5CD7395D" w14:textId="45B18775" w:rsidR="00667712" w:rsidRPr="00667712" w:rsidRDefault="00DD54C1" w:rsidP="00667712">
      <w:pPr>
        <w:rPr>
          <w:lang w:val="pl-PL"/>
        </w:rPr>
      </w:pPr>
      <w:r>
        <w:rPr>
          <w:lang w:val="pl-PL"/>
        </w:rPr>
        <w:t xml:space="preserve">12. Problem tzw. „kontaminacji poznawczej” i możliwe rozwiązania </w:t>
      </w:r>
      <w:r w:rsidR="007B54CA">
        <w:rPr>
          <w:lang w:val="pl-PL"/>
        </w:rPr>
        <w:t>(źródło</w:t>
      </w:r>
      <w:r w:rsidR="00386855">
        <w:rPr>
          <w:lang w:val="pl-PL"/>
        </w:rPr>
        <w:t xml:space="preserve"> podstawowe</w:t>
      </w:r>
      <w:r w:rsidR="007B54CA">
        <w:rPr>
          <w:lang w:val="pl-PL"/>
        </w:rPr>
        <w:t xml:space="preserve">: </w:t>
      </w:r>
      <w:r w:rsidR="007B54CA" w:rsidRPr="00386855">
        <w:rPr>
          <w:color w:val="FF0000"/>
          <w:lang w:val="pl-PL"/>
        </w:rPr>
        <w:t>wykł</w:t>
      </w:r>
      <w:r w:rsidR="00F65FCA" w:rsidRPr="00386855">
        <w:rPr>
          <w:color w:val="FF0000"/>
          <w:lang w:val="pl-PL"/>
        </w:rPr>
        <w:t>a</w:t>
      </w:r>
      <w:r w:rsidR="007B54CA" w:rsidRPr="00386855">
        <w:rPr>
          <w:color w:val="FF0000"/>
          <w:lang w:val="pl-PL"/>
        </w:rPr>
        <w:t>d</w:t>
      </w:r>
      <w:r w:rsidR="007B54CA">
        <w:rPr>
          <w:lang w:val="pl-PL"/>
        </w:rPr>
        <w:t>)</w:t>
      </w:r>
      <w:bookmarkStart w:id="0" w:name="_GoBack"/>
      <w:bookmarkEnd w:id="0"/>
    </w:p>
    <w:sectPr w:rsidR="00667712" w:rsidRPr="00667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95"/>
    <w:rsid w:val="002F3D36"/>
    <w:rsid w:val="00340811"/>
    <w:rsid w:val="00386855"/>
    <w:rsid w:val="00582B0E"/>
    <w:rsid w:val="00667712"/>
    <w:rsid w:val="007B54CA"/>
    <w:rsid w:val="00B54495"/>
    <w:rsid w:val="00DD54C1"/>
    <w:rsid w:val="00F6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2746"/>
  <w15:chartTrackingRefBased/>
  <w15:docId w15:val="{16E15298-917C-4A60-B72F-F3F01E1D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10</cp:revision>
  <dcterms:created xsi:type="dcterms:W3CDTF">2017-10-20T09:35:00Z</dcterms:created>
  <dcterms:modified xsi:type="dcterms:W3CDTF">2017-10-20T09:50:00Z</dcterms:modified>
</cp:coreProperties>
</file>