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1795B" w14:textId="0F7AD1C8" w:rsidR="00C6536D" w:rsidRPr="000A5049" w:rsidRDefault="008E78F6" w:rsidP="00A54C04">
      <w:pPr>
        <w:rPr>
          <w:rFonts w:ascii="Times New Roman" w:hAnsi="Times New Roman" w:cs="Times New Roman"/>
          <w:sz w:val="24"/>
          <w:szCs w:val="24"/>
        </w:rPr>
      </w:pPr>
      <w:r w:rsidRPr="008E78F6">
        <w:t xml:space="preserve"> </w:t>
      </w:r>
      <w:bookmarkStart w:id="0" w:name="_Toc140488235"/>
      <w:r w:rsidR="00F05211" w:rsidRPr="000A5049">
        <w:rPr>
          <w:rFonts w:ascii="Times New Roman" w:hAnsi="Times New Roman" w:cs="Times New Roman"/>
          <w:sz w:val="24"/>
          <w:szCs w:val="24"/>
        </w:rPr>
        <w:t>Streszczenie</w:t>
      </w:r>
      <w:bookmarkEnd w:id="0"/>
    </w:p>
    <w:p w14:paraId="58222522" w14:textId="02E236C9" w:rsidR="00DD68D4" w:rsidRPr="000A5049" w:rsidRDefault="00DD68D4" w:rsidP="003A2D87">
      <w:pPr>
        <w:spacing w:before="240" w:line="360" w:lineRule="auto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bookmarkStart w:id="1" w:name="_Hlk137120411"/>
      <w:r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>WSTĘP</w:t>
      </w:r>
    </w:p>
    <w:bookmarkEnd w:id="1"/>
    <w:p w14:paraId="38F2DDFE" w14:textId="47003CFA" w:rsidR="00F05211" w:rsidRPr="000A5049" w:rsidRDefault="00F05211" w:rsidP="003A2D8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ab/>
      </w:r>
      <w:bookmarkStart w:id="2" w:name="_Hlk137150169"/>
      <w:r w:rsidRPr="000A5049">
        <w:rPr>
          <w:rFonts w:ascii="Times New Roman" w:hAnsi="Times New Roman" w:cs="Times New Roman"/>
          <w:sz w:val="24"/>
          <w:szCs w:val="24"/>
        </w:rPr>
        <w:t>Światowe zużycie i popyt na energię stale rosną</w:t>
      </w:r>
      <w:r w:rsidR="00D313DF" w:rsidRPr="000A5049">
        <w:rPr>
          <w:rFonts w:ascii="Times New Roman" w:hAnsi="Times New Roman" w:cs="Times New Roman"/>
          <w:sz w:val="24"/>
          <w:szCs w:val="24"/>
        </w:rPr>
        <w:t>, j</w:t>
      </w:r>
      <w:r w:rsidRPr="000A5049">
        <w:rPr>
          <w:rFonts w:ascii="Times New Roman" w:hAnsi="Times New Roman" w:cs="Times New Roman"/>
          <w:sz w:val="24"/>
          <w:szCs w:val="24"/>
        </w:rPr>
        <w:t xml:space="preserve">ednak </w:t>
      </w:r>
      <w:r w:rsidR="00D313DF" w:rsidRPr="000A5049">
        <w:rPr>
          <w:rFonts w:ascii="Times New Roman" w:hAnsi="Times New Roman" w:cs="Times New Roman"/>
          <w:sz w:val="24"/>
          <w:szCs w:val="24"/>
        </w:rPr>
        <w:t>zasoby takie jak</w:t>
      </w:r>
      <w:r w:rsidRPr="000A5049">
        <w:rPr>
          <w:rFonts w:ascii="Times New Roman" w:hAnsi="Times New Roman" w:cs="Times New Roman"/>
          <w:sz w:val="24"/>
          <w:szCs w:val="24"/>
        </w:rPr>
        <w:t xml:space="preserve"> węgiel, gaz ziemny i ropa naftowa nie </w:t>
      </w:r>
      <w:r w:rsidR="00D313DF" w:rsidRPr="000A5049">
        <w:rPr>
          <w:rFonts w:ascii="Times New Roman" w:hAnsi="Times New Roman" w:cs="Times New Roman"/>
          <w:sz w:val="24"/>
          <w:szCs w:val="24"/>
        </w:rPr>
        <w:t>stanowią</w:t>
      </w:r>
      <w:r w:rsidRPr="000A5049">
        <w:rPr>
          <w:rFonts w:ascii="Times New Roman" w:hAnsi="Times New Roman" w:cs="Times New Roman"/>
          <w:sz w:val="24"/>
          <w:szCs w:val="24"/>
        </w:rPr>
        <w:t xml:space="preserve"> zrównoważon</w:t>
      </w:r>
      <w:r w:rsidR="00D313DF" w:rsidRPr="000A5049">
        <w:rPr>
          <w:rFonts w:ascii="Times New Roman" w:hAnsi="Times New Roman" w:cs="Times New Roman"/>
          <w:sz w:val="24"/>
          <w:szCs w:val="24"/>
        </w:rPr>
        <w:t xml:space="preserve">ego </w:t>
      </w:r>
      <w:r w:rsidRPr="000A5049">
        <w:rPr>
          <w:rFonts w:ascii="Times New Roman" w:hAnsi="Times New Roman" w:cs="Times New Roman"/>
          <w:sz w:val="24"/>
          <w:szCs w:val="24"/>
        </w:rPr>
        <w:t>źródł</w:t>
      </w:r>
      <w:r w:rsidR="00D313DF" w:rsidRPr="000A5049">
        <w:rPr>
          <w:rFonts w:ascii="Times New Roman" w:hAnsi="Times New Roman" w:cs="Times New Roman"/>
          <w:sz w:val="24"/>
          <w:szCs w:val="24"/>
        </w:rPr>
        <w:t>a</w:t>
      </w:r>
      <w:r w:rsidRPr="000A5049">
        <w:rPr>
          <w:rFonts w:ascii="Times New Roman" w:hAnsi="Times New Roman" w:cs="Times New Roman"/>
          <w:sz w:val="24"/>
          <w:szCs w:val="24"/>
        </w:rPr>
        <w:t xml:space="preserve"> energii. </w:t>
      </w:r>
      <w:r w:rsidR="004C4BCA" w:rsidRPr="000A5049">
        <w:rPr>
          <w:rFonts w:ascii="Times New Roman" w:hAnsi="Times New Roman" w:cs="Times New Roman"/>
          <w:sz w:val="24"/>
          <w:szCs w:val="24"/>
        </w:rPr>
        <w:t>Z uwagi na rosnący poziom</w:t>
      </w:r>
      <w:r w:rsidRPr="000A5049">
        <w:rPr>
          <w:rFonts w:ascii="Times New Roman" w:hAnsi="Times New Roman" w:cs="Times New Roman"/>
          <w:sz w:val="24"/>
          <w:szCs w:val="24"/>
        </w:rPr>
        <w:t xml:space="preserve"> zaludnienia, </w:t>
      </w:r>
      <w:r w:rsidR="0014632A" w:rsidRPr="000A5049">
        <w:rPr>
          <w:rFonts w:ascii="Times New Roman" w:hAnsi="Times New Roman" w:cs="Times New Roman"/>
          <w:sz w:val="24"/>
          <w:szCs w:val="24"/>
        </w:rPr>
        <w:t>koniecznym</w:t>
      </w:r>
      <w:r w:rsidR="004C4BCA" w:rsidRPr="000A5049">
        <w:rPr>
          <w:rFonts w:ascii="Times New Roman" w:hAnsi="Times New Roman" w:cs="Times New Roman"/>
          <w:sz w:val="24"/>
          <w:szCs w:val="24"/>
        </w:rPr>
        <w:t xml:space="preserve"> staje się </w:t>
      </w:r>
      <w:r w:rsidR="00D313DF" w:rsidRPr="000A5049">
        <w:rPr>
          <w:rFonts w:ascii="Times New Roman" w:hAnsi="Times New Roman" w:cs="Times New Roman"/>
          <w:sz w:val="24"/>
          <w:szCs w:val="24"/>
        </w:rPr>
        <w:t>zwiększenie</w:t>
      </w:r>
      <w:r w:rsidRPr="000A5049">
        <w:rPr>
          <w:rFonts w:ascii="Times New Roman" w:hAnsi="Times New Roman" w:cs="Times New Roman"/>
          <w:sz w:val="24"/>
          <w:szCs w:val="24"/>
        </w:rPr>
        <w:t xml:space="preserve"> nakład</w:t>
      </w:r>
      <w:r w:rsidR="00D313DF" w:rsidRPr="000A5049">
        <w:rPr>
          <w:rFonts w:ascii="Times New Roman" w:hAnsi="Times New Roman" w:cs="Times New Roman"/>
          <w:sz w:val="24"/>
          <w:szCs w:val="24"/>
        </w:rPr>
        <w:t>ów</w:t>
      </w:r>
      <w:r w:rsidRPr="000A5049">
        <w:rPr>
          <w:rFonts w:ascii="Times New Roman" w:hAnsi="Times New Roman" w:cs="Times New Roman"/>
          <w:sz w:val="24"/>
          <w:szCs w:val="24"/>
        </w:rPr>
        <w:t xml:space="preserve"> energetyczn</w:t>
      </w:r>
      <w:r w:rsidR="00D313DF" w:rsidRPr="000A5049">
        <w:rPr>
          <w:rFonts w:ascii="Times New Roman" w:hAnsi="Times New Roman" w:cs="Times New Roman"/>
          <w:sz w:val="24"/>
          <w:szCs w:val="24"/>
        </w:rPr>
        <w:t xml:space="preserve">ych, co wpływa </w:t>
      </w:r>
      <w:r w:rsidR="004C4BCA" w:rsidRPr="000A5049">
        <w:rPr>
          <w:rFonts w:ascii="Times New Roman" w:hAnsi="Times New Roman" w:cs="Times New Roman"/>
          <w:sz w:val="24"/>
          <w:szCs w:val="24"/>
        </w:rPr>
        <w:t xml:space="preserve">bezpośrednio </w:t>
      </w:r>
      <w:r w:rsidR="00D313DF" w:rsidRPr="000A5049">
        <w:rPr>
          <w:rFonts w:ascii="Times New Roman" w:hAnsi="Times New Roman" w:cs="Times New Roman"/>
          <w:sz w:val="24"/>
          <w:szCs w:val="24"/>
        </w:rPr>
        <w:t xml:space="preserve">na </w:t>
      </w:r>
      <w:r w:rsidRPr="000A5049">
        <w:rPr>
          <w:rFonts w:ascii="Times New Roman" w:hAnsi="Times New Roman" w:cs="Times New Roman"/>
          <w:sz w:val="24"/>
          <w:szCs w:val="24"/>
        </w:rPr>
        <w:t>wzrost zainteresowania energią odnawialną.</w:t>
      </w:r>
      <w:r w:rsidR="00E01C9D" w:rsidRPr="000A5049">
        <w:rPr>
          <w:rFonts w:ascii="Times New Roman" w:hAnsi="Times New Roman" w:cs="Times New Roman"/>
          <w:sz w:val="24"/>
          <w:szCs w:val="24"/>
        </w:rPr>
        <w:t xml:space="preserve"> Biogaz, uzyskiwany na drodze fermentacji metanowej, stanowi jedną z najbardziej obiecujących alternatyw bioenergetycznych dla energii opartej na paliwach kopalnych</w:t>
      </w:r>
      <w:r w:rsidR="000C7516" w:rsidRPr="000A5049">
        <w:rPr>
          <w:rFonts w:ascii="Times New Roman" w:hAnsi="Times New Roman" w:cs="Times New Roman"/>
          <w:sz w:val="24"/>
          <w:szCs w:val="24"/>
        </w:rPr>
        <w:t xml:space="preserve"> (Holm-Nielsen et al., 2009</w:t>
      </w:r>
      <w:r w:rsidR="004A78E9" w:rsidRPr="000A504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4A78E9" w:rsidRPr="000A5049">
        <w:rPr>
          <w:rFonts w:ascii="Times New Roman" w:hAnsi="Times New Roman" w:cs="Times New Roman"/>
          <w:sz w:val="24"/>
          <w:szCs w:val="24"/>
        </w:rPr>
        <w:t>Scarlat</w:t>
      </w:r>
      <w:proofErr w:type="spellEnd"/>
      <w:r w:rsidR="004A78E9" w:rsidRPr="000A5049">
        <w:rPr>
          <w:rFonts w:ascii="Times New Roman" w:hAnsi="Times New Roman" w:cs="Times New Roman"/>
          <w:sz w:val="24"/>
          <w:szCs w:val="24"/>
        </w:rPr>
        <w:t xml:space="preserve"> et al., 2018</w:t>
      </w:r>
      <w:r w:rsidR="000C7516" w:rsidRPr="000A5049">
        <w:rPr>
          <w:rFonts w:ascii="Times New Roman" w:hAnsi="Times New Roman" w:cs="Times New Roman"/>
          <w:sz w:val="24"/>
          <w:szCs w:val="24"/>
        </w:rPr>
        <w:t>)</w:t>
      </w:r>
      <w:r w:rsidR="00E01C9D" w:rsidRPr="000A5049">
        <w:rPr>
          <w:rFonts w:ascii="Times New Roman" w:hAnsi="Times New Roman" w:cs="Times New Roman"/>
          <w:sz w:val="24"/>
          <w:szCs w:val="24"/>
        </w:rPr>
        <w:t>.</w:t>
      </w:r>
      <w:r w:rsidR="00A9223B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D55B96" w:rsidRPr="000A5049">
        <w:rPr>
          <w:rFonts w:ascii="Times New Roman" w:hAnsi="Times New Roman" w:cs="Times New Roman"/>
          <w:sz w:val="24"/>
          <w:szCs w:val="24"/>
        </w:rPr>
        <w:t>Co ważne, z</w:t>
      </w:r>
      <w:r w:rsidR="00A9223B" w:rsidRPr="000A5049">
        <w:rPr>
          <w:rFonts w:ascii="Times New Roman" w:hAnsi="Times New Roman" w:cs="Times New Roman"/>
          <w:sz w:val="24"/>
          <w:szCs w:val="24"/>
        </w:rPr>
        <w:t xml:space="preserve"> przyjaznego środowisku paliwa, jakim jest biogaz, wytw</w:t>
      </w:r>
      <w:r w:rsidR="00D55B96" w:rsidRPr="000A5049">
        <w:rPr>
          <w:rFonts w:ascii="Times New Roman" w:hAnsi="Times New Roman" w:cs="Times New Roman"/>
          <w:sz w:val="24"/>
          <w:szCs w:val="24"/>
        </w:rPr>
        <w:t>o</w:t>
      </w:r>
      <w:r w:rsidR="00A9223B" w:rsidRPr="000A5049">
        <w:rPr>
          <w:rFonts w:ascii="Times New Roman" w:hAnsi="Times New Roman" w:cs="Times New Roman"/>
          <w:sz w:val="24"/>
          <w:szCs w:val="24"/>
        </w:rPr>
        <w:t>rz</w:t>
      </w:r>
      <w:r w:rsidR="00B618BD" w:rsidRPr="000A5049">
        <w:rPr>
          <w:rFonts w:ascii="Times New Roman" w:hAnsi="Times New Roman" w:cs="Times New Roman"/>
          <w:sz w:val="24"/>
          <w:szCs w:val="24"/>
        </w:rPr>
        <w:t>o</w:t>
      </w:r>
      <w:r w:rsidR="00A9223B" w:rsidRPr="000A5049">
        <w:rPr>
          <w:rFonts w:ascii="Times New Roman" w:hAnsi="Times New Roman" w:cs="Times New Roman"/>
          <w:sz w:val="24"/>
          <w:szCs w:val="24"/>
        </w:rPr>
        <w:t xml:space="preserve">ne może </w:t>
      </w:r>
      <w:r w:rsidR="00D55B96" w:rsidRPr="000A5049">
        <w:rPr>
          <w:rFonts w:ascii="Times New Roman" w:hAnsi="Times New Roman" w:cs="Times New Roman"/>
          <w:sz w:val="24"/>
          <w:szCs w:val="24"/>
        </w:rPr>
        <w:t>zostać</w:t>
      </w:r>
      <w:r w:rsidR="00A9223B" w:rsidRPr="000A5049">
        <w:rPr>
          <w:rFonts w:ascii="Times New Roman" w:hAnsi="Times New Roman" w:cs="Times New Roman"/>
          <w:sz w:val="24"/>
          <w:szCs w:val="24"/>
        </w:rPr>
        <w:t xml:space="preserve"> najbardziej wydajne biopaliwo, </w:t>
      </w:r>
      <w:r w:rsidR="008F2CA1" w:rsidRPr="000A5049">
        <w:rPr>
          <w:rFonts w:ascii="Times New Roman" w:hAnsi="Times New Roman" w:cs="Times New Roman"/>
          <w:sz w:val="24"/>
          <w:szCs w:val="24"/>
        </w:rPr>
        <w:t>czyli</w:t>
      </w:r>
      <w:r w:rsidR="00A9223B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223B" w:rsidRPr="000A5049">
        <w:rPr>
          <w:rFonts w:ascii="Times New Roman" w:hAnsi="Times New Roman" w:cs="Times New Roman"/>
          <w:sz w:val="24"/>
          <w:szCs w:val="24"/>
        </w:rPr>
        <w:t>biometan</w:t>
      </w:r>
      <w:proofErr w:type="spellEnd"/>
      <w:r w:rsidR="00224EEA" w:rsidRPr="000A50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24EEA" w:rsidRPr="000A5049">
        <w:rPr>
          <w:rFonts w:ascii="Times New Roman" w:hAnsi="Times New Roman" w:cs="Times New Roman"/>
          <w:sz w:val="24"/>
          <w:szCs w:val="24"/>
        </w:rPr>
        <w:t>Bowe</w:t>
      </w:r>
      <w:proofErr w:type="spellEnd"/>
      <w:r w:rsidR="00224EEA" w:rsidRPr="000A5049">
        <w:rPr>
          <w:rFonts w:ascii="Times New Roman" w:hAnsi="Times New Roman" w:cs="Times New Roman"/>
          <w:sz w:val="24"/>
          <w:szCs w:val="24"/>
        </w:rPr>
        <w:t>, 2013)</w:t>
      </w:r>
      <w:r w:rsidR="00A9223B" w:rsidRPr="000A5049">
        <w:rPr>
          <w:rFonts w:ascii="Times New Roman" w:hAnsi="Times New Roman" w:cs="Times New Roman"/>
          <w:sz w:val="24"/>
          <w:szCs w:val="24"/>
        </w:rPr>
        <w:t>.</w:t>
      </w:r>
      <w:r w:rsidR="00E01C9D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A9223B" w:rsidRPr="000A5049">
        <w:rPr>
          <w:rFonts w:ascii="Times New Roman" w:hAnsi="Times New Roman" w:cs="Times New Roman"/>
          <w:sz w:val="24"/>
          <w:szCs w:val="24"/>
        </w:rPr>
        <w:t>Globalna liczba biogazowni na całym świecie wciąż rośnie, a potencjał rozwoju branży biogazowej jest ogromny i obejmuje każdy kraj. Aktualnie na całym świecie działa około 50 milionów mikro-bioreaktorów oraz łącznie 132,000 małych, średnich i dużych komór fermentacyjnych (</w:t>
      </w:r>
      <w:r w:rsidR="00224EEA" w:rsidRPr="000A5049">
        <w:rPr>
          <w:rFonts w:ascii="Times New Roman" w:hAnsi="Times New Roman" w:cs="Times New Roman"/>
          <w:sz w:val="24"/>
          <w:szCs w:val="24"/>
        </w:rPr>
        <w:t xml:space="preserve">World </w:t>
      </w:r>
      <w:proofErr w:type="spellStart"/>
      <w:r w:rsidR="00224EEA" w:rsidRPr="000A5049">
        <w:rPr>
          <w:rFonts w:ascii="Times New Roman" w:hAnsi="Times New Roman" w:cs="Times New Roman"/>
          <w:sz w:val="24"/>
          <w:szCs w:val="24"/>
        </w:rPr>
        <w:t>Biogas</w:t>
      </w:r>
      <w:proofErr w:type="spellEnd"/>
      <w:r w:rsidR="00224EEA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4EEA" w:rsidRPr="000A5049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="00224EEA" w:rsidRPr="000A5049">
        <w:rPr>
          <w:rFonts w:ascii="Times New Roman" w:hAnsi="Times New Roman" w:cs="Times New Roman"/>
          <w:sz w:val="24"/>
          <w:szCs w:val="24"/>
        </w:rPr>
        <w:t>, 2019).</w:t>
      </w:r>
    </w:p>
    <w:p w14:paraId="39E984FC" w14:textId="1AC6CF52" w:rsidR="004F6D0E" w:rsidRPr="000A5049" w:rsidRDefault="00E01C9D" w:rsidP="00AB0E1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>Fermentacja metanowa jest atrakcyjną praktyką przetwarzania odpadów</w:t>
      </w:r>
      <w:r w:rsidRPr="000A5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55B96" w:rsidRPr="000A5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umożliwiającą </w:t>
      </w:r>
      <w:r w:rsidR="00937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ich </w:t>
      </w:r>
      <w:r w:rsidR="005A4B06" w:rsidRPr="000A5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zagospodarowanie </w:t>
      </w:r>
      <w:r w:rsidR="00D55B96" w:rsidRPr="000A5049">
        <w:rPr>
          <w:rFonts w:ascii="Times New Roman" w:hAnsi="Times New Roman" w:cs="Times New Roman"/>
          <w:sz w:val="24"/>
          <w:szCs w:val="24"/>
        </w:rPr>
        <w:t>przy jednoczesnym odzysku energii</w:t>
      </w:r>
      <w:r w:rsidRPr="000A5049">
        <w:rPr>
          <w:rFonts w:ascii="Times New Roman" w:hAnsi="Times New Roman" w:cs="Times New Roman"/>
          <w:sz w:val="24"/>
          <w:szCs w:val="24"/>
        </w:rPr>
        <w:t xml:space="preserve">. Ten czteroetapowy, beztlenowy proces wymaga aktywności różnorodnych populacji mikroorganizmów, odpowiedzialnych za przebieg każdej z poszczególnych faz. Wśród nich wymienić można drobnoustroje hydrolizujące,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acidogenne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acetogenne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oraz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metanogeny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</w:t>
      </w:r>
      <w:r w:rsidR="00E86ED5" w:rsidRPr="000A5049">
        <w:rPr>
          <w:rFonts w:ascii="Times New Roman" w:hAnsi="Times New Roman" w:cs="Times New Roman"/>
          <w:sz w:val="24"/>
          <w:szCs w:val="24"/>
        </w:rPr>
        <w:t xml:space="preserve">bezpośrednio </w:t>
      </w:r>
      <w:r w:rsidRPr="000A5049">
        <w:rPr>
          <w:rFonts w:ascii="Times New Roman" w:hAnsi="Times New Roman" w:cs="Times New Roman"/>
          <w:sz w:val="24"/>
          <w:szCs w:val="24"/>
        </w:rPr>
        <w:t>odpowiedzialne za produkcję metanu</w:t>
      </w:r>
      <w:r w:rsidR="000C7516" w:rsidRPr="000A50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A693B" w:rsidRPr="000A5049">
        <w:rPr>
          <w:rFonts w:ascii="Times New Roman" w:hAnsi="Times New Roman" w:cs="Times New Roman"/>
          <w:noProof/>
          <w:sz w:val="24"/>
          <w:szCs w:val="24"/>
        </w:rPr>
        <w:t>Ś</w:t>
      </w:r>
      <w:r w:rsidR="000C7516" w:rsidRPr="000A5049">
        <w:rPr>
          <w:rFonts w:ascii="Times New Roman" w:hAnsi="Times New Roman" w:cs="Times New Roman"/>
          <w:noProof/>
          <w:sz w:val="24"/>
          <w:szCs w:val="24"/>
        </w:rPr>
        <w:t>wiatczak</w:t>
      </w:r>
      <w:proofErr w:type="spellEnd"/>
      <w:r w:rsidR="000C7516" w:rsidRPr="000A5049">
        <w:rPr>
          <w:rFonts w:ascii="Times New Roman" w:hAnsi="Times New Roman" w:cs="Times New Roman"/>
          <w:noProof/>
          <w:sz w:val="24"/>
          <w:szCs w:val="24"/>
        </w:rPr>
        <w:t xml:space="preserve"> et al. 2017)</w:t>
      </w:r>
      <w:r w:rsidRPr="000A5049">
        <w:rPr>
          <w:rFonts w:ascii="Times New Roman" w:hAnsi="Times New Roman" w:cs="Times New Roman"/>
          <w:sz w:val="24"/>
          <w:szCs w:val="24"/>
        </w:rPr>
        <w:t xml:space="preserve">. Niestety, znacznym utrudnieniem dla powszechnego stosowania </w:t>
      </w:r>
      <w:r w:rsidR="000A23F5" w:rsidRPr="000A5049">
        <w:rPr>
          <w:rFonts w:ascii="Times New Roman" w:hAnsi="Times New Roman" w:cs="Times New Roman"/>
          <w:sz w:val="24"/>
          <w:szCs w:val="24"/>
        </w:rPr>
        <w:t>tego procesu</w:t>
      </w:r>
      <w:r w:rsidRPr="000A5049">
        <w:rPr>
          <w:rFonts w:ascii="Times New Roman" w:hAnsi="Times New Roman" w:cs="Times New Roman"/>
          <w:sz w:val="24"/>
          <w:szCs w:val="24"/>
        </w:rPr>
        <w:t xml:space="preserve"> są problemy związane z </w:t>
      </w:r>
      <w:r w:rsidR="000A23F5" w:rsidRPr="000A5049">
        <w:rPr>
          <w:rFonts w:ascii="Times New Roman" w:hAnsi="Times New Roman" w:cs="Times New Roman"/>
          <w:sz w:val="24"/>
          <w:szCs w:val="24"/>
        </w:rPr>
        <w:t xml:space="preserve">jego </w:t>
      </w:r>
      <w:r w:rsidR="00656823" w:rsidRPr="000A5049">
        <w:rPr>
          <w:rFonts w:ascii="Times New Roman" w:hAnsi="Times New Roman" w:cs="Times New Roman"/>
          <w:sz w:val="24"/>
          <w:szCs w:val="24"/>
        </w:rPr>
        <w:t xml:space="preserve">optymalizacją i </w:t>
      </w:r>
      <w:r w:rsidR="000A23F5" w:rsidRPr="000A5049">
        <w:rPr>
          <w:rFonts w:ascii="Times New Roman" w:hAnsi="Times New Roman" w:cs="Times New Roman"/>
          <w:sz w:val="24"/>
          <w:szCs w:val="24"/>
        </w:rPr>
        <w:t xml:space="preserve">odpowiednio wysoką </w:t>
      </w:r>
      <w:r w:rsidR="004F6D0E" w:rsidRPr="000A5049">
        <w:rPr>
          <w:rFonts w:ascii="Times New Roman" w:hAnsi="Times New Roman" w:cs="Times New Roman"/>
          <w:sz w:val="24"/>
          <w:szCs w:val="24"/>
        </w:rPr>
        <w:t>efektywnością</w:t>
      </w:r>
      <w:r w:rsidRPr="000A5049">
        <w:rPr>
          <w:rFonts w:ascii="Times New Roman" w:hAnsi="Times New Roman" w:cs="Times New Roman"/>
          <w:sz w:val="24"/>
          <w:szCs w:val="24"/>
        </w:rPr>
        <w:t xml:space="preserve">. Główną przyczyną inhibicji fermentacji metanowej są różnorodne substancje, obecne w znacznych stężeniach w odpadach poddawanych 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Pr="000A5049">
        <w:rPr>
          <w:rFonts w:ascii="Times New Roman" w:hAnsi="Times New Roman" w:cs="Times New Roman"/>
          <w:sz w:val="24"/>
          <w:szCs w:val="24"/>
        </w:rPr>
        <w:t>beztlenowej</w:t>
      </w:r>
      <w:r w:rsidR="00905F12" w:rsidRPr="000A5049">
        <w:rPr>
          <w:rFonts w:ascii="Times New Roman" w:hAnsi="Times New Roman" w:cs="Times New Roman"/>
          <w:sz w:val="24"/>
          <w:szCs w:val="24"/>
        </w:rPr>
        <w:t>. Wśród</w:t>
      </w:r>
      <w:r w:rsidR="00224EEA" w:rsidRPr="000A5049">
        <w:rPr>
          <w:rFonts w:ascii="Times New Roman" w:hAnsi="Times New Roman" w:cs="Times New Roman"/>
          <w:sz w:val="24"/>
          <w:szCs w:val="24"/>
        </w:rPr>
        <w:t xml:space="preserve"> inhibitorów procesu</w:t>
      </w:r>
      <w:r w:rsidR="00905F12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DB1DFD" w:rsidRPr="000A5049">
        <w:rPr>
          <w:rFonts w:ascii="Times New Roman" w:hAnsi="Times New Roman" w:cs="Times New Roman"/>
          <w:sz w:val="24"/>
          <w:szCs w:val="24"/>
        </w:rPr>
        <w:t>można</w:t>
      </w:r>
      <w:r w:rsidR="00905F12" w:rsidRPr="000A5049">
        <w:rPr>
          <w:rFonts w:ascii="Times New Roman" w:hAnsi="Times New Roman" w:cs="Times New Roman"/>
          <w:sz w:val="24"/>
          <w:szCs w:val="24"/>
        </w:rPr>
        <w:t xml:space="preserve"> wymienić</w:t>
      </w:r>
      <w:r w:rsidR="00DB1DFD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181674" w:rsidRPr="000A5049">
        <w:rPr>
          <w:rFonts w:ascii="Times New Roman" w:hAnsi="Times New Roman" w:cs="Times New Roman"/>
          <w:sz w:val="24"/>
          <w:szCs w:val="24"/>
        </w:rPr>
        <w:t xml:space="preserve">między innymi </w:t>
      </w:r>
      <w:r w:rsidR="00DB1DFD" w:rsidRPr="000A5049">
        <w:rPr>
          <w:rFonts w:ascii="Times New Roman" w:hAnsi="Times New Roman" w:cs="Times New Roman"/>
          <w:sz w:val="24"/>
          <w:szCs w:val="24"/>
        </w:rPr>
        <w:t>substancje przeciwdrobnoustrojowe</w:t>
      </w:r>
      <w:r w:rsidR="000C7516" w:rsidRPr="000A50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C7516" w:rsidRPr="000A5049">
        <w:rPr>
          <w:rFonts w:ascii="Times New Roman" w:eastAsia="Calibri" w:hAnsi="Times New Roman" w:cs="Times New Roman"/>
          <w:sz w:val="24"/>
          <w:szCs w:val="24"/>
        </w:rPr>
        <w:t>Rusanowska</w:t>
      </w:r>
      <w:proofErr w:type="spellEnd"/>
      <w:r w:rsidR="000C7516" w:rsidRPr="000A5049">
        <w:rPr>
          <w:rFonts w:ascii="Times New Roman" w:eastAsia="Calibri" w:hAnsi="Times New Roman" w:cs="Times New Roman"/>
          <w:sz w:val="24"/>
          <w:szCs w:val="24"/>
        </w:rPr>
        <w:t xml:space="preserve"> et al. 201</w:t>
      </w:r>
      <w:r w:rsidR="008A693B" w:rsidRPr="000A5049">
        <w:rPr>
          <w:rFonts w:ascii="Times New Roman" w:eastAsia="Calibri" w:hAnsi="Times New Roman" w:cs="Times New Roman"/>
          <w:sz w:val="24"/>
          <w:szCs w:val="24"/>
        </w:rPr>
        <w:t>9</w:t>
      </w:r>
      <w:r w:rsidR="004A78E9" w:rsidRPr="000A5049">
        <w:rPr>
          <w:rFonts w:ascii="Times New Roman" w:eastAsia="Calibri" w:hAnsi="Times New Roman" w:cs="Times New Roman"/>
          <w:sz w:val="24"/>
          <w:szCs w:val="24"/>
        </w:rPr>
        <w:t>;</w:t>
      </w:r>
      <w:r w:rsidR="000C7516" w:rsidRPr="000A50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7516" w:rsidRPr="000A5049">
        <w:rPr>
          <w:rFonts w:ascii="Times New Roman" w:hAnsi="Times New Roman" w:cs="Times New Roman"/>
          <w:noProof/>
          <w:sz w:val="24"/>
          <w:szCs w:val="24"/>
        </w:rPr>
        <w:t>Meegoda et al. 2018; Scarlat et al. 2018</w:t>
      </w:r>
      <w:r w:rsidR="000C7516" w:rsidRPr="000A5049">
        <w:rPr>
          <w:rFonts w:ascii="Times New Roman" w:eastAsia="Calibri" w:hAnsi="Times New Roman" w:cs="Times New Roman"/>
          <w:sz w:val="24"/>
          <w:szCs w:val="24"/>
        </w:rPr>
        <w:t>)</w:t>
      </w:r>
      <w:r w:rsidR="00181674" w:rsidRPr="000A5049">
        <w:rPr>
          <w:rFonts w:ascii="Times New Roman" w:hAnsi="Times New Roman" w:cs="Times New Roman"/>
          <w:sz w:val="24"/>
          <w:szCs w:val="24"/>
        </w:rPr>
        <w:t>.</w:t>
      </w:r>
      <w:r w:rsidR="00A24E5B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5A4B06" w:rsidRPr="000A5049">
        <w:rPr>
          <w:rFonts w:ascii="Times New Roman" w:hAnsi="Times New Roman" w:cs="Times New Roman"/>
          <w:sz w:val="24"/>
          <w:szCs w:val="24"/>
        </w:rPr>
        <w:t xml:space="preserve">Globalne spożycie antybiotyków w latach 2000-2015 wzrosło o 65%, z kolei na rok 2030 prognozowany jest 200% wzrost konsumpcji leków w porównaniu z rokiem 2015 (Klein et al., 2018). </w:t>
      </w:r>
      <w:r w:rsidR="00CB1329" w:rsidRPr="000A5049">
        <w:rPr>
          <w:rFonts w:ascii="Times New Roman" w:hAnsi="Times New Roman" w:cs="Times New Roman"/>
          <w:sz w:val="24"/>
          <w:szCs w:val="24"/>
        </w:rPr>
        <w:t xml:space="preserve">Intensywne </w:t>
      </w:r>
      <w:r w:rsidR="00905F12" w:rsidRPr="000A5049">
        <w:rPr>
          <w:rFonts w:ascii="Times New Roman" w:hAnsi="Times New Roman" w:cs="Times New Roman"/>
          <w:sz w:val="24"/>
          <w:szCs w:val="24"/>
        </w:rPr>
        <w:t>spożywani</w:t>
      </w:r>
      <w:r w:rsidR="00CB1329" w:rsidRPr="000A5049">
        <w:rPr>
          <w:rFonts w:ascii="Times New Roman" w:hAnsi="Times New Roman" w:cs="Times New Roman"/>
          <w:sz w:val="24"/>
          <w:szCs w:val="24"/>
        </w:rPr>
        <w:t>e</w:t>
      </w:r>
      <w:r w:rsidR="00905F12" w:rsidRPr="000A5049">
        <w:rPr>
          <w:rFonts w:ascii="Times New Roman" w:hAnsi="Times New Roman" w:cs="Times New Roman"/>
          <w:sz w:val="24"/>
          <w:szCs w:val="24"/>
        </w:rPr>
        <w:t xml:space="preserve"> leków </w:t>
      </w:r>
      <w:r w:rsidR="00CB1329" w:rsidRPr="000A5049">
        <w:rPr>
          <w:rFonts w:ascii="Times New Roman" w:hAnsi="Times New Roman" w:cs="Times New Roman"/>
          <w:sz w:val="24"/>
          <w:szCs w:val="24"/>
        </w:rPr>
        <w:t xml:space="preserve">przez ludzi oraz ich nadmierne wykorzystanie w sektorze weterynaryjnym </w:t>
      </w:r>
      <w:r w:rsidR="00905F12" w:rsidRPr="000A5049">
        <w:rPr>
          <w:rFonts w:ascii="Times New Roman" w:hAnsi="Times New Roman" w:cs="Times New Roman"/>
          <w:sz w:val="24"/>
          <w:szCs w:val="24"/>
        </w:rPr>
        <w:t xml:space="preserve">prowadzi do przedostawania się </w:t>
      </w:r>
      <w:r w:rsidR="00D55B96" w:rsidRPr="000A5049">
        <w:rPr>
          <w:rFonts w:ascii="Times New Roman" w:hAnsi="Times New Roman" w:cs="Times New Roman"/>
          <w:sz w:val="24"/>
          <w:szCs w:val="24"/>
        </w:rPr>
        <w:t xml:space="preserve">do środowiska </w:t>
      </w:r>
      <w:r w:rsidR="00905F12" w:rsidRPr="000A5049">
        <w:rPr>
          <w:rFonts w:ascii="Times New Roman" w:hAnsi="Times New Roman" w:cs="Times New Roman"/>
          <w:sz w:val="24"/>
          <w:szCs w:val="24"/>
        </w:rPr>
        <w:t xml:space="preserve">antybiotyków w formie niezmienionej lub </w:t>
      </w:r>
      <w:r w:rsidR="00CB1329" w:rsidRPr="000A5049">
        <w:rPr>
          <w:rFonts w:ascii="Times New Roman" w:hAnsi="Times New Roman" w:cs="Times New Roman"/>
          <w:sz w:val="24"/>
          <w:szCs w:val="24"/>
        </w:rPr>
        <w:t xml:space="preserve">w postaci </w:t>
      </w:r>
      <w:r w:rsidR="00905F12" w:rsidRPr="000A5049">
        <w:rPr>
          <w:rFonts w:ascii="Times New Roman" w:hAnsi="Times New Roman" w:cs="Times New Roman"/>
          <w:sz w:val="24"/>
          <w:szCs w:val="24"/>
        </w:rPr>
        <w:t>produktów ich transformacji.</w:t>
      </w:r>
      <w:r w:rsidR="005A4B06" w:rsidRPr="000A5049">
        <w:rPr>
          <w:rFonts w:ascii="Times New Roman" w:hAnsi="Times New Roman" w:cs="Times New Roman"/>
          <w:sz w:val="24"/>
          <w:szCs w:val="24"/>
        </w:rPr>
        <w:t xml:space="preserve"> Z tego powodu leki przeciwdrobnoustrojowe mogą </w:t>
      </w:r>
      <w:r w:rsidR="00A64FC2" w:rsidRPr="000A5049">
        <w:rPr>
          <w:rFonts w:ascii="Times New Roman" w:hAnsi="Times New Roman" w:cs="Times New Roman"/>
          <w:sz w:val="24"/>
          <w:szCs w:val="24"/>
        </w:rPr>
        <w:t xml:space="preserve">akumulować się w substratach </w:t>
      </w:r>
      <w:r w:rsidR="005A4B06" w:rsidRPr="000A5049">
        <w:rPr>
          <w:rFonts w:ascii="Times New Roman" w:hAnsi="Times New Roman" w:cs="Times New Roman"/>
          <w:sz w:val="24"/>
          <w:szCs w:val="24"/>
        </w:rPr>
        <w:t>poddawanych stabilizacji beztlenowej.</w:t>
      </w:r>
      <w:r w:rsidR="00DB1DFD" w:rsidRPr="000A5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B1822E" w14:textId="410F948A" w:rsidR="003263D7" w:rsidRPr="000A5049" w:rsidRDefault="00912B16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lastRenderedPageBreak/>
        <w:t xml:space="preserve">Fermentacja metanowa jest jedną z głównych strategii stabilizacji osadów ściekowych </w:t>
      </w:r>
      <w:r w:rsidR="005F0CCD" w:rsidRPr="000A5049">
        <w:rPr>
          <w:rFonts w:ascii="Times New Roman" w:hAnsi="Times New Roman" w:cs="Times New Roman"/>
          <w:sz w:val="24"/>
          <w:szCs w:val="24"/>
        </w:rPr>
        <w:t xml:space="preserve">pochodzących </w:t>
      </w:r>
      <w:r w:rsidRPr="000A5049">
        <w:rPr>
          <w:rFonts w:ascii="Times New Roman" w:hAnsi="Times New Roman" w:cs="Times New Roman"/>
          <w:sz w:val="24"/>
          <w:szCs w:val="24"/>
        </w:rPr>
        <w:t>z oczyszczalni ścieków (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wastewater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WWTPs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>)</w:t>
      </w:r>
      <w:r w:rsidR="000C7516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0C7516" w:rsidRPr="000A5049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="000C7516" w:rsidRPr="000A5049">
        <w:rPr>
          <w:rFonts w:ascii="Times New Roman" w:eastAsia="Calibri" w:hAnsi="Times New Roman" w:cs="Times New Roman"/>
          <w:sz w:val="24"/>
          <w:szCs w:val="24"/>
        </w:rPr>
        <w:t>Grobelak</w:t>
      </w:r>
      <w:proofErr w:type="spellEnd"/>
      <w:r w:rsidR="000C7516" w:rsidRPr="000A5049">
        <w:rPr>
          <w:rFonts w:ascii="Times New Roman" w:eastAsia="Calibri" w:hAnsi="Times New Roman" w:cs="Times New Roman"/>
          <w:sz w:val="24"/>
          <w:szCs w:val="24"/>
        </w:rPr>
        <w:t xml:space="preserve"> et al. 2019)</w:t>
      </w:r>
      <w:r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8D4A10" w:rsidRPr="000A5049">
        <w:rPr>
          <w:rFonts w:ascii="Times New Roman" w:hAnsi="Times New Roman" w:cs="Times New Roman"/>
          <w:sz w:val="24"/>
          <w:szCs w:val="24"/>
        </w:rPr>
        <w:t xml:space="preserve">Ilość osadów ściekowych wytwarzanych w </w:t>
      </w:r>
      <w:proofErr w:type="spellStart"/>
      <w:r w:rsidR="008D4A10" w:rsidRPr="000A5049">
        <w:rPr>
          <w:rFonts w:ascii="Times New Roman" w:hAnsi="Times New Roman" w:cs="Times New Roman"/>
          <w:sz w:val="24"/>
          <w:szCs w:val="24"/>
        </w:rPr>
        <w:t>WWTPs</w:t>
      </w:r>
      <w:proofErr w:type="spellEnd"/>
      <w:r w:rsidR="008D4A10" w:rsidRPr="000A5049">
        <w:rPr>
          <w:rFonts w:ascii="Times New Roman" w:hAnsi="Times New Roman" w:cs="Times New Roman"/>
          <w:sz w:val="24"/>
          <w:szCs w:val="24"/>
        </w:rPr>
        <w:t xml:space="preserve"> stale rośnie, a na całym świecie corocznie produkowane są one w setkach milionów </w:t>
      </w:r>
      <w:r w:rsidR="008D4A10" w:rsidRPr="000A5049">
        <w:rPr>
          <w:rFonts w:ascii="Times New Roman" w:hAnsi="Times New Roman" w:cs="Times New Roman"/>
          <w:color w:val="000000" w:themeColor="text1"/>
          <w:sz w:val="24"/>
          <w:szCs w:val="24"/>
        </w:rPr>
        <w:t>ton</w:t>
      </w:r>
      <w:r w:rsidR="008D4A10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4F6D0E" w:rsidRPr="000A5049">
        <w:rPr>
          <w:rFonts w:ascii="Times New Roman" w:hAnsi="Times New Roman" w:cs="Times New Roman"/>
          <w:sz w:val="24"/>
          <w:szCs w:val="24"/>
        </w:rPr>
        <w:t>Zanieczyszczenia obecne w ściekach dopływających</w:t>
      </w:r>
      <w:r w:rsidRPr="000A5049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8D4A10" w:rsidRPr="000A5049">
        <w:rPr>
          <w:rFonts w:ascii="Times New Roman" w:hAnsi="Times New Roman" w:cs="Times New Roman"/>
          <w:sz w:val="24"/>
          <w:szCs w:val="24"/>
        </w:rPr>
        <w:t>WWTPs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</w:t>
      </w:r>
      <w:r w:rsidR="004F6D0E" w:rsidRPr="000A5049">
        <w:rPr>
          <w:rFonts w:ascii="Times New Roman" w:hAnsi="Times New Roman" w:cs="Times New Roman"/>
          <w:sz w:val="24"/>
          <w:szCs w:val="24"/>
        </w:rPr>
        <w:t>w tym zanieczyszczenia mikrobiologiczne i pozostałości substancji przeciwdrobnoustrojowych, kumulują się w osadach ściekowych.</w:t>
      </w:r>
      <w:r w:rsidR="003263D7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1B093E" w:rsidRPr="000A5049">
        <w:rPr>
          <w:rFonts w:ascii="Times New Roman" w:hAnsi="Times New Roman" w:cs="Times New Roman"/>
          <w:sz w:val="24"/>
          <w:szCs w:val="24"/>
        </w:rPr>
        <w:t>Osady ściekowe mogą charakteryzować się występowaniem antybiotyków w koncentracjach wahających się od &lt;1 do kilku tysięcy</w:t>
      </w:r>
      <w:r w:rsidR="001B093E" w:rsidRPr="000A504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proofErr w:type="spellStart"/>
      <w:r w:rsidR="001B093E" w:rsidRPr="000A5049">
        <w:rPr>
          <w:rFonts w:ascii="Times New Roman" w:hAnsi="Times New Roman" w:cs="Times New Roman"/>
          <w:kern w:val="0"/>
          <w:sz w:val="24"/>
          <w:szCs w:val="24"/>
          <w14:ligatures w14:val="none"/>
        </w:rPr>
        <w:t>μg</w:t>
      </w:r>
      <w:proofErr w:type="spellEnd"/>
      <w:r w:rsidR="001B093E" w:rsidRPr="000A504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kg</w:t>
      </w:r>
      <w:r w:rsidR="001B093E" w:rsidRPr="000A5049">
        <w:rPr>
          <w:rFonts w:ascii="Times New Roman" w:hAnsi="Times New Roman" w:cs="Times New Roman"/>
          <w:kern w:val="0"/>
          <w:sz w:val="24"/>
          <w:szCs w:val="24"/>
          <w:vertAlign w:val="superscript"/>
          <w14:ligatures w14:val="none"/>
        </w:rPr>
        <w:t>−1</w:t>
      </w:r>
      <w:r w:rsidR="00BB1E04" w:rsidRPr="000A504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(</w:t>
      </w:r>
      <w:proofErr w:type="spellStart"/>
      <w:r w:rsidR="00BB1E04" w:rsidRPr="000A5049">
        <w:rPr>
          <w:rFonts w:ascii="Times New Roman" w:hAnsi="Times New Roman" w:cs="Times New Roman"/>
          <w:kern w:val="0"/>
          <w:sz w:val="24"/>
          <w:szCs w:val="24"/>
          <w14:ligatures w14:val="none"/>
        </w:rPr>
        <w:t>Czatzkowska</w:t>
      </w:r>
      <w:proofErr w:type="spellEnd"/>
      <w:r w:rsidR="00BB1E04" w:rsidRPr="000A5049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et al., 2022)</w:t>
      </w:r>
      <w:r w:rsidR="001B093E" w:rsidRPr="000A5049">
        <w:rPr>
          <w:rFonts w:ascii="Times New Roman" w:hAnsi="Times New Roman" w:cs="Times New Roman"/>
          <w:sz w:val="24"/>
          <w:szCs w:val="24"/>
        </w:rPr>
        <w:t xml:space="preserve">. Co więcej, zarówno w </w:t>
      </w:r>
      <w:r w:rsidR="003263D7" w:rsidRPr="000A5049">
        <w:rPr>
          <w:rFonts w:ascii="Times New Roman" w:hAnsi="Times New Roman" w:cs="Times New Roman"/>
          <w:sz w:val="24"/>
          <w:szCs w:val="24"/>
        </w:rPr>
        <w:t>ściekach</w:t>
      </w:r>
      <w:r w:rsidRPr="000A5049">
        <w:rPr>
          <w:rFonts w:ascii="Times New Roman" w:hAnsi="Times New Roman" w:cs="Times New Roman"/>
          <w:sz w:val="24"/>
          <w:szCs w:val="24"/>
        </w:rPr>
        <w:t xml:space="preserve">, </w:t>
      </w:r>
      <w:r w:rsidR="001B093E" w:rsidRPr="000A5049">
        <w:rPr>
          <w:rFonts w:ascii="Times New Roman" w:hAnsi="Times New Roman" w:cs="Times New Roman"/>
          <w:sz w:val="24"/>
          <w:szCs w:val="24"/>
        </w:rPr>
        <w:t>jak również w</w:t>
      </w:r>
      <w:r w:rsidR="003263D7" w:rsidRPr="000A5049">
        <w:rPr>
          <w:rFonts w:ascii="Times New Roman" w:hAnsi="Times New Roman" w:cs="Times New Roman"/>
          <w:sz w:val="24"/>
          <w:szCs w:val="24"/>
        </w:rPr>
        <w:t xml:space="preserve"> osadach ściekowych, </w:t>
      </w:r>
      <w:r w:rsidR="001B093E" w:rsidRPr="000A5049">
        <w:rPr>
          <w:rFonts w:ascii="Times New Roman" w:hAnsi="Times New Roman" w:cs="Times New Roman"/>
          <w:sz w:val="24"/>
          <w:szCs w:val="24"/>
        </w:rPr>
        <w:t xml:space="preserve">stwierdza się występowanie </w:t>
      </w:r>
      <w:r w:rsidR="003263D7" w:rsidRPr="000A5049">
        <w:rPr>
          <w:rFonts w:ascii="Times New Roman" w:hAnsi="Times New Roman" w:cs="Times New Roman"/>
          <w:sz w:val="24"/>
          <w:szCs w:val="24"/>
        </w:rPr>
        <w:t xml:space="preserve">ogromnej liczby drobnoustrojów, </w:t>
      </w:r>
      <w:r w:rsidRPr="000A5049">
        <w:rPr>
          <w:rFonts w:ascii="Times New Roman" w:hAnsi="Times New Roman" w:cs="Times New Roman"/>
          <w:sz w:val="24"/>
          <w:szCs w:val="24"/>
        </w:rPr>
        <w:t>w tym</w:t>
      </w:r>
      <w:r w:rsidR="003263D7" w:rsidRPr="000A5049">
        <w:rPr>
          <w:rFonts w:ascii="Times New Roman" w:hAnsi="Times New Roman" w:cs="Times New Roman"/>
          <w:sz w:val="24"/>
          <w:szCs w:val="24"/>
        </w:rPr>
        <w:t xml:space="preserve"> mikroorganizmów chorobotwórczych. Szczególnie niebezpieczne wśród nich są bakterie posiadające mechanizmy oporności na substancje przeciwdrobnoustrojowe (</w:t>
      </w:r>
      <w:proofErr w:type="spellStart"/>
      <w:r w:rsidR="003263D7" w:rsidRPr="000A5049">
        <w:rPr>
          <w:rFonts w:ascii="Times New Roman" w:hAnsi="Times New Roman" w:cs="Times New Roman"/>
          <w:sz w:val="24"/>
          <w:szCs w:val="24"/>
        </w:rPr>
        <w:t>Manaia</w:t>
      </w:r>
      <w:proofErr w:type="spellEnd"/>
      <w:r w:rsidR="003263D7" w:rsidRPr="000A5049">
        <w:rPr>
          <w:rFonts w:ascii="Times New Roman" w:hAnsi="Times New Roman" w:cs="Times New Roman"/>
          <w:sz w:val="24"/>
          <w:szCs w:val="24"/>
        </w:rPr>
        <w:t xml:space="preserve"> et al. 2018). Jedną z przyczyn występowania bakterii posiadających jeden lub więcej genów oporności na antybiotyki (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antibiotic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resistance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genes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3263D7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3263D7" w:rsidRPr="000A5049">
        <w:rPr>
          <w:rFonts w:ascii="Times New Roman" w:hAnsi="Times New Roman" w:cs="Times New Roman"/>
          <w:sz w:val="24"/>
          <w:szCs w:val="24"/>
        </w:rPr>
        <w:t xml:space="preserve">), jest przede wszystkim niewłaściwe stosowanie substancji przeciwdrobnoustrojowych w medycynie </w:t>
      </w:r>
      <w:r w:rsidR="005F0CCD" w:rsidRPr="000A5049">
        <w:rPr>
          <w:rFonts w:ascii="Times New Roman" w:hAnsi="Times New Roman" w:cs="Times New Roman"/>
          <w:sz w:val="24"/>
          <w:szCs w:val="24"/>
        </w:rPr>
        <w:t xml:space="preserve">ludzkiej </w:t>
      </w:r>
      <w:r w:rsidR="003263D7" w:rsidRPr="000A5049">
        <w:rPr>
          <w:rFonts w:ascii="Times New Roman" w:hAnsi="Times New Roman" w:cs="Times New Roman"/>
          <w:sz w:val="24"/>
          <w:szCs w:val="24"/>
        </w:rPr>
        <w:t>i weterynar</w:t>
      </w:r>
      <w:r w:rsidR="005F0CCD" w:rsidRPr="000A5049">
        <w:rPr>
          <w:rFonts w:ascii="Times New Roman" w:hAnsi="Times New Roman" w:cs="Times New Roman"/>
          <w:sz w:val="24"/>
          <w:szCs w:val="24"/>
        </w:rPr>
        <w:t>yjnej</w:t>
      </w:r>
      <w:r w:rsidR="003263D7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79161A" w:rsidRPr="000A5049">
        <w:rPr>
          <w:rFonts w:ascii="Times New Roman" w:hAnsi="Times New Roman" w:cs="Times New Roman"/>
          <w:sz w:val="24"/>
          <w:szCs w:val="24"/>
        </w:rPr>
        <w:t xml:space="preserve">Zjawisko wymiany struktur genetycznych między drobnoustrojami, w tym również </w:t>
      </w:r>
      <w:proofErr w:type="spellStart"/>
      <w:r w:rsidR="0079161A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79161A" w:rsidRPr="000A5049">
        <w:rPr>
          <w:rFonts w:ascii="Times New Roman" w:hAnsi="Times New Roman" w:cs="Times New Roman"/>
          <w:sz w:val="24"/>
          <w:szCs w:val="24"/>
        </w:rPr>
        <w:t xml:space="preserve">, predysponuje do szerzenia w środowisku </w:t>
      </w:r>
      <w:r w:rsidR="005F0CCD" w:rsidRPr="000A5049">
        <w:rPr>
          <w:rFonts w:ascii="Times New Roman" w:hAnsi="Times New Roman" w:cs="Times New Roman"/>
          <w:sz w:val="24"/>
          <w:szCs w:val="24"/>
        </w:rPr>
        <w:t xml:space="preserve">zjawiska </w:t>
      </w:r>
      <w:proofErr w:type="spellStart"/>
      <w:r w:rsidR="0079161A" w:rsidRPr="000A5049">
        <w:rPr>
          <w:rFonts w:ascii="Times New Roman" w:hAnsi="Times New Roman" w:cs="Times New Roman"/>
          <w:sz w:val="24"/>
          <w:szCs w:val="24"/>
        </w:rPr>
        <w:t>antybiotykooporności</w:t>
      </w:r>
      <w:proofErr w:type="spellEnd"/>
      <w:r w:rsidR="0079161A" w:rsidRPr="000A50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9161A" w:rsidRPr="000A5049">
        <w:rPr>
          <w:rFonts w:ascii="Times New Roman" w:hAnsi="Times New Roman" w:cs="Times New Roman"/>
          <w:sz w:val="24"/>
          <w:szCs w:val="24"/>
        </w:rPr>
        <w:t>antimicrobial</w:t>
      </w:r>
      <w:proofErr w:type="spellEnd"/>
      <w:r w:rsidR="0079161A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61A" w:rsidRPr="000A5049">
        <w:rPr>
          <w:rFonts w:ascii="Times New Roman" w:hAnsi="Times New Roman" w:cs="Times New Roman"/>
          <w:sz w:val="24"/>
          <w:szCs w:val="24"/>
        </w:rPr>
        <w:t>resistance</w:t>
      </w:r>
      <w:proofErr w:type="spellEnd"/>
      <w:r w:rsidR="0079161A" w:rsidRPr="000A5049">
        <w:rPr>
          <w:rFonts w:ascii="Times New Roman" w:hAnsi="Times New Roman" w:cs="Times New Roman"/>
          <w:sz w:val="24"/>
          <w:szCs w:val="24"/>
        </w:rPr>
        <w:t xml:space="preserve"> - AR). </w:t>
      </w:r>
      <w:r w:rsidR="003263D7" w:rsidRPr="000A5049">
        <w:rPr>
          <w:rFonts w:ascii="Times New Roman" w:hAnsi="Times New Roman" w:cs="Times New Roman"/>
          <w:sz w:val="24"/>
          <w:szCs w:val="24"/>
        </w:rPr>
        <w:t xml:space="preserve">Z uwagi na powszechne stosowanie antybiotyków w ostatnich dziesięcioleciach, </w:t>
      </w:r>
      <w:proofErr w:type="spellStart"/>
      <w:r w:rsidR="003263D7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3263D7" w:rsidRPr="000A5049">
        <w:rPr>
          <w:rFonts w:ascii="Times New Roman" w:hAnsi="Times New Roman" w:cs="Times New Roman"/>
          <w:sz w:val="24"/>
          <w:szCs w:val="24"/>
        </w:rPr>
        <w:t xml:space="preserve"> definiuje się jako nowe zanieczyszczenia, zagrażające bezpieczeństwu i zdrowiu publicznemu (</w:t>
      </w:r>
      <w:proofErr w:type="spellStart"/>
      <w:r w:rsidR="003263D7" w:rsidRPr="000A5049">
        <w:rPr>
          <w:rFonts w:ascii="Times New Roman" w:hAnsi="Times New Roman" w:cs="Times New Roman"/>
          <w:sz w:val="24"/>
          <w:szCs w:val="24"/>
        </w:rPr>
        <w:t>Becerra</w:t>
      </w:r>
      <w:proofErr w:type="spellEnd"/>
      <w:r w:rsidR="003263D7" w:rsidRPr="000A5049">
        <w:rPr>
          <w:rFonts w:ascii="Times New Roman" w:hAnsi="Times New Roman" w:cs="Times New Roman"/>
          <w:sz w:val="24"/>
          <w:szCs w:val="24"/>
        </w:rPr>
        <w:t xml:space="preserve">-Castro et al. 2015; </w:t>
      </w:r>
      <w:proofErr w:type="spellStart"/>
      <w:r w:rsidR="003263D7" w:rsidRPr="000A5049">
        <w:rPr>
          <w:rFonts w:ascii="Times New Roman" w:hAnsi="Times New Roman" w:cs="Times New Roman"/>
          <w:sz w:val="24"/>
          <w:szCs w:val="24"/>
        </w:rPr>
        <w:t>Xu</w:t>
      </w:r>
      <w:proofErr w:type="spellEnd"/>
      <w:r w:rsidR="003263D7" w:rsidRPr="000A5049">
        <w:rPr>
          <w:rFonts w:ascii="Times New Roman" w:hAnsi="Times New Roman" w:cs="Times New Roman"/>
          <w:sz w:val="24"/>
          <w:szCs w:val="24"/>
        </w:rPr>
        <w:t xml:space="preserve"> et al. 2017; </w:t>
      </w:r>
      <w:proofErr w:type="spellStart"/>
      <w:r w:rsidR="003263D7" w:rsidRPr="000A5049">
        <w:rPr>
          <w:rFonts w:ascii="Times New Roman" w:hAnsi="Times New Roman" w:cs="Times New Roman"/>
          <w:sz w:val="24"/>
          <w:szCs w:val="24"/>
        </w:rPr>
        <w:t>Barancheshme</w:t>
      </w:r>
      <w:proofErr w:type="spellEnd"/>
      <w:r w:rsidR="003263D7" w:rsidRPr="000A504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263D7" w:rsidRPr="000A5049">
        <w:rPr>
          <w:rFonts w:ascii="Times New Roman" w:hAnsi="Times New Roman" w:cs="Times New Roman"/>
          <w:sz w:val="24"/>
          <w:szCs w:val="24"/>
        </w:rPr>
        <w:t>Munir</w:t>
      </w:r>
      <w:proofErr w:type="spellEnd"/>
      <w:r w:rsidR="003263D7" w:rsidRPr="000A5049">
        <w:rPr>
          <w:rFonts w:ascii="Times New Roman" w:hAnsi="Times New Roman" w:cs="Times New Roman"/>
          <w:sz w:val="24"/>
          <w:szCs w:val="24"/>
        </w:rPr>
        <w:t xml:space="preserve"> 2019). </w:t>
      </w:r>
      <w:r w:rsidR="0079161A" w:rsidRPr="000A5049">
        <w:rPr>
          <w:rFonts w:ascii="Times New Roman" w:hAnsi="Times New Roman" w:cs="Times New Roman"/>
          <w:sz w:val="24"/>
          <w:szCs w:val="24"/>
        </w:rPr>
        <w:t>Co w</w:t>
      </w:r>
      <w:r w:rsidR="005D326B" w:rsidRPr="000A5049">
        <w:rPr>
          <w:rFonts w:ascii="Times New Roman" w:hAnsi="Times New Roman" w:cs="Times New Roman"/>
          <w:sz w:val="24"/>
          <w:szCs w:val="24"/>
        </w:rPr>
        <w:t>ażne</w:t>
      </w:r>
      <w:r w:rsidR="0079161A" w:rsidRPr="000A5049">
        <w:rPr>
          <w:rFonts w:ascii="Times New Roman" w:hAnsi="Times New Roman" w:cs="Times New Roman"/>
          <w:sz w:val="24"/>
          <w:szCs w:val="24"/>
        </w:rPr>
        <w:t xml:space="preserve">, z uwagi na obecność w ściekach i osadach ściekowych </w:t>
      </w:r>
      <w:proofErr w:type="spellStart"/>
      <w:r w:rsidR="0079161A" w:rsidRPr="000A5049">
        <w:rPr>
          <w:rFonts w:ascii="Times New Roman" w:hAnsi="Times New Roman" w:cs="Times New Roman"/>
          <w:sz w:val="24"/>
          <w:szCs w:val="24"/>
        </w:rPr>
        <w:t>subinhibitorowych</w:t>
      </w:r>
      <w:proofErr w:type="spellEnd"/>
      <w:r w:rsidR="0079161A" w:rsidRPr="000A5049">
        <w:rPr>
          <w:rFonts w:ascii="Times New Roman" w:hAnsi="Times New Roman" w:cs="Times New Roman"/>
          <w:sz w:val="24"/>
          <w:szCs w:val="24"/>
        </w:rPr>
        <w:t xml:space="preserve"> stężeń substancji przeciwdrobnoustrojowych, </w:t>
      </w:r>
      <w:proofErr w:type="spellStart"/>
      <w:r w:rsidR="0079161A" w:rsidRPr="000A5049">
        <w:rPr>
          <w:rFonts w:ascii="Times New Roman" w:hAnsi="Times New Roman" w:cs="Times New Roman"/>
          <w:sz w:val="24"/>
          <w:szCs w:val="24"/>
        </w:rPr>
        <w:t>WWTPs</w:t>
      </w:r>
      <w:proofErr w:type="spellEnd"/>
      <w:r w:rsidR="0079161A" w:rsidRPr="000A5049">
        <w:rPr>
          <w:rFonts w:ascii="Times New Roman" w:hAnsi="Times New Roman" w:cs="Times New Roman"/>
          <w:sz w:val="24"/>
          <w:szCs w:val="24"/>
        </w:rPr>
        <w:t xml:space="preserve"> sprzyjają zwiększonej selekcji bakterii posiadających specyficzne </w:t>
      </w:r>
      <w:proofErr w:type="spellStart"/>
      <w:r w:rsidR="0079161A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79161A" w:rsidRPr="000A5049">
        <w:rPr>
          <w:rFonts w:ascii="Times New Roman" w:hAnsi="Times New Roman" w:cs="Times New Roman"/>
          <w:sz w:val="24"/>
          <w:szCs w:val="24"/>
        </w:rPr>
        <w:t xml:space="preserve"> (Sun et al. 2019). </w:t>
      </w:r>
      <w:r w:rsidR="001B093E" w:rsidRPr="000A5049">
        <w:rPr>
          <w:rFonts w:ascii="Times New Roman" w:hAnsi="Times New Roman" w:cs="Times New Roman"/>
          <w:sz w:val="24"/>
          <w:szCs w:val="24"/>
        </w:rPr>
        <w:t xml:space="preserve">Rodzaje i koncentracje antybiotyków oraz </w:t>
      </w:r>
      <w:proofErr w:type="spellStart"/>
      <w:r w:rsidR="001B093E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1B093E" w:rsidRPr="000A5049">
        <w:rPr>
          <w:rFonts w:ascii="Times New Roman" w:hAnsi="Times New Roman" w:cs="Times New Roman"/>
          <w:sz w:val="24"/>
          <w:szCs w:val="24"/>
        </w:rPr>
        <w:t xml:space="preserve">, a także liczebność i skład społeczności drobnoustrojów obecnych w osadach ściekowych może być zróżnicowana i zależy bezpośrednio od jakości ścieków przyjmowanych przez </w:t>
      </w:r>
      <w:proofErr w:type="spellStart"/>
      <w:r w:rsidR="001B093E" w:rsidRPr="000A5049">
        <w:rPr>
          <w:rFonts w:ascii="Times New Roman" w:hAnsi="Times New Roman" w:cs="Times New Roman"/>
          <w:sz w:val="24"/>
          <w:szCs w:val="24"/>
        </w:rPr>
        <w:t>WWTPs</w:t>
      </w:r>
      <w:proofErr w:type="spellEnd"/>
      <w:r w:rsidR="001B093E" w:rsidRPr="000A5049">
        <w:rPr>
          <w:rFonts w:ascii="Times New Roman" w:hAnsi="Times New Roman" w:cs="Times New Roman"/>
          <w:sz w:val="24"/>
          <w:szCs w:val="24"/>
        </w:rPr>
        <w:t xml:space="preserve">, a także </w:t>
      </w:r>
      <w:r w:rsidR="005F0CCD" w:rsidRPr="000A5049">
        <w:rPr>
          <w:rFonts w:ascii="Times New Roman" w:hAnsi="Times New Roman" w:cs="Times New Roman"/>
          <w:sz w:val="24"/>
          <w:szCs w:val="24"/>
        </w:rPr>
        <w:t xml:space="preserve">od </w:t>
      </w:r>
      <w:r w:rsidR="001B093E" w:rsidRPr="000A5049">
        <w:rPr>
          <w:rFonts w:ascii="Times New Roman" w:hAnsi="Times New Roman" w:cs="Times New Roman"/>
          <w:sz w:val="24"/>
          <w:szCs w:val="24"/>
        </w:rPr>
        <w:t>rodzaju procesów wykorzystywanych do ich oczyszczania.</w:t>
      </w:r>
    </w:p>
    <w:p w14:paraId="3876A1E9" w14:textId="5A74A129" w:rsidR="001B093E" w:rsidRPr="000A5049" w:rsidRDefault="00660D3F" w:rsidP="00AB0E14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>Jak napisano powyżej, f</w:t>
      </w:r>
      <w:r w:rsidR="00912B16" w:rsidRPr="000A5049">
        <w:rPr>
          <w:rFonts w:ascii="Times New Roman" w:hAnsi="Times New Roman" w:cs="Times New Roman"/>
          <w:sz w:val="24"/>
          <w:szCs w:val="24"/>
        </w:rPr>
        <w:t xml:space="preserve">ermentacja metanowa stanowi </w:t>
      </w:r>
      <w:r w:rsidR="00D36BA3" w:rsidRPr="000A5049">
        <w:rPr>
          <w:rFonts w:ascii="Times New Roman" w:hAnsi="Times New Roman" w:cs="Times New Roman"/>
          <w:sz w:val="24"/>
          <w:szCs w:val="24"/>
        </w:rPr>
        <w:t xml:space="preserve">metodę </w:t>
      </w:r>
      <w:r w:rsidR="00912B16" w:rsidRPr="000A5049">
        <w:rPr>
          <w:rFonts w:ascii="Times New Roman" w:hAnsi="Times New Roman" w:cs="Times New Roman"/>
          <w:sz w:val="24"/>
          <w:szCs w:val="24"/>
        </w:rPr>
        <w:t>zagospodarowania osadów ściekowych</w:t>
      </w:r>
      <w:r w:rsidR="00B753A6" w:rsidRPr="000A5049">
        <w:rPr>
          <w:rFonts w:ascii="Times New Roman" w:hAnsi="Times New Roman" w:cs="Times New Roman"/>
          <w:sz w:val="24"/>
          <w:szCs w:val="24"/>
        </w:rPr>
        <w:t xml:space="preserve"> - </w:t>
      </w:r>
      <w:r w:rsidR="00912B16" w:rsidRPr="000A5049">
        <w:rPr>
          <w:rFonts w:ascii="Times New Roman" w:hAnsi="Times New Roman" w:cs="Times New Roman"/>
          <w:sz w:val="24"/>
          <w:szCs w:val="24"/>
        </w:rPr>
        <w:t>produktu ubocznego procesu oczyszczania ścieków, generowanego</w:t>
      </w:r>
      <w:r w:rsidR="00D36BA3" w:rsidRPr="000A5049">
        <w:rPr>
          <w:rFonts w:ascii="Times New Roman" w:hAnsi="Times New Roman" w:cs="Times New Roman"/>
          <w:sz w:val="24"/>
          <w:szCs w:val="24"/>
        </w:rPr>
        <w:t xml:space="preserve"> na całym świecie</w:t>
      </w:r>
      <w:r w:rsidR="00912B16" w:rsidRPr="000A5049">
        <w:rPr>
          <w:rFonts w:ascii="Times New Roman" w:hAnsi="Times New Roman" w:cs="Times New Roman"/>
          <w:sz w:val="24"/>
          <w:szCs w:val="24"/>
        </w:rPr>
        <w:t xml:space="preserve"> w ogromnych ilościa</w:t>
      </w:r>
      <w:r w:rsidR="00B753A6" w:rsidRPr="000A5049">
        <w:rPr>
          <w:rFonts w:ascii="Times New Roman" w:hAnsi="Times New Roman" w:cs="Times New Roman"/>
          <w:sz w:val="24"/>
          <w:szCs w:val="24"/>
        </w:rPr>
        <w:t xml:space="preserve">ch – umożliwiającą </w:t>
      </w:r>
      <w:r w:rsidR="008A2589" w:rsidRPr="000A5049">
        <w:rPr>
          <w:rFonts w:ascii="Times New Roman" w:hAnsi="Times New Roman" w:cs="Times New Roman"/>
          <w:sz w:val="24"/>
          <w:szCs w:val="24"/>
        </w:rPr>
        <w:t xml:space="preserve">jednoczesny </w:t>
      </w:r>
      <w:r w:rsidR="00B753A6" w:rsidRPr="000A5049">
        <w:rPr>
          <w:rFonts w:ascii="Times New Roman" w:hAnsi="Times New Roman" w:cs="Times New Roman"/>
          <w:sz w:val="24"/>
          <w:szCs w:val="24"/>
        </w:rPr>
        <w:t>odzysk energii</w:t>
      </w:r>
      <w:r w:rsidR="008A2589" w:rsidRPr="000A5049">
        <w:rPr>
          <w:rFonts w:ascii="Times New Roman" w:hAnsi="Times New Roman" w:cs="Times New Roman"/>
          <w:sz w:val="24"/>
          <w:szCs w:val="24"/>
        </w:rPr>
        <w:t xml:space="preserve"> z tegoż odpadu</w:t>
      </w:r>
      <w:r w:rsidR="00B753A6" w:rsidRPr="000A5049">
        <w:rPr>
          <w:rFonts w:ascii="Times New Roman" w:hAnsi="Times New Roman" w:cs="Times New Roman"/>
          <w:sz w:val="24"/>
          <w:szCs w:val="24"/>
        </w:rPr>
        <w:t>.</w:t>
      </w:r>
      <w:r w:rsidR="00D36BA3" w:rsidRPr="000A5049">
        <w:rPr>
          <w:rFonts w:ascii="Times New Roman" w:hAnsi="Times New Roman" w:cs="Times New Roman"/>
          <w:sz w:val="24"/>
          <w:szCs w:val="24"/>
        </w:rPr>
        <w:t xml:space="preserve"> E</w:t>
      </w:r>
      <w:r w:rsidR="00A24E5B" w:rsidRPr="000A5049">
        <w:rPr>
          <w:rFonts w:ascii="Times New Roman" w:hAnsi="Times New Roman" w:cs="Times New Roman"/>
          <w:sz w:val="24"/>
          <w:szCs w:val="24"/>
        </w:rPr>
        <w:t>fektywność</w:t>
      </w:r>
      <w:r w:rsidR="00D36BA3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B753A6" w:rsidRPr="000A5049">
        <w:rPr>
          <w:rFonts w:ascii="Times New Roman" w:hAnsi="Times New Roman" w:cs="Times New Roman"/>
          <w:sz w:val="24"/>
          <w:szCs w:val="24"/>
        </w:rPr>
        <w:t xml:space="preserve">tego </w:t>
      </w:r>
      <w:r w:rsidR="00D36BA3" w:rsidRPr="000A5049">
        <w:rPr>
          <w:rFonts w:ascii="Times New Roman" w:hAnsi="Times New Roman" w:cs="Times New Roman"/>
          <w:sz w:val="24"/>
          <w:szCs w:val="24"/>
        </w:rPr>
        <w:t>procesu</w:t>
      </w:r>
      <w:r w:rsidR="00A24E5B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4F6D0E" w:rsidRPr="000A5049">
        <w:rPr>
          <w:rFonts w:ascii="Times New Roman" w:hAnsi="Times New Roman" w:cs="Times New Roman"/>
          <w:sz w:val="24"/>
          <w:szCs w:val="24"/>
        </w:rPr>
        <w:t>może zostać obniżona wskutek obecn</w:t>
      </w:r>
      <w:r w:rsidR="00E86ED5" w:rsidRPr="000A5049">
        <w:rPr>
          <w:rFonts w:ascii="Times New Roman" w:hAnsi="Times New Roman" w:cs="Times New Roman"/>
          <w:sz w:val="24"/>
          <w:szCs w:val="24"/>
        </w:rPr>
        <w:t>ych</w:t>
      </w:r>
      <w:r w:rsidR="004F6D0E" w:rsidRPr="000A5049">
        <w:rPr>
          <w:rFonts w:ascii="Times New Roman" w:hAnsi="Times New Roman" w:cs="Times New Roman"/>
          <w:sz w:val="24"/>
          <w:szCs w:val="24"/>
        </w:rPr>
        <w:t xml:space="preserve"> w</w:t>
      </w:r>
      <w:r w:rsidR="00D36BA3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4F6D0E" w:rsidRPr="000A5049">
        <w:rPr>
          <w:rFonts w:ascii="Times New Roman" w:hAnsi="Times New Roman" w:cs="Times New Roman"/>
          <w:sz w:val="24"/>
          <w:szCs w:val="24"/>
        </w:rPr>
        <w:t xml:space="preserve">substracie </w:t>
      </w:r>
      <w:r w:rsidR="00B753A6" w:rsidRPr="000A5049">
        <w:rPr>
          <w:rFonts w:ascii="Times New Roman" w:hAnsi="Times New Roman" w:cs="Times New Roman"/>
          <w:sz w:val="24"/>
          <w:szCs w:val="24"/>
        </w:rPr>
        <w:t>substancji przeciwdrobnoustrojowych</w:t>
      </w:r>
      <w:r w:rsidR="00181674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4F6D0E" w:rsidRPr="000A5049">
        <w:rPr>
          <w:rFonts w:ascii="Times New Roman" w:hAnsi="Times New Roman" w:cs="Times New Roman"/>
          <w:sz w:val="24"/>
          <w:szCs w:val="24"/>
        </w:rPr>
        <w:t>Przyczynę zakłóceń fermentacji metanowej stanowić może między innymi obniżona aktywnoś</w:t>
      </w:r>
      <w:r w:rsidR="004D7528" w:rsidRPr="000A5049">
        <w:rPr>
          <w:rFonts w:ascii="Times New Roman" w:hAnsi="Times New Roman" w:cs="Times New Roman"/>
          <w:sz w:val="24"/>
          <w:szCs w:val="24"/>
        </w:rPr>
        <w:t>ć</w:t>
      </w:r>
      <w:r w:rsidR="004F6D0E" w:rsidRPr="000A5049">
        <w:rPr>
          <w:rFonts w:ascii="Times New Roman" w:hAnsi="Times New Roman" w:cs="Times New Roman"/>
          <w:sz w:val="24"/>
          <w:szCs w:val="24"/>
        </w:rPr>
        <w:t xml:space="preserve"> różnych grup mikroorganizmów, biorących udział w 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="004F6D0E" w:rsidRPr="000A5049">
        <w:rPr>
          <w:rFonts w:ascii="Times New Roman" w:hAnsi="Times New Roman" w:cs="Times New Roman"/>
          <w:sz w:val="24"/>
          <w:szCs w:val="24"/>
        </w:rPr>
        <w:t>beztlenowej</w:t>
      </w:r>
      <w:r w:rsidR="000C7516" w:rsidRPr="000A5049">
        <w:rPr>
          <w:rFonts w:ascii="Times New Roman" w:hAnsi="Times New Roman" w:cs="Times New Roman"/>
          <w:sz w:val="24"/>
          <w:szCs w:val="24"/>
        </w:rPr>
        <w:t xml:space="preserve"> (</w:t>
      </w:r>
      <w:r w:rsidR="000C7516" w:rsidRPr="000A5049">
        <w:rPr>
          <w:rFonts w:ascii="Times New Roman" w:eastAsia="Calibri" w:hAnsi="Times New Roman" w:cs="Times New Roman"/>
          <w:sz w:val="24"/>
          <w:szCs w:val="24"/>
        </w:rPr>
        <w:t xml:space="preserve">Chen et al., 2008; </w:t>
      </w:r>
      <w:proofErr w:type="spellStart"/>
      <w:r w:rsidR="000C7516" w:rsidRPr="000A5049">
        <w:rPr>
          <w:rFonts w:ascii="Times New Roman" w:eastAsia="Calibri" w:hAnsi="Times New Roman" w:cs="Times New Roman"/>
          <w:sz w:val="24"/>
          <w:szCs w:val="24"/>
        </w:rPr>
        <w:t>Scarlat</w:t>
      </w:r>
      <w:proofErr w:type="spellEnd"/>
      <w:r w:rsidR="000C7516" w:rsidRPr="000A5049">
        <w:rPr>
          <w:rFonts w:ascii="Times New Roman" w:eastAsia="Calibri" w:hAnsi="Times New Roman" w:cs="Times New Roman"/>
          <w:sz w:val="24"/>
          <w:szCs w:val="24"/>
        </w:rPr>
        <w:t xml:space="preserve"> et al. 2018)</w:t>
      </w:r>
      <w:r w:rsidR="004F6D0E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382C83" w:rsidRPr="000A5049">
        <w:rPr>
          <w:rFonts w:ascii="Times New Roman" w:hAnsi="Times New Roman" w:cs="Times New Roman"/>
          <w:sz w:val="24"/>
          <w:szCs w:val="24"/>
        </w:rPr>
        <w:t>Ekspozycja</w:t>
      </w:r>
      <w:r w:rsidR="00E86ED5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382C83" w:rsidRPr="000A5049">
        <w:rPr>
          <w:rFonts w:ascii="Times New Roman" w:hAnsi="Times New Roman" w:cs="Times New Roman"/>
          <w:sz w:val="24"/>
          <w:szCs w:val="24"/>
        </w:rPr>
        <w:t xml:space="preserve">osadów ściekowych na inhibitory fermentacji metanowej może skutkować </w:t>
      </w:r>
      <w:r w:rsidR="004F6D0E" w:rsidRPr="000A5049">
        <w:rPr>
          <w:rFonts w:ascii="Times New Roman" w:hAnsi="Times New Roman" w:cs="Times New Roman"/>
          <w:sz w:val="24"/>
          <w:szCs w:val="24"/>
        </w:rPr>
        <w:t>niestabilności</w:t>
      </w:r>
      <w:r w:rsidR="00382C83" w:rsidRPr="000A5049">
        <w:rPr>
          <w:rFonts w:ascii="Times New Roman" w:hAnsi="Times New Roman" w:cs="Times New Roman"/>
          <w:sz w:val="24"/>
          <w:szCs w:val="24"/>
        </w:rPr>
        <w:t>ą</w:t>
      </w:r>
      <w:r w:rsidR="004F6D0E" w:rsidRPr="000A5049">
        <w:rPr>
          <w:rFonts w:ascii="Times New Roman" w:hAnsi="Times New Roman" w:cs="Times New Roman"/>
          <w:sz w:val="24"/>
          <w:szCs w:val="24"/>
        </w:rPr>
        <w:t xml:space="preserve"> całego procesu</w:t>
      </w:r>
      <w:r w:rsidR="00D36BA3" w:rsidRPr="000A5049">
        <w:rPr>
          <w:rFonts w:ascii="Times New Roman" w:hAnsi="Times New Roman" w:cs="Times New Roman"/>
          <w:sz w:val="24"/>
          <w:szCs w:val="24"/>
        </w:rPr>
        <w:t xml:space="preserve"> i obniżoną </w:t>
      </w:r>
      <w:r w:rsidR="00D41903" w:rsidRPr="000A5049">
        <w:rPr>
          <w:rFonts w:ascii="Times New Roman" w:hAnsi="Times New Roman" w:cs="Times New Roman"/>
          <w:sz w:val="24"/>
          <w:szCs w:val="24"/>
        </w:rPr>
        <w:lastRenderedPageBreak/>
        <w:t xml:space="preserve">efektywnością </w:t>
      </w:r>
      <w:r w:rsidR="00D36BA3" w:rsidRPr="000A5049">
        <w:rPr>
          <w:rFonts w:ascii="Times New Roman" w:hAnsi="Times New Roman" w:cs="Times New Roman"/>
          <w:sz w:val="24"/>
          <w:szCs w:val="24"/>
        </w:rPr>
        <w:t>produkcj</w:t>
      </w:r>
      <w:r w:rsidR="00D41903" w:rsidRPr="000A5049">
        <w:rPr>
          <w:rFonts w:ascii="Times New Roman" w:hAnsi="Times New Roman" w:cs="Times New Roman"/>
          <w:sz w:val="24"/>
          <w:szCs w:val="24"/>
        </w:rPr>
        <w:t>i</w:t>
      </w:r>
      <w:r w:rsidR="00B753A6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D36BA3" w:rsidRPr="000A5049">
        <w:rPr>
          <w:rFonts w:ascii="Times New Roman" w:hAnsi="Times New Roman" w:cs="Times New Roman"/>
          <w:sz w:val="24"/>
          <w:szCs w:val="24"/>
        </w:rPr>
        <w:t>metanu.</w:t>
      </w:r>
      <w:r w:rsidR="00B753A6" w:rsidRPr="000A5049">
        <w:rPr>
          <w:rFonts w:ascii="Times New Roman" w:hAnsi="Times New Roman" w:cs="Times New Roman"/>
          <w:sz w:val="24"/>
          <w:szCs w:val="24"/>
        </w:rPr>
        <w:t xml:space="preserve"> Co więcej, </w:t>
      </w:r>
      <w:r w:rsidR="008D4A10" w:rsidRPr="000A5049">
        <w:rPr>
          <w:rFonts w:ascii="Times New Roman" w:hAnsi="Times New Roman" w:cs="Times New Roman"/>
          <w:sz w:val="24"/>
          <w:szCs w:val="24"/>
        </w:rPr>
        <w:t>prawie połowa produkowanych w UE osadów ściekowych wykorzystywana jest w rolnictwie i trafia do gleb (</w:t>
      </w:r>
      <w:proofErr w:type="spellStart"/>
      <w:r w:rsidR="008D4A10" w:rsidRPr="000A5049">
        <w:rPr>
          <w:rFonts w:ascii="Times New Roman" w:hAnsi="Times New Roman" w:cs="Times New Roman"/>
          <w:sz w:val="24"/>
          <w:szCs w:val="24"/>
        </w:rPr>
        <w:t>Campo</w:t>
      </w:r>
      <w:proofErr w:type="spellEnd"/>
      <w:r w:rsidR="008D4A10" w:rsidRPr="000A5049">
        <w:rPr>
          <w:rFonts w:ascii="Times New Roman" w:hAnsi="Times New Roman" w:cs="Times New Roman"/>
          <w:sz w:val="24"/>
          <w:szCs w:val="24"/>
        </w:rPr>
        <w:t xml:space="preserve"> et al., 2021). W</w:t>
      </w:r>
      <w:r w:rsidR="00B753A6" w:rsidRPr="000A5049">
        <w:rPr>
          <w:rFonts w:ascii="Times New Roman" w:hAnsi="Times New Roman" w:cs="Times New Roman"/>
          <w:sz w:val="24"/>
          <w:szCs w:val="24"/>
        </w:rPr>
        <w:t>ykorzystywanie przefermentowanych osadów ściekowych jako nawozu organicznego może pr</w:t>
      </w:r>
      <w:r w:rsidR="00063819" w:rsidRPr="000A5049">
        <w:rPr>
          <w:rFonts w:ascii="Times New Roman" w:hAnsi="Times New Roman" w:cs="Times New Roman"/>
          <w:sz w:val="24"/>
          <w:szCs w:val="24"/>
        </w:rPr>
        <w:t xml:space="preserve">edysponować do </w:t>
      </w:r>
      <w:r w:rsidR="00B753A6" w:rsidRPr="000A5049">
        <w:rPr>
          <w:rFonts w:ascii="Times New Roman" w:hAnsi="Times New Roman" w:cs="Times New Roman"/>
          <w:sz w:val="24"/>
          <w:szCs w:val="24"/>
        </w:rPr>
        <w:t>przedostawani</w:t>
      </w:r>
      <w:r w:rsidR="00063819" w:rsidRPr="000A5049">
        <w:rPr>
          <w:rFonts w:ascii="Times New Roman" w:hAnsi="Times New Roman" w:cs="Times New Roman"/>
          <w:sz w:val="24"/>
          <w:szCs w:val="24"/>
        </w:rPr>
        <w:t>a</w:t>
      </w:r>
      <w:r w:rsidR="00B753A6" w:rsidRPr="000A5049">
        <w:rPr>
          <w:rFonts w:ascii="Times New Roman" w:hAnsi="Times New Roman" w:cs="Times New Roman"/>
          <w:sz w:val="24"/>
          <w:szCs w:val="24"/>
        </w:rPr>
        <w:t xml:space="preserve"> się </w:t>
      </w:r>
      <w:proofErr w:type="spellStart"/>
      <w:r w:rsidR="00B753A6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B753A6" w:rsidRPr="000A5049">
        <w:rPr>
          <w:rFonts w:ascii="Times New Roman" w:hAnsi="Times New Roman" w:cs="Times New Roman"/>
          <w:sz w:val="24"/>
          <w:szCs w:val="24"/>
        </w:rPr>
        <w:t xml:space="preserve"> na pola uprawne, skąd wraz ze spływami wód gruntowych i uprawami trafiać mogą </w:t>
      </w:r>
      <w:r w:rsidR="00D41903" w:rsidRPr="000A5049">
        <w:rPr>
          <w:rFonts w:ascii="Times New Roman" w:hAnsi="Times New Roman" w:cs="Times New Roman"/>
          <w:sz w:val="24"/>
          <w:szCs w:val="24"/>
        </w:rPr>
        <w:t xml:space="preserve">one </w:t>
      </w:r>
      <w:r w:rsidR="00B753A6" w:rsidRPr="000A5049">
        <w:rPr>
          <w:rFonts w:ascii="Times New Roman" w:hAnsi="Times New Roman" w:cs="Times New Roman"/>
          <w:sz w:val="24"/>
          <w:szCs w:val="24"/>
        </w:rPr>
        <w:t>ostatecznie do organizmów ludzi i zwierząt</w:t>
      </w:r>
      <w:r w:rsidR="000C7516" w:rsidRPr="000A50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C7516" w:rsidRPr="000A5049">
        <w:rPr>
          <w:rFonts w:ascii="Times New Roman" w:hAnsi="Times New Roman" w:cs="Times New Roman"/>
          <w:sz w:val="24"/>
          <w:szCs w:val="24"/>
        </w:rPr>
        <w:t>Xiao</w:t>
      </w:r>
      <w:proofErr w:type="spellEnd"/>
      <w:r w:rsidR="000C7516" w:rsidRPr="000A5049">
        <w:rPr>
          <w:rFonts w:ascii="Times New Roman" w:hAnsi="Times New Roman" w:cs="Times New Roman"/>
          <w:sz w:val="24"/>
          <w:szCs w:val="24"/>
        </w:rPr>
        <w:t xml:space="preserve"> et al., 2021)</w:t>
      </w:r>
      <w:r w:rsidR="00B753A6" w:rsidRPr="000A5049">
        <w:rPr>
          <w:rFonts w:ascii="Times New Roman" w:hAnsi="Times New Roman" w:cs="Times New Roman"/>
          <w:sz w:val="24"/>
          <w:szCs w:val="24"/>
        </w:rPr>
        <w:t xml:space="preserve">. </w:t>
      </w:r>
      <w:bookmarkEnd w:id="2"/>
      <w:r w:rsidR="00CC5A8C" w:rsidRPr="000A5049">
        <w:rPr>
          <w:rFonts w:ascii="Times New Roman" w:hAnsi="Times New Roman" w:cs="Times New Roman"/>
          <w:sz w:val="24"/>
          <w:szCs w:val="24"/>
        </w:rPr>
        <w:t>W celu zapewnienia możliwie najwyższej wydajności procesu</w:t>
      </w:r>
      <w:r w:rsidR="006403D6" w:rsidRPr="000A5049">
        <w:rPr>
          <w:rFonts w:ascii="Times New Roman" w:hAnsi="Times New Roman" w:cs="Times New Roman"/>
          <w:sz w:val="24"/>
          <w:szCs w:val="24"/>
        </w:rPr>
        <w:t>, n</w:t>
      </w:r>
      <w:r w:rsidR="00584ADA" w:rsidRPr="000A5049">
        <w:rPr>
          <w:rFonts w:ascii="Times New Roman" w:hAnsi="Times New Roman" w:cs="Times New Roman"/>
          <w:sz w:val="24"/>
          <w:szCs w:val="24"/>
        </w:rPr>
        <w:t>iezwykle ważn</w:t>
      </w:r>
      <w:r w:rsidR="006403D6" w:rsidRPr="000A5049">
        <w:rPr>
          <w:rFonts w:ascii="Times New Roman" w:hAnsi="Times New Roman" w:cs="Times New Roman"/>
          <w:sz w:val="24"/>
          <w:szCs w:val="24"/>
        </w:rPr>
        <w:t>a</w:t>
      </w:r>
      <w:r w:rsidR="00584ADA" w:rsidRPr="000A5049">
        <w:rPr>
          <w:rFonts w:ascii="Times New Roman" w:hAnsi="Times New Roman" w:cs="Times New Roman"/>
          <w:sz w:val="24"/>
          <w:szCs w:val="24"/>
        </w:rPr>
        <w:t xml:space="preserve"> jest </w:t>
      </w:r>
      <w:r w:rsidR="006403D6" w:rsidRPr="000A5049">
        <w:rPr>
          <w:rFonts w:ascii="Times New Roman" w:hAnsi="Times New Roman" w:cs="Times New Roman"/>
          <w:sz w:val="24"/>
          <w:szCs w:val="24"/>
        </w:rPr>
        <w:t xml:space="preserve">kontrola zanieczyszczeń </w:t>
      </w:r>
      <w:r w:rsidR="00063819" w:rsidRPr="000A5049">
        <w:rPr>
          <w:rFonts w:ascii="Times New Roman" w:hAnsi="Times New Roman" w:cs="Times New Roman"/>
          <w:sz w:val="24"/>
          <w:szCs w:val="24"/>
        </w:rPr>
        <w:t>obecnych w substracie</w:t>
      </w:r>
      <w:r w:rsidR="00D41903" w:rsidRPr="000A5049">
        <w:rPr>
          <w:rFonts w:ascii="Times New Roman" w:hAnsi="Times New Roman" w:cs="Times New Roman"/>
          <w:sz w:val="24"/>
          <w:szCs w:val="24"/>
        </w:rPr>
        <w:t>,</w:t>
      </w:r>
      <w:r w:rsidR="00063819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D41903" w:rsidRPr="000A5049">
        <w:rPr>
          <w:rFonts w:ascii="Times New Roman" w:hAnsi="Times New Roman" w:cs="Times New Roman"/>
          <w:sz w:val="24"/>
          <w:szCs w:val="24"/>
        </w:rPr>
        <w:t xml:space="preserve">jak również </w:t>
      </w:r>
      <w:r w:rsidR="006403D6" w:rsidRPr="000A5049">
        <w:rPr>
          <w:rFonts w:ascii="Times New Roman" w:hAnsi="Times New Roman" w:cs="Times New Roman"/>
          <w:sz w:val="24"/>
          <w:szCs w:val="24"/>
        </w:rPr>
        <w:t xml:space="preserve">monitoring </w:t>
      </w:r>
      <w:r w:rsidR="00584ADA" w:rsidRPr="000A5049">
        <w:rPr>
          <w:rFonts w:ascii="Times New Roman" w:hAnsi="Times New Roman" w:cs="Times New Roman"/>
          <w:sz w:val="24"/>
          <w:szCs w:val="24"/>
        </w:rPr>
        <w:t xml:space="preserve">parametrów </w:t>
      </w:r>
      <w:r w:rsidR="00CC5A8C" w:rsidRPr="000A5049">
        <w:rPr>
          <w:rFonts w:ascii="Times New Roman" w:hAnsi="Times New Roman" w:cs="Times New Roman"/>
          <w:sz w:val="24"/>
          <w:szCs w:val="24"/>
        </w:rPr>
        <w:t xml:space="preserve">panujących w </w:t>
      </w:r>
      <w:r w:rsidR="006403D6" w:rsidRPr="000A5049">
        <w:rPr>
          <w:rFonts w:ascii="Times New Roman" w:hAnsi="Times New Roman" w:cs="Times New Roman"/>
          <w:sz w:val="24"/>
          <w:szCs w:val="24"/>
        </w:rPr>
        <w:t>komorach</w:t>
      </w:r>
      <w:r w:rsidR="00CC5A8C" w:rsidRPr="000A5049">
        <w:rPr>
          <w:rFonts w:ascii="Times New Roman" w:hAnsi="Times New Roman" w:cs="Times New Roman"/>
          <w:sz w:val="24"/>
          <w:szCs w:val="24"/>
        </w:rPr>
        <w:t xml:space="preserve"> fermentacyjnych</w:t>
      </w:r>
      <w:r w:rsidR="00063819" w:rsidRPr="000A5049">
        <w:rPr>
          <w:rFonts w:ascii="Times New Roman" w:hAnsi="Times New Roman" w:cs="Times New Roman"/>
          <w:sz w:val="24"/>
          <w:szCs w:val="24"/>
        </w:rPr>
        <w:t>; z kolei ograniczenie szerzenia AR w środowisku wymaga</w:t>
      </w:r>
      <w:r w:rsidR="006403D6" w:rsidRPr="000A5049">
        <w:rPr>
          <w:rFonts w:ascii="Times New Roman" w:hAnsi="Times New Roman" w:cs="Times New Roman"/>
          <w:sz w:val="24"/>
          <w:szCs w:val="24"/>
        </w:rPr>
        <w:t xml:space="preserve"> kontrol</w:t>
      </w:r>
      <w:r w:rsidR="00063819" w:rsidRPr="000A5049">
        <w:rPr>
          <w:rFonts w:ascii="Times New Roman" w:hAnsi="Times New Roman" w:cs="Times New Roman"/>
          <w:sz w:val="24"/>
          <w:szCs w:val="24"/>
        </w:rPr>
        <w:t xml:space="preserve">i </w:t>
      </w:r>
      <w:r w:rsidR="00CC5A8C" w:rsidRPr="000A5049">
        <w:rPr>
          <w:rFonts w:ascii="Times New Roman" w:hAnsi="Times New Roman" w:cs="Times New Roman"/>
          <w:sz w:val="24"/>
          <w:szCs w:val="24"/>
        </w:rPr>
        <w:t xml:space="preserve">jakości </w:t>
      </w:r>
      <w:proofErr w:type="spellStart"/>
      <w:r w:rsidR="00CC5A8C" w:rsidRPr="000A5049">
        <w:rPr>
          <w:rFonts w:ascii="Times New Roman" w:hAnsi="Times New Roman" w:cs="Times New Roman"/>
          <w:sz w:val="24"/>
          <w:szCs w:val="24"/>
        </w:rPr>
        <w:t>pofermentu</w:t>
      </w:r>
      <w:proofErr w:type="spellEnd"/>
      <w:r w:rsidR="00CC5A8C" w:rsidRPr="000A5049">
        <w:rPr>
          <w:rFonts w:ascii="Times New Roman" w:hAnsi="Times New Roman" w:cs="Times New Roman"/>
          <w:sz w:val="24"/>
          <w:szCs w:val="24"/>
        </w:rPr>
        <w:t>, uwzględniając</w:t>
      </w:r>
      <w:r w:rsidR="00063819" w:rsidRPr="000A5049">
        <w:rPr>
          <w:rFonts w:ascii="Times New Roman" w:hAnsi="Times New Roman" w:cs="Times New Roman"/>
          <w:sz w:val="24"/>
          <w:szCs w:val="24"/>
        </w:rPr>
        <w:t>ej</w:t>
      </w:r>
      <w:r w:rsidR="00CC5A8C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063819" w:rsidRPr="000A5049">
        <w:rPr>
          <w:rFonts w:ascii="Times New Roman" w:hAnsi="Times New Roman" w:cs="Times New Roman"/>
          <w:sz w:val="24"/>
          <w:szCs w:val="24"/>
        </w:rPr>
        <w:t xml:space="preserve">analizę </w:t>
      </w:r>
      <w:r w:rsidR="006403D6" w:rsidRPr="000A5049">
        <w:rPr>
          <w:rFonts w:ascii="Times New Roman" w:hAnsi="Times New Roman" w:cs="Times New Roman"/>
          <w:sz w:val="24"/>
          <w:szCs w:val="24"/>
        </w:rPr>
        <w:t>występowani</w:t>
      </w:r>
      <w:r w:rsidR="00063819" w:rsidRPr="000A5049">
        <w:rPr>
          <w:rFonts w:ascii="Times New Roman" w:hAnsi="Times New Roman" w:cs="Times New Roman"/>
          <w:sz w:val="24"/>
          <w:szCs w:val="24"/>
        </w:rPr>
        <w:t>a</w:t>
      </w:r>
      <w:r w:rsidR="006403D6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A8C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CC5A8C" w:rsidRPr="000A5049">
        <w:rPr>
          <w:rFonts w:ascii="Times New Roman" w:hAnsi="Times New Roman" w:cs="Times New Roman"/>
          <w:sz w:val="24"/>
          <w:szCs w:val="24"/>
        </w:rPr>
        <w:t>.</w:t>
      </w:r>
    </w:p>
    <w:p w14:paraId="48FDF059" w14:textId="24F174AF" w:rsidR="00382C83" w:rsidRPr="000A5049" w:rsidRDefault="00382C83" w:rsidP="003A2D87">
      <w:pPr>
        <w:spacing w:line="360" w:lineRule="auto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r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>CEL PRACY</w:t>
      </w:r>
      <w:r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ab/>
      </w:r>
    </w:p>
    <w:p w14:paraId="1996804D" w14:textId="0637AE4A" w:rsidR="00FB19C3" w:rsidRPr="000A5049" w:rsidRDefault="00A24E5B" w:rsidP="003A2D87">
      <w:p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ab/>
        <w:t xml:space="preserve">Celem </w:t>
      </w:r>
      <w:r w:rsidR="00382C83" w:rsidRPr="000A5049">
        <w:rPr>
          <w:rFonts w:ascii="Times New Roman" w:hAnsi="Times New Roman" w:cs="Times New Roman"/>
          <w:sz w:val="24"/>
          <w:szCs w:val="24"/>
        </w:rPr>
        <w:t xml:space="preserve">badań podjętych w ramach niniejszej pracy doktorskiej </w:t>
      </w:r>
      <w:r w:rsidRPr="000A5049">
        <w:rPr>
          <w:rFonts w:ascii="Times New Roman" w:hAnsi="Times New Roman" w:cs="Times New Roman"/>
          <w:sz w:val="24"/>
          <w:szCs w:val="24"/>
        </w:rPr>
        <w:t xml:space="preserve">było określenie wpływu obecności antybiotyków w 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osadzie </w:t>
      </w:r>
      <w:r w:rsidR="0093736D">
        <w:rPr>
          <w:rFonts w:ascii="Times New Roman" w:hAnsi="Times New Roman" w:cs="Times New Roman"/>
          <w:sz w:val="24"/>
          <w:szCs w:val="24"/>
        </w:rPr>
        <w:t>ściekowym</w:t>
      </w:r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poddanym </w:t>
      </w:r>
      <w:r w:rsidRPr="000A5049">
        <w:rPr>
          <w:rFonts w:ascii="Times New Roman" w:hAnsi="Times New Roman" w:cs="Times New Roman"/>
          <w:sz w:val="24"/>
          <w:szCs w:val="24"/>
        </w:rPr>
        <w:t xml:space="preserve">fermentacji metanowej, </w:t>
      </w:r>
      <w:r w:rsidR="00B00DED" w:rsidRPr="000A5049">
        <w:rPr>
          <w:rFonts w:ascii="Times New Roman" w:hAnsi="Times New Roman" w:cs="Times New Roman"/>
          <w:sz w:val="24"/>
          <w:szCs w:val="24"/>
        </w:rPr>
        <w:t xml:space="preserve">zarówno </w:t>
      </w:r>
      <w:r w:rsidRPr="000A5049">
        <w:rPr>
          <w:rFonts w:ascii="Times New Roman" w:hAnsi="Times New Roman" w:cs="Times New Roman"/>
          <w:sz w:val="24"/>
          <w:szCs w:val="24"/>
        </w:rPr>
        <w:t xml:space="preserve">na (1) wydajność </w:t>
      </w:r>
      <w:r w:rsidR="00B00DED" w:rsidRPr="000A5049">
        <w:rPr>
          <w:rFonts w:ascii="Times New Roman" w:hAnsi="Times New Roman" w:cs="Times New Roman"/>
          <w:sz w:val="24"/>
          <w:szCs w:val="24"/>
        </w:rPr>
        <w:t>produkcji metanu</w:t>
      </w:r>
      <w:r w:rsidRPr="000A5049">
        <w:rPr>
          <w:rFonts w:ascii="Times New Roman" w:hAnsi="Times New Roman" w:cs="Times New Roman"/>
          <w:sz w:val="24"/>
          <w:szCs w:val="24"/>
        </w:rPr>
        <w:t xml:space="preserve">, </w:t>
      </w:r>
      <w:r w:rsidR="00B00DED" w:rsidRPr="000A5049">
        <w:rPr>
          <w:rFonts w:ascii="Times New Roman" w:hAnsi="Times New Roman" w:cs="Times New Roman"/>
          <w:sz w:val="24"/>
          <w:szCs w:val="24"/>
        </w:rPr>
        <w:t>jak również</w:t>
      </w:r>
      <w:r w:rsidRPr="000A5049">
        <w:rPr>
          <w:rFonts w:ascii="Times New Roman" w:hAnsi="Times New Roman" w:cs="Times New Roman"/>
          <w:sz w:val="24"/>
          <w:szCs w:val="24"/>
        </w:rPr>
        <w:t xml:space="preserve"> (2) </w:t>
      </w:r>
      <w:r w:rsidR="00513E55" w:rsidRPr="000A5049">
        <w:rPr>
          <w:rFonts w:ascii="Times New Roman" w:hAnsi="Times New Roman" w:cs="Times New Roman"/>
          <w:sz w:val="24"/>
          <w:szCs w:val="24"/>
        </w:rPr>
        <w:t xml:space="preserve">los </w:t>
      </w:r>
      <w:proofErr w:type="spellStart"/>
      <w:r w:rsidR="00513E55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513E55" w:rsidRPr="000A5049">
        <w:rPr>
          <w:rFonts w:ascii="Times New Roman" w:hAnsi="Times New Roman" w:cs="Times New Roman"/>
          <w:sz w:val="24"/>
          <w:szCs w:val="24"/>
        </w:rPr>
        <w:t xml:space="preserve"> oraz rozpowszechnianie zjawiska AR, (3) </w:t>
      </w:r>
      <w:r w:rsidRPr="000A5049">
        <w:rPr>
          <w:rFonts w:ascii="Times New Roman" w:hAnsi="Times New Roman" w:cs="Times New Roman"/>
          <w:sz w:val="24"/>
          <w:szCs w:val="24"/>
        </w:rPr>
        <w:t>zmiany jakościowe i ilościowe w konsorcjach mikroorganizmów odpowiadających za właściwy przebieg procesu</w:t>
      </w:r>
      <w:r w:rsidR="00513E55" w:rsidRPr="000A5049">
        <w:rPr>
          <w:rFonts w:ascii="Times New Roman" w:hAnsi="Times New Roman" w:cs="Times New Roman"/>
          <w:sz w:val="24"/>
          <w:szCs w:val="24"/>
        </w:rPr>
        <w:t xml:space="preserve"> oraz </w:t>
      </w:r>
      <w:r w:rsidRPr="000A5049">
        <w:rPr>
          <w:rFonts w:ascii="Times New Roman" w:hAnsi="Times New Roman" w:cs="Times New Roman"/>
          <w:sz w:val="24"/>
          <w:szCs w:val="24"/>
        </w:rPr>
        <w:t>(</w:t>
      </w:r>
      <w:r w:rsidR="00513E55" w:rsidRPr="000A5049">
        <w:rPr>
          <w:rFonts w:ascii="Times New Roman" w:hAnsi="Times New Roman" w:cs="Times New Roman"/>
          <w:sz w:val="24"/>
          <w:szCs w:val="24"/>
        </w:rPr>
        <w:t>4</w:t>
      </w:r>
      <w:r w:rsidRPr="000A5049">
        <w:rPr>
          <w:rFonts w:ascii="Times New Roman" w:hAnsi="Times New Roman" w:cs="Times New Roman"/>
          <w:sz w:val="24"/>
          <w:szCs w:val="24"/>
        </w:rPr>
        <w:t xml:space="preserve">) występowanie mikroorganizmów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metanogennych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1E16A0" w14:textId="5CE973DF" w:rsidR="00E278B5" w:rsidRPr="000A5049" w:rsidRDefault="00E278B5" w:rsidP="003A2D87">
      <w:pPr>
        <w:spacing w:line="360" w:lineRule="auto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r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>HIPOTEZY BADAWCZE</w:t>
      </w:r>
      <w:r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ab/>
      </w:r>
    </w:p>
    <w:p w14:paraId="3CD25545" w14:textId="60AF97E5" w:rsidR="00E278B5" w:rsidRPr="000A5049" w:rsidRDefault="00E278B5" w:rsidP="003A2D8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Ekspozycja osadów ściekowych na antybiotyki wpływa na efektywność produkcji metanu </w:t>
      </w:r>
      <w:r w:rsidR="008705E9" w:rsidRPr="000A5049">
        <w:rPr>
          <w:rFonts w:ascii="Times New Roman" w:hAnsi="Times New Roman" w:cs="Times New Roman"/>
          <w:sz w:val="24"/>
          <w:szCs w:val="24"/>
        </w:rPr>
        <w:t xml:space="preserve">podczas ich </w:t>
      </w:r>
      <w:r w:rsidR="008041E0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="008705E9" w:rsidRPr="000A5049">
        <w:rPr>
          <w:rFonts w:ascii="Times New Roman" w:hAnsi="Times New Roman" w:cs="Times New Roman"/>
          <w:sz w:val="24"/>
          <w:szCs w:val="24"/>
        </w:rPr>
        <w:t>beztlenowej.</w:t>
      </w:r>
    </w:p>
    <w:p w14:paraId="7BE47C87" w14:textId="32F09494" w:rsidR="008705E9" w:rsidRPr="000A5049" w:rsidRDefault="008041E0" w:rsidP="003A2D8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Stabilizacja </w:t>
      </w:r>
      <w:r w:rsidR="008705E9" w:rsidRPr="000A5049">
        <w:rPr>
          <w:rFonts w:ascii="Times New Roman" w:hAnsi="Times New Roman" w:cs="Times New Roman"/>
          <w:sz w:val="24"/>
          <w:szCs w:val="24"/>
        </w:rPr>
        <w:t xml:space="preserve">beztlenowa osadów ściekowych nie eliminuje </w:t>
      </w:r>
      <w:proofErr w:type="spellStart"/>
      <w:r w:rsidR="005D326B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8705E9" w:rsidRPr="000A5049">
        <w:rPr>
          <w:rFonts w:ascii="Times New Roman" w:hAnsi="Times New Roman" w:cs="Times New Roman"/>
          <w:sz w:val="24"/>
          <w:szCs w:val="24"/>
        </w:rPr>
        <w:t>.</w:t>
      </w:r>
    </w:p>
    <w:p w14:paraId="2C974C59" w14:textId="0371D8DA" w:rsidR="0038381B" w:rsidRPr="000A5049" w:rsidRDefault="0038381B" w:rsidP="00277F7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>Obecność antybiotyków w osadzie ściekowym poddanym fermentacji metanowej oddziałuje na zmiany w strukturze społeczności bakterii właściwych.</w:t>
      </w:r>
    </w:p>
    <w:p w14:paraId="3B1F2CE5" w14:textId="30C8B422" w:rsidR="008705E9" w:rsidRPr="000A5049" w:rsidRDefault="006F65AC" w:rsidP="003A2D8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Substancje przeciwdrobnoustrojowe obecne w osadach ściekowych wywierają wpływ na aktywność i </w:t>
      </w:r>
      <w:r w:rsidR="008705E9" w:rsidRPr="000A5049">
        <w:rPr>
          <w:rFonts w:ascii="Times New Roman" w:hAnsi="Times New Roman" w:cs="Times New Roman"/>
          <w:sz w:val="24"/>
          <w:szCs w:val="24"/>
        </w:rPr>
        <w:t xml:space="preserve">bioróżnorodność mikroorganizmów </w:t>
      </w:r>
      <w:proofErr w:type="spellStart"/>
      <w:r w:rsidR="008705E9" w:rsidRPr="000A5049">
        <w:rPr>
          <w:rFonts w:ascii="Times New Roman" w:hAnsi="Times New Roman" w:cs="Times New Roman"/>
          <w:sz w:val="24"/>
          <w:szCs w:val="24"/>
        </w:rPr>
        <w:t>metanogennych</w:t>
      </w:r>
      <w:proofErr w:type="spellEnd"/>
      <w:r w:rsidR="008705E9" w:rsidRPr="000A5049">
        <w:rPr>
          <w:rFonts w:ascii="Times New Roman" w:hAnsi="Times New Roman" w:cs="Times New Roman"/>
          <w:sz w:val="24"/>
          <w:szCs w:val="24"/>
        </w:rPr>
        <w:t xml:space="preserve"> zaangażowanych w proces </w:t>
      </w:r>
      <w:r w:rsidR="00C97C21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="008705E9" w:rsidRPr="000A5049">
        <w:rPr>
          <w:rFonts w:ascii="Times New Roman" w:hAnsi="Times New Roman" w:cs="Times New Roman"/>
          <w:sz w:val="24"/>
          <w:szCs w:val="24"/>
        </w:rPr>
        <w:t>beztlenowej</w:t>
      </w:r>
      <w:r w:rsidR="009E2655" w:rsidRPr="000A5049">
        <w:rPr>
          <w:rFonts w:ascii="Times New Roman" w:hAnsi="Times New Roman" w:cs="Times New Roman"/>
          <w:sz w:val="24"/>
          <w:szCs w:val="24"/>
        </w:rPr>
        <w:t>.</w:t>
      </w:r>
    </w:p>
    <w:p w14:paraId="68FAD31E" w14:textId="2AAD1AED" w:rsidR="00FB19C3" w:rsidRPr="000A5049" w:rsidRDefault="004A78E9" w:rsidP="003A2D87">
      <w:pPr>
        <w:spacing w:before="240" w:line="360" w:lineRule="auto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r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>ZAKRES</w:t>
      </w:r>
      <w:r w:rsidR="00FB19C3"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BADAŃ</w:t>
      </w:r>
      <w:r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, </w:t>
      </w:r>
      <w:r w:rsidR="00FB19C3"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>METODYK</w:t>
      </w:r>
      <w:r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>A I WYNIKI</w:t>
      </w:r>
    </w:p>
    <w:p w14:paraId="20E567F5" w14:textId="1253831A" w:rsidR="00D6128F" w:rsidRPr="000A5049" w:rsidRDefault="004A78E9" w:rsidP="003A2D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ab/>
        <w:t xml:space="preserve">Inhibitory fermentacji metanowej </w:t>
      </w:r>
      <w:r w:rsidR="006403D6" w:rsidRPr="000A5049">
        <w:rPr>
          <w:rFonts w:ascii="Times New Roman" w:hAnsi="Times New Roman" w:cs="Times New Roman"/>
          <w:sz w:val="24"/>
          <w:szCs w:val="24"/>
        </w:rPr>
        <w:t xml:space="preserve">mogą </w:t>
      </w:r>
      <w:r w:rsidRPr="000A5049">
        <w:rPr>
          <w:rFonts w:ascii="Times New Roman" w:hAnsi="Times New Roman" w:cs="Times New Roman"/>
          <w:sz w:val="24"/>
          <w:szCs w:val="24"/>
        </w:rPr>
        <w:t>wpływa</w:t>
      </w:r>
      <w:r w:rsidR="006403D6" w:rsidRPr="000A5049">
        <w:rPr>
          <w:rFonts w:ascii="Times New Roman" w:hAnsi="Times New Roman" w:cs="Times New Roman"/>
          <w:sz w:val="24"/>
          <w:szCs w:val="24"/>
        </w:rPr>
        <w:t>ć zarówno</w:t>
      </w:r>
      <w:r w:rsidRPr="000A5049">
        <w:rPr>
          <w:rFonts w:ascii="Times New Roman" w:hAnsi="Times New Roman" w:cs="Times New Roman"/>
          <w:sz w:val="24"/>
          <w:szCs w:val="24"/>
        </w:rPr>
        <w:t xml:space="preserve"> na aktywność </w:t>
      </w:r>
      <w:r w:rsidR="00F47B73" w:rsidRPr="000A5049">
        <w:rPr>
          <w:rFonts w:ascii="Times New Roman" w:hAnsi="Times New Roman" w:cs="Times New Roman"/>
          <w:sz w:val="24"/>
          <w:szCs w:val="24"/>
        </w:rPr>
        <w:t xml:space="preserve">samych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jak </w:t>
      </w:r>
      <w:r w:rsidR="006403D6" w:rsidRPr="000A5049">
        <w:rPr>
          <w:rFonts w:ascii="Times New Roman" w:hAnsi="Times New Roman" w:cs="Times New Roman"/>
          <w:sz w:val="24"/>
          <w:szCs w:val="24"/>
        </w:rPr>
        <w:t>również</w:t>
      </w:r>
      <w:r w:rsidRPr="000A5049">
        <w:rPr>
          <w:rFonts w:ascii="Times New Roman" w:hAnsi="Times New Roman" w:cs="Times New Roman"/>
          <w:sz w:val="24"/>
          <w:szCs w:val="24"/>
        </w:rPr>
        <w:t xml:space="preserve"> innych grup mikroorganizmów</w:t>
      </w:r>
      <w:r w:rsidR="006403D6" w:rsidRPr="000A5049">
        <w:rPr>
          <w:rFonts w:ascii="Times New Roman" w:hAnsi="Times New Roman" w:cs="Times New Roman"/>
          <w:sz w:val="24"/>
          <w:szCs w:val="24"/>
        </w:rPr>
        <w:t xml:space="preserve"> zaangażowanych w 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stabilizację </w:t>
      </w:r>
      <w:r w:rsidR="006403D6" w:rsidRPr="000A5049">
        <w:rPr>
          <w:rFonts w:ascii="Times New Roman" w:hAnsi="Times New Roman" w:cs="Times New Roman"/>
          <w:sz w:val="24"/>
          <w:szCs w:val="24"/>
        </w:rPr>
        <w:t>beztlenową</w:t>
      </w:r>
      <w:r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F47B73" w:rsidRPr="000A5049">
        <w:rPr>
          <w:rFonts w:ascii="Times New Roman" w:hAnsi="Times New Roman" w:cs="Times New Roman"/>
          <w:sz w:val="24"/>
          <w:szCs w:val="24"/>
        </w:rPr>
        <w:t xml:space="preserve">Antybiotyki, zaliczane do organicznych inhibitorów niespecyficznych, przedostają się do </w:t>
      </w:r>
      <w:r w:rsidR="00A64FC2" w:rsidRPr="000A5049">
        <w:rPr>
          <w:rFonts w:ascii="Times New Roman" w:hAnsi="Times New Roman" w:cs="Times New Roman"/>
          <w:sz w:val="24"/>
          <w:szCs w:val="24"/>
        </w:rPr>
        <w:t>ścieków</w:t>
      </w:r>
      <w:r w:rsidR="00F47B73" w:rsidRPr="000A5049">
        <w:rPr>
          <w:rFonts w:ascii="Times New Roman" w:hAnsi="Times New Roman" w:cs="Times New Roman"/>
          <w:sz w:val="24"/>
          <w:szCs w:val="24"/>
        </w:rPr>
        <w:t xml:space="preserve"> w tysi</w:t>
      </w:r>
      <w:r w:rsidR="00CA4005" w:rsidRPr="000A5049">
        <w:rPr>
          <w:rFonts w:ascii="Times New Roman" w:hAnsi="Times New Roman" w:cs="Times New Roman"/>
          <w:sz w:val="24"/>
          <w:szCs w:val="24"/>
        </w:rPr>
        <w:t>ącach</w:t>
      </w:r>
      <w:r w:rsidR="00F47B73" w:rsidRPr="000A5049">
        <w:rPr>
          <w:rFonts w:ascii="Times New Roman" w:hAnsi="Times New Roman" w:cs="Times New Roman"/>
          <w:sz w:val="24"/>
          <w:szCs w:val="24"/>
        </w:rPr>
        <w:t xml:space="preserve"> ton każdego roku</w:t>
      </w:r>
      <w:r w:rsidR="00A64FC2" w:rsidRPr="000A5049">
        <w:rPr>
          <w:rFonts w:ascii="Times New Roman" w:hAnsi="Times New Roman" w:cs="Times New Roman"/>
          <w:sz w:val="24"/>
          <w:szCs w:val="24"/>
        </w:rPr>
        <w:t xml:space="preserve"> na całym świecie</w:t>
      </w:r>
      <w:r w:rsidR="00F47B73" w:rsidRPr="000A5049">
        <w:rPr>
          <w:rFonts w:ascii="Times New Roman" w:hAnsi="Times New Roman" w:cs="Times New Roman"/>
          <w:sz w:val="24"/>
          <w:szCs w:val="24"/>
        </w:rPr>
        <w:t xml:space="preserve">. Ciągłe wzbogacanie ścieków w substancje przeciwdrobnoustrojowe powoduje ich wykrywanie również w osadach ściekowych. </w:t>
      </w:r>
      <w:r w:rsidR="00CA4005" w:rsidRPr="000A5049">
        <w:rPr>
          <w:rFonts w:ascii="Times New Roman" w:hAnsi="Times New Roman" w:cs="Times New Roman"/>
          <w:sz w:val="24"/>
          <w:szCs w:val="24"/>
        </w:rPr>
        <w:t>I</w:t>
      </w:r>
      <w:r w:rsidR="00F47B73" w:rsidRPr="000A5049">
        <w:rPr>
          <w:rFonts w:ascii="Times New Roman" w:hAnsi="Times New Roman" w:cs="Times New Roman"/>
          <w:sz w:val="24"/>
          <w:szCs w:val="24"/>
        </w:rPr>
        <w:t>nhibicj</w:t>
      </w:r>
      <w:r w:rsidR="00CA4005" w:rsidRPr="000A5049">
        <w:rPr>
          <w:rFonts w:ascii="Times New Roman" w:hAnsi="Times New Roman" w:cs="Times New Roman"/>
          <w:sz w:val="24"/>
          <w:szCs w:val="24"/>
        </w:rPr>
        <w:t>a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 stabilizacji</w:t>
      </w:r>
      <w:r w:rsidR="00CA4005" w:rsidRPr="000A5049">
        <w:rPr>
          <w:rFonts w:ascii="Times New Roman" w:hAnsi="Times New Roman" w:cs="Times New Roman"/>
          <w:sz w:val="24"/>
          <w:szCs w:val="24"/>
        </w:rPr>
        <w:t xml:space="preserve"> beztlenowej </w:t>
      </w:r>
      <w:r w:rsidR="00F47B73" w:rsidRPr="000A5049">
        <w:rPr>
          <w:rFonts w:ascii="Times New Roman" w:hAnsi="Times New Roman" w:cs="Times New Roman"/>
          <w:sz w:val="24"/>
          <w:szCs w:val="24"/>
        </w:rPr>
        <w:t xml:space="preserve">osadów ściekowych przez </w:t>
      </w:r>
      <w:r w:rsidR="008E6B5C" w:rsidRPr="000A5049">
        <w:rPr>
          <w:rFonts w:ascii="Times New Roman" w:hAnsi="Times New Roman" w:cs="Times New Roman"/>
          <w:sz w:val="24"/>
          <w:szCs w:val="24"/>
        </w:rPr>
        <w:t xml:space="preserve">poszczególne </w:t>
      </w:r>
      <w:r w:rsidR="00F47B73" w:rsidRPr="000A5049">
        <w:rPr>
          <w:rFonts w:ascii="Times New Roman" w:hAnsi="Times New Roman" w:cs="Times New Roman"/>
          <w:sz w:val="24"/>
          <w:szCs w:val="24"/>
        </w:rPr>
        <w:lastRenderedPageBreak/>
        <w:t xml:space="preserve">antybiotyki </w:t>
      </w:r>
      <w:r w:rsidR="00584ADA" w:rsidRPr="000A5049">
        <w:rPr>
          <w:rFonts w:ascii="Times New Roman" w:hAnsi="Times New Roman" w:cs="Times New Roman"/>
          <w:sz w:val="24"/>
          <w:szCs w:val="24"/>
        </w:rPr>
        <w:t>uzależnion</w:t>
      </w:r>
      <w:r w:rsidR="00CA4005" w:rsidRPr="000A5049">
        <w:rPr>
          <w:rFonts w:ascii="Times New Roman" w:hAnsi="Times New Roman" w:cs="Times New Roman"/>
          <w:sz w:val="24"/>
          <w:szCs w:val="24"/>
        </w:rPr>
        <w:t>a jest</w:t>
      </w:r>
      <w:r w:rsidR="00584ADA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F47B73" w:rsidRPr="000A5049">
        <w:rPr>
          <w:rFonts w:ascii="Times New Roman" w:hAnsi="Times New Roman" w:cs="Times New Roman"/>
          <w:sz w:val="24"/>
          <w:szCs w:val="24"/>
        </w:rPr>
        <w:t xml:space="preserve">od ich rodzaju i </w:t>
      </w:r>
      <w:r w:rsidR="00584ADA" w:rsidRPr="000A5049">
        <w:rPr>
          <w:rFonts w:ascii="Times New Roman" w:hAnsi="Times New Roman" w:cs="Times New Roman"/>
          <w:sz w:val="24"/>
          <w:szCs w:val="24"/>
        </w:rPr>
        <w:t>stężenia</w:t>
      </w:r>
      <w:r w:rsidR="00F47B73" w:rsidRPr="000A5049">
        <w:rPr>
          <w:rFonts w:ascii="Times New Roman" w:hAnsi="Times New Roman" w:cs="Times New Roman"/>
          <w:sz w:val="24"/>
          <w:szCs w:val="24"/>
        </w:rPr>
        <w:t xml:space="preserve">, a także współwystępowania w substracie innych substancji przeciwdrobnoustrojowych. </w:t>
      </w:r>
      <w:r w:rsidR="00CA4005" w:rsidRPr="000A5049">
        <w:rPr>
          <w:rFonts w:ascii="Times New Roman" w:hAnsi="Times New Roman" w:cs="Times New Roman"/>
          <w:sz w:val="24"/>
          <w:szCs w:val="24"/>
        </w:rPr>
        <w:t>Pogłębianie wiedzy na temat procesu fermentacji metanowej, a także jego inhibitorów - w tym antybiotyków - zaowocowało opracowaniem pracy przeglądowej</w:t>
      </w:r>
      <w:r w:rsidR="00E278B5" w:rsidRPr="000A5049">
        <w:rPr>
          <w:rFonts w:ascii="Times New Roman" w:hAnsi="Times New Roman" w:cs="Times New Roman"/>
          <w:sz w:val="24"/>
          <w:szCs w:val="24"/>
        </w:rPr>
        <w:t>, opartej na 168 artykułach naukowych</w:t>
      </w:r>
      <w:r w:rsidR="00CA4005" w:rsidRPr="000A5049">
        <w:rPr>
          <w:rFonts w:ascii="Times New Roman" w:hAnsi="Times New Roman" w:cs="Times New Roman"/>
          <w:sz w:val="24"/>
          <w:szCs w:val="24"/>
        </w:rPr>
        <w:t xml:space="preserve"> (</w:t>
      </w:r>
      <w:r w:rsidR="00CA4005" w:rsidRPr="000A5049">
        <w:rPr>
          <w:rFonts w:ascii="Times New Roman" w:hAnsi="Times New Roman" w:cs="Times New Roman"/>
          <w:b/>
          <w:bCs/>
          <w:sz w:val="24"/>
          <w:szCs w:val="24"/>
        </w:rPr>
        <w:t>Załącznik 1</w:t>
      </w:r>
      <w:r w:rsidR="00CA4005" w:rsidRPr="000A5049">
        <w:rPr>
          <w:rFonts w:ascii="Times New Roman" w:hAnsi="Times New Roman" w:cs="Times New Roman"/>
          <w:sz w:val="24"/>
          <w:szCs w:val="24"/>
        </w:rPr>
        <w:t>).</w:t>
      </w:r>
      <w:r w:rsidR="00E278B5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7205C7" w:rsidRPr="000A5049">
        <w:rPr>
          <w:rFonts w:ascii="Times New Roman" w:hAnsi="Times New Roman" w:cs="Times New Roman"/>
          <w:sz w:val="24"/>
          <w:szCs w:val="24"/>
        </w:rPr>
        <w:t>Dokona</w:t>
      </w:r>
      <w:r w:rsidR="00700DB1" w:rsidRPr="000A5049">
        <w:rPr>
          <w:rFonts w:ascii="Times New Roman" w:hAnsi="Times New Roman" w:cs="Times New Roman"/>
          <w:sz w:val="24"/>
          <w:szCs w:val="24"/>
        </w:rPr>
        <w:t>no</w:t>
      </w:r>
      <w:r w:rsidR="007205C7" w:rsidRPr="000A5049">
        <w:rPr>
          <w:rFonts w:ascii="Times New Roman" w:hAnsi="Times New Roman" w:cs="Times New Roman"/>
          <w:sz w:val="24"/>
          <w:szCs w:val="24"/>
        </w:rPr>
        <w:t xml:space="preserve"> w niej identyfikacji i charakterystyki zarówno grup mikroorganizmów zaangażowanych w poszczególne etapy </w:t>
      </w:r>
      <w:proofErr w:type="spellStart"/>
      <w:r w:rsidR="005C2E76" w:rsidRPr="000A5049">
        <w:rPr>
          <w:rFonts w:ascii="Times New Roman" w:hAnsi="Times New Roman" w:cs="Times New Roman"/>
          <w:sz w:val="24"/>
          <w:szCs w:val="24"/>
        </w:rPr>
        <w:t>biometanizacji</w:t>
      </w:r>
      <w:proofErr w:type="spellEnd"/>
      <w:r w:rsidR="005C2E76" w:rsidRPr="000A5049">
        <w:rPr>
          <w:rFonts w:ascii="Times New Roman" w:hAnsi="Times New Roman" w:cs="Times New Roman"/>
          <w:sz w:val="24"/>
          <w:szCs w:val="24"/>
        </w:rPr>
        <w:t>, jak również inhibitorów procesu</w:t>
      </w:r>
      <w:r w:rsidR="00063819" w:rsidRPr="000A5049">
        <w:rPr>
          <w:rFonts w:ascii="Times New Roman" w:hAnsi="Times New Roman" w:cs="Times New Roman"/>
          <w:sz w:val="24"/>
          <w:szCs w:val="24"/>
        </w:rPr>
        <w:t xml:space="preserve"> i mechanizmów ich działania</w:t>
      </w:r>
      <w:r w:rsidR="007205C7" w:rsidRPr="000A5049">
        <w:rPr>
          <w:rFonts w:ascii="Times New Roman" w:hAnsi="Times New Roman" w:cs="Times New Roman"/>
          <w:sz w:val="24"/>
          <w:szCs w:val="24"/>
        </w:rPr>
        <w:t>.</w:t>
      </w:r>
      <w:r w:rsidR="00BB1E04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116E78" w:rsidRPr="00116E78">
        <w:rPr>
          <w:rFonts w:ascii="Times New Roman" w:hAnsi="Times New Roman" w:cs="Times New Roman"/>
          <w:color w:val="000000" w:themeColor="text1"/>
          <w:sz w:val="24"/>
          <w:szCs w:val="24"/>
        </w:rPr>
        <w:t>Opracowanie pracy przeglądowej miało na celu identyfikację inhibitorów fermentacji metanowej, na temat których literatura naukowa dysponuje nadal dość skąpymi informacjami</w:t>
      </w:r>
      <w:r w:rsidR="00EE7DD4" w:rsidRPr="000A5049">
        <w:rPr>
          <w:rFonts w:ascii="Times New Roman" w:hAnsi="Times New Roman" w:cs="Times New Roman"/>
          <w:sz w:val="24"/>
          <w:szCs w:val="24"/>
        </w:rPr>
        <w:t>. W artykule zwrócono szczególną uwagę na lukę w</w:t>
      </w:r>
      <w:r w:rsidR="00D6128F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EE7DD4" w:rsidRPr="000A5049">
        <w:rPr>
          <w:rFonts w:ascii="Times New Roman" w:hAnsi="Times New Roman" w:cs="Times New Roman"/>
          <w:sz w:val="24"/>
          <w:szCs w:val="24"/>
        </w:rPr>
        <w:t>wiedzy dotyczącej</w:t>
      </w:r>
      <w:r w:rsidR="005D326B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EE7DD4" w:rsidRPr="000A5049">
        <w:rPr>
          <w:rFonts w:ascii="Times New Roman" w:hAnsi="Times New Roman" w:cs="Times New Roman"/>
          <w:sz w:val="24"/>
          <w:szCs w:val="24"/>
        </w:rPr>
        <w:t xml:space="preserve">hamowania aktywności </w:t>
      </w:r>
      <w:proofErr w:type="spellStart"/>
      <w:r w:rsidR="00EE7DD4" w:rsidRPr="000A5049">
        <w:rPr>
          <w:rFonts w:ascii="Times New Roman" w:hAnsi="Times New Roman" w:cs="Times New Roman"/>
          <w:sz w:val="24"/>
          <w:szCs w:val="24"/>
        </w:rPr>
        <w:t>mikrobiomu</w:t>
      </w:r>
      <w:proofErr w:type="spellEnd"/>
      <w:r w:rsidR="00EE7DD4" w:rsidRPr="000A5049">
        <w:rPr>
          <w:rFonts w:ascii="Times New Roman" w:hAnsi="Times New Roman" w:cs="Times New Roman"/>
          <w:sz w:val="24"/>
          <w:szCs w:val="24"/>
        </w:rPr>
        <w:t xml:space="preserve"> zaangażowanego w poszczególne etapy fermentacji metanowej.</w:t>
      </w:r>
      <w:r w:rsidR="007205C7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CA4005" w:rsidRPr="000A5049">
        <w:rPr>
          <w:rFonts w:ascii="Times New Roman" w:hAnsi="Times New Roman" w:cs="Times New Roman"/>
          <w:sz w:val="24"/>
          <w:szCs w:val="24"/>
        </w:rPr>
        <w:t xml:space="preserve">Praca ta stanowiła podwaliny </w:t>
      </w:r>
      <w:r w:rsidR="00E278B5" w:rsidRPr="000A5049">
        <w:rPr>
          <w:rFonts w:ascii="Times New Roman" w:hAnsi="Times New Roman" w:cs="Times New Roman"/>
          <w:sz w:val="24"/>
          <w:szCs w:val="24"/>
        </w:rPr>
        <w:t>do weryfikacji postawionych w</w:t>
      </w:r>
      <w:r w:rsidR="00766353" w:rsidRPr="000A5049">
        <w:rPr>
          <w:rFonts w:ascii="Times New Roman" w:hAnsi="Times New Roman" w:cs="Times New Roman"/>
          <w:sz w:val="24"/>
          <w:szCs w:val="24"/>
        </w:rPr>
        <w:t> </w:t>
      </w:r>
      <w:r w:rsidR="00E278B5" w:rsidRPr="000A5049">
        <w:rPr>
          <w:rFonts w:ascii="Times New Roman" w:hAnsi="Times New Roman" w:cs="Times New Roman"/>
          <w:sz w:val="24"/>
          <w:szCs w:val="24"/>
        </w:rPr>
        <w:t>rozprawie hipotez</w:t>
      </w:r>
      <w:r w:rsidR="00383320" w:rsidRPr="000A5049">
        <w:rPr>
          <w:rFonts w:ascii="Times New Roman" w:hAnsi="Times New Roman" w:cs="Times New Roman"/>
          <w:sz w:val="24"/>
          <w:szCs w:val="24"/>
        </w:rPr>
        <w:t>, a także dalszych badań, których etapy przedstawiono na Rycinie 1.</w:t>
      </w:r>
      <w:r w:rsidR="00766353" w:rsidRPr="000A5049">
        <w:rPr>
          <w:rFonts w:ascii="Times New Roman" w:hAnsi="Times New Roman" w:cs="Times New Roman"/>
          <w:sz w:val="24"/>
          <w:szCs w:val="24"/>
        </w:rPr>
        <w:t xml:space="preserve"> W ramach prezentowanej rozprawy doktorskiej, zaplanowano</w:t>
      </w:r>
      <w:r w:rsidR="00570E63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766353" w:rsidRPr="000A5049">
        <w:rPr>
          <w:rFonts w:ascii="Times New Roman" w:hAnsi="Times New Roman" w:cs="Times New Roman"/>
          <w:sz w:val="24"/>
          <w:szCs w:val="24"/>
        </w:rPr>
        <w:t xml:space="preserve">eksperyment, </w:t>
      </w:r>
      <w:r w:rsidR="00765B8F" w:rsidRPr="000A5049">
        <w:rPr>
          <w:rFonts w:ascii="Times New Roman" w:hAnsi="Times New Roman" w:cs="Times New Roman"/>
          <w:sz w:val="24"/>
          <w:szCs w:val="24"/>
        </w:rPr>
        <w:t xml:space="preserve">który </w:t>
      </w:r>
      <w:r w:rsidR="00766353" w:rsidRPr="000A5049">
        <w:rPr>
          <w:rFonts w:ascii="Times New Roman" w:hAnsi="Times New Roman" w:cs="Times New Roman"/>
          <w:sz w:val="24"/>
          <w:szCs w:val="24"/>
        </w:rPr>
        <w:t>podzielon</w:t>
      </w:r>
      <w:r w:rsidR="00765B8F" w:rsidRPr="000A5049">
        <w:rPr>
          <w:rFonts w:ascii="Times New Roman" w:hAnsi="Times New Roman" w:cs="Times New Roman"/>
          <w:sz w:val="24"/>
          <w:szCs w:val="24"/>
        </w:rPr>
        <w:t>o</w:t>
      </w:r>
      <w:r w:rsidR="00766353" w:rsidRPr="000A5049">
        <w:rPr>
          <w:rFonts w:ascii="Times New Roman" w:hAnsi="Times New Roman" w:cs="Times New Roman"/>
          <w:sz w:val="24"/>
          <w:szCs w:val="24"/>
        </w:rPr>
        <w:t xml:space="preserve"> na trzy etapy</w:t>
      </w:r>
      <w:r w:rsidR="00765B8F" w:rsidRPr="000A5049">
        <w:rPr>
          <w:rFonts w:ascii="Times New Roman" w:hAnsi="Times New Roman" w:cs="Times New Roman"/>
          <w:sz w:val="24"/>
          <w:szCs w:val="24"/>
        </w:rPr>
        <w:t>:</w:t>
      </w:r>
    </w:p>
    <w:p w14:paraId="66AF135B" w14:textId="6A1FAD15" w:rsidR="003B542C" w:rsidRPr="000A5049" w:rsidRDefault="00D6128F" w:rsidP="00D6128F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>Celem pierwszego etapu badań było wyznaczenie substancji przeciwdrobnoustrojowych, wywierających najbardziej istotny wpływ na fermentację metanową</w:t>
      </w:r>
      <w:r w:rsidR="00F33135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93144C" w:rsidRPr="000A5049">
        <w:rPr>
          <w:rFonts w:ascii="Times New Roman" w:hAnsi="Times New Roman" w:cs="Times New Roman"/>
          <w:sz w:val="24"/>
          <w:szCs w:val="24"/>
        </w:rPr>
        <w:t xml:space="preserve">W tym celu do wsadu bioreaktorów indywidualnie </w:t>
      </w:r>
      <w:r w:rsidR="00513E55" w:rsidRPr="000A5049">
        <w:rPr>
          <w:rFonts w:ascii="Times New Roman" w:hAnsi="Times New Roman" w:cs="Times New Roman"/>
          <w:sz w:val="24"/>
          <w:szCs w:val="24"/>
        </w:rPr>
        <w:t xml:space="preserve">zadawano </w:t>
      </w:r>
      <w:r w:rsidR="0093144C" w:rsidRPr="000A5049">
        <w:rPr>
          <w:rFonts w:ascii="Times New Roman" w:hAnsi="Times New Roman" w:cs="Times New Roman"/>
          <w:sz w:val="24"/>
          <w:szCs w:val="24"/>
        </w:rPr>
        <w:t xml:space="preserve">antybiotyki. </w:t>
      </w:r>
      <w:r w:rsidR="00F33135" w:rsidRPr="000A5049">
        <w:rPr>
          <w:rFonts w:ascii="Times New Roman" w:hAnsi="Times New Roman" w:cs="Times New Roman"/>
          <w:sz w:val="24"/>
          <w:szCs w:val="24"/>
        </w:rPr>
        <w:t xml:space="preserve">W analizach </w:t>
      </w:r>
      <w:r w:rsidRPr="000A5049">
        <w:rPr>
          <w:rFonts w:ascii="Times New Roman" w:hAnsi="Times New Roman" w:cs="Times New Roman"/>
          <w:sz w:val="24"/>
          <w:szCs w:val="24"/>
        </w:rPr>
        <w:t>uwzględn</w:t>
      </w:r>
      <w:r w:rsidR="00F33135" w:rsidRPr="000A5049">
        <w:rPr>
          <w:rFonts w:ascii="Times New Roman" w:hAnsi="Times New Roman" w:cs="Times New Roman"/>
          <w:sz w:val="24"/>
          <w:szCs w:val="24"/>
        </w:rPr>
        <w:t>iono</w:t>
      </w:r>
      <w:r w:rsidRPr="000A5049">
        <w:rPr>
          <w:rFonts w:ascii="Times New Roman" w:hAnsi="Times New Roman" w:cs="Times New Roman"/>
          <w:sz w:val="24"/>
          <w:szCs w:val="24"/>
        </w:rPr>
        <w:t xml:space="preserve"> zarówno efektywność produkcji metanu, jak również strukturę drobnoustrojów oraz losy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podczas beztlenowej 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Pr="000A5049">
        <w:rPr>
          <w:rFonts w:ascii="Times New Roman" w:hAnsi="Times New Roman" w:cs="Times New Roman"/>
          <w:sz w:val="24"/>
          <w:szCs w:val="24"/>
        </w:rPr>
        <w:t>osadów ściekowych;</w:t>
      </w:r>
    </w:p>
    <w:p w14:paraId="6CE79095" w14:textId="1A1C4C52" w:rsidR="00D6128F" w:rsidRPr="000A5049" w:rsidRDefault="00D6128F" w:rsidP="00D6128F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Trzy substancje przeciwdrobnoustrojowe, wyselekcjonowane na podstawie I etapu badań, </w:t>
      </w:r>
      <w:r w:rsidR="00973CF3" w:rsidRPr="000A5049">
        <w:rPr>
          <w:rFonts w:ascii="Times New Roman" w:hAnsi="Times New Roman" w:cs="Times New Roman"/>
          <w:sz w:val="24"/>
          <w:szCs w:val="24"/>
        </w:rPr>
        <w:t>dawkowano</w:t>
      </w:r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973CF3" w:rsidRPr="000A5049">
        <w:rPr>
          <w:rFonts w:ascii="Times New Roman" w:hAnsi="Times New Roman" w:cs="Times New Roman"/>
          <w:sz w:val="24"/>
          <w:szCs w:val="24"/>
        </w:rPr>
        <w:t xml:space="preserve">jednocześnie </w:t>
      </w:r>
      <w:r w:rsidRPr="000A5049">
        <w:rPr>
          <w:rFonts w:ascii="Times New Roman" w:hAnsi="Times New Roman" w:cs="Times New Roman"/>
          <w:sz w:val="24"/>
          <w:szCs w:val="24"/>
        </w:rPr>
        <w:t xml:space="preserve">do </w:t>
      </w:r>
      <w:r w:rsidR="00C836E2" w:rsidRPr="000A5049">
        <w:rPr>
          <w:rFonts w:ascii="Times New Roman" w:hAnsi="Times New Roman" w:cs="Times New Roman"/>
          <w:sz w:val="24"/>
          <w:szCs w:val="24"/>
        </w:rPr>
        <w:t xml:space="preserve">substratu </w:t>
      </w:r>
      <w:r w:rsidR="00973CF3" w:rsidRPr="000A5049">
        <w:rPr>
          <w:rFonts w:ascii="Times New Roman" w:hAnsi="Times New Roman" w:cs="Times New Roman"/>
          <w:sz w:val="24"/>
          <w:szCs w:val="24"/>
        </w:rPr>
        <w:t>poddawanego fermentacji metanowej. Drugi etap badań podzielony został na serie eksperymentalne, z których każda kolejna charakteryzowała się zwiększeniem koncentracji każdego z antybiotyków</w:t>
      </w:r>
      <w:r w:rsidR="00F33135" w:rsidRPr="000A5049">
        <w:rPr>
          <w:rFonts w:ascii="Times New Roman" w:hAnsi="Times New Roman" w:cs="Times New Roman"/>
          <w:sz w:val="24"/>
          <w:szCs w:val="24"/>
        </w:rPr>
        <w:t>, wchodzących w skład suplementowanej mieszaniny</w:t>
      </w:r>
      <w:r w:rsidR="00973CF3" w:rsidRPr="000A5049">
        <w:rPr>
          <w:rFonts w:ascii="Times New Roman" w:hAnsi="Times New Roman" w:cs="Times New Roman"/>
          <w:sz w:val="24"/>
          <w:szCs w:val="24"/>
        </w:rPr>
        <w:t>. Celem tego etapu badań było określenie długoterminowego wpływu wzrastających stężeń mieszaniny antybiotyków</w:t>
      </w:r>
      <w:r w:rsidR="00F33135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973CF3" w:rsidRPr="000A5049">
        <w:rPr>
          <w:rFonts w:ascii="Times New Roman" w:hAnsi="Times New Roman" w:cs="Times New Roman"/>
          <w:sz w:val="24"/>
          <w:szCs w:val="24"/>
        </w:rPr>
        <w:t xml:space="preserve">na efektywność produkcji metanu, strukturę populacji </w:t>
      </w:r>
      <w:r w:rsidR="00514F8C" w:rsidRPr="000A5049">
        <w:rPr>
          <w:rFonts w:ascii="Times New Roman" w:hAnsi="Times New Roman" w:cs="Times New Roman"/>
          <w:sz w:val="24"/>
          <w:szCs w:val="24"/>
        </w:rPr>
        <w:t>drobnoustrojów</w:t>
      </w:r>
      <w:r w:rsidR="00973CF3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514F8C" w:rsidRPr="000A5049">
        <w:rPr>
          <w:rFonts w:ascii="Times New Roman" w:hAnsi="Times New Roman" w:cs="Times New Roman"/>
          <w:sz w:val="24"/>
          <w:szCs w:val="24"/>
        </w:rPr>
        <w:t>i</w:t>
      </w:r>
      <w:r w:rsidR="00973CF3" w:rsidRPr="000A5049">
        <w:rPr>
          <w:rFonts w:ascii="Times New Roman" w:hAnsi="Times New Roman" w:cs="Times New Roman"/>
          <w:sz w:val="24"/>
          <w:szCs w:val="24"/>
        </w:rPr>
        <w:t xml:space="preserve"> profil</w:t>
      </w:r>
      <w:r w:rsidR="00514F8C" w:rsidRPr="000A5049">
        <w:rPr>
          <w:rFonts w:ascii="Times New Roman" w:hAnsi="Times New Roman" w:cs="Times New Roman"/>
          <w:sz w:val="24"/>
          <w:szCs w:val="24"/>
        </w:rPr>
        <w:t>e</w:t>
      </w:r>
      <w:r w:rsidR="00973CF3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CF3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F33135" w:rsidRPr="000A5049">
        <w:rPr>
          <w:rFonts w:ascii="Times New Roman" w:hAnsi="Times New Roman" w:cs="Times New Roman"/>
          <w:sz w:val="24"/>
          <w:szCs w:val="24"/>
        </w:rPr>
        <w:t>;</w:t>
      </w:r>
    </w:p>
    <w:p w14:paraId="501A9B9E" w14:textId="1A82DFBA" w:rsidR="0024589A" w:rsidRPr="000A5049" w:rsidRDefault="0024589A" w:rsidP="00D6128F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W ostatnim etapie badań skupiono się na uzupełnieniu uprzednio uzyskanych wyników rezultatami analizy zmienności występowania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oraz charakterystycznego dla nich genu funkcjonalnego w trakcie długoterminowej ekspozycji wsadu bioreaktora na mieszaninę antybiotyków o wzrastającym stężeniu</w:t>
      </w:r>
      <w:r w:rsidR="00B70940" w:rsidRPr="000A5049">
        <w:rPr>
          <w:rFonts w:ascii="Times New Roman" w:hAnsi="Times New Roman" w:cs="Times New Roman"/>
          <w:sz w:val="24"/>
          <w:szCs w:val="24"/>
        </w:rPr>
        <w:t>.</w:t>
      </w:r>
    </w:p>
    <w:p w14:paraId="68957DFB" w14:textId="77777777" w:rsidR="00420054" w:rsidRPr="000A5049" w:rsidRDefault="00383320" w:rsidP="0038381B">
      <w:pPr>
        <w:keepNext/>
        <w:spacing w:line="360" w:lineRule="auto"/>
        <w:jc w:val="center"/>
        <w:rPr>
          <w:rFonts w:ascii="Times New Roman" w:hAnsi="Times New Roman" w:cs="Times New Roman"/>
        </w:rPr>
      </w:pPr>
      <w:r w:rsidRPr="000A504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EA263BF" wp14:editId="1F1017AA">
            <wp:extent cx="5965190" cy="8447548"/>
            <wp:effectExtent l="0" t="0" r="0" b="0"/>
            <wp:docPr id="12985680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68008" name="Obraz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5" t="319" b="8179"/>
                    <a:stretch/>
                  </pic:blipFill>
                  <pic:spPr bwMode="auto">
                    <a:xfrm>
                      <a:off x="0" y="0"/>
                      <a:ext cx="6063343" cy="858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6E271" w14:textId="534612FF" w:rsidR="00383320" w:rsidRPr="000A5049" w:rsidRDefault="00420054" w:rsidP="00420054">
      <w:pPr>
        <w:pStyle w:val="Legenda"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0A504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Ryc. 1. Schemat </w:t>
      </w:r>
      <w:r w:rsidR="00451B16" w:rsidRPr="000A504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obrazujący etapy badań prezentowanych w ramach rozprawy doktorskiej.</w:t>
      </w:r>
    </w:p>
    <w:p w14:paraId="65B094D8" w14:textId="2C9D1992" w:rsidR="003C241C" w:rsidRPr="000A5049" w:rsidRDefault="003C241C" w:rsidP="003A2D8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5049">
        <w:rPr>
          <w:rFonts w:ascii="Times New Roman" w:hAnsi="Times New Roman" w:cs="Times New Roman"/>
          <w:b/>
          <w:bCs/>
          <w:sz w:val="24"/>
          <w:szCs w:val="24"/>
        </w:rPr>
        <w:lastRenderedPageBreak/>
        <w:t>I etap badań</w:t>
      </w:r>
    </w:p>
    <w:p w14:paraId="099D3A84" w14:textId="716D053D" w:rsidR="005C2E76" w:rsidRPr="000A5049" w:rsidRDefault="005C2E76" w:rsidP="003A2D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ab/>
        <w:t xml:space="preserve">Na podstawie raportu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Centre for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Prevention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and Control (ECDC 2018) do badań wyselekcjonowano najczęściej stosowane w leczeniu ludzi substancje przeciwdrobnoustrojowe;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metronidazol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(MET),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amoksycylinę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(AMO),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cefuroksym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(CEF), oksytetracyklinę (OXY),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doksycyklinę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(DOXY),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sulfametoksazol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(SMO),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c</w:t>
      </w:r>
      <w:r w:rsidR="008E6B5C" w:rsidRPr="000A5049">
        <w:rPr>
          <w:rFonts w:ascii="Times New Roman" w:hAnsi="Times New Roman" w:cs="Times New Roman"/>
          <w:sz w:val="24"/>
          <w:szCs w:val="24"/>
        </w:rPr>
        <w:t>i</w:t>
      </w:r>
      <w:r w:rsidRPr="000A5049">
        <w:rPr>
          <w:rFonts w:ascii="Times New Roman" w:hAnsi="Times New Roman" w:cs="Times New Roman"/>
          <w:sz w:val="24"/>
          <w:szCs w:val="24"/>
        </w:rPr>
        <w:t>profloksacynę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(CIP) i kwas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nalidyksow</w:t>
      </w:r>
      <w:r w:rsidR="00FD6A03" w:rsidRPr="000A5049">
        <w:rPr>
          <w:rFonts w:ascii="Times New Roman" w:hAnsi="Times New Roman" w:cs="Times New Roman"/>
          <w:sz w:val="24"/>
          <w:szCs w:val="24"/>
        </w:rPr>
        <w:t>y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(NA). </w:t>
      </w:r>
      <w:r w:rsidR="007E6780" w:rsidRPr="000A5049">
        <w:rPr>
          <w:rFonts w:ascii="Times New Roman" w:hAnsi="Times New Roman" w:cs="Times New Roman"/>
          <w:sz w:val="24"/>
          <w:szCs w:val="24"/>
        </w:rPr>
        <w:t xml:space="preserve">W celu </w:t>
      </w:r>
      <w:r w:rsidR="00D6128F" w:rsidRPr="000A5049">
        <w:rPr>
          <w:rFonts w:ascii="Times New Roman" w:hAnsi="Times New Roman" w:cs="Times New Roman"/>
          <w:sz w:val="24"/>
          <w:szCs w:val="24"/>
        </w:rPr>
        <w:t>określenia</w:t>
      </w:r>
      <w:r w:rsidR="007E6780" w:rsidRPr="000A5049">
        <w:rPr>
          <w:rFonts w:ascii="Times New Roman" w:hAnsi="Times New Roman" w:cs="Times New Roman"/>
          <w:sz w:val="24"/>
          <w:szCs w:val="24"/>
        </w:rPr>
        <w:t xml:space="preserve"> ich indywidualnego wpływu na fermentację metanową osadów ściekowych, przygotowano szereg bioreaktorów wypełnionych 25 g substratu i 175 g </w:t>
      </w:r>
      <w:proofErr w:type="spellStart"/>
      <w:r w:rsidR="007E6780" w:rsidRPr="000A5049">
        <w:rPr>
          <w:rFonts w:ascii="Times New Roman" w:hAnsi="Times New Roman" w:cs="Times New Roman"/>
          <w:sz w:val="24"/>
          <w:szCs w:val="24"/>
        </w:rPr>
        <w:t>inokulum</w:t>
      </w:r>
      <w:proofErr w:type="spellEnd"/>
      <w:r w:rsidR="007E6780" w:rsidRPr="000A5049">
        <w:rPr>
          <w:rFonts w:ascii="Times New Roman" w:hAnsi="Times New Roman" w:cs="Times New Roman"/>
          <w:sz w:val="24"/>
          <w:szCs w:val="24"/>
        </w:rPr>
        <w:t>, które stanowił</w:t>
      </w:r>
      <w:r w:rsidR="008E6B5C" w:rsidRPr="000A5049">
        <w:rPr>
          <w:rFonts w:ascii="Times New Roman" w:hAnsi="Times New Roman" w:cs="Times New Roman"/>
          <w:sz w:val="24"/>
          <w:szCs w:val="24"/>
        </w:rPr>
        <w:t xml:space="preserve">y </w:t>
      </w:r>
      <w:r w:rsidR="007E6780" w:rsidRPr="000A5049">
        <w:rPr>
          <w:rFonts w:ascii="Times New Roman" w:hAnsi="Times New Roman" w:cs="Times New Roman"/>
          <w:sz w:val="24"/>
          <w:szCs w:val="24"/>
        </w:rPr>
        <w:t>odpowiednio osad ściekowy i osad beztlenowy z komory fermentacyjnej, pobrane z miejskiej oczyszczalni ścieków „Łyna” w Olsztynie.</w:t>
      </w:r>
      <w:r w:rsidR="00A1623D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7E6780" w:rsidRPr="000A5049">
        <w:rPr>
          <w:rFonts w:ascii="Times New Roman" w:hAnsi="Times New Roman" w:cs="Times New Roman"/>
          <w:sz w:val="24"/>
          <w:szCs w:val="24"/>
        </w:rPr>
        <w:t>Do każdego z biore</w:t>
      </w:r>
      <w:r w:rsidR="00D6128F" w:rsidRPr="000A5049">
        <w:rPr>
          <w:rFonts w:ascii="Times New Roman" w:hAnsi="Times New Roman" w:cs="Times New Roman"/>
          <w:sz w:val="24"/>
          <w:szCs w:val="24"/>
        </w:rPr>
        <w:t>a</w:t>
      </w:r>
      <w:r w:rsidR="007E6780" w:rsidRPr="000A5049">
        <w:rPr>
          <w:rFonts w:ascii="Times New Roman" w:hAnsi="Times New Roman" w:cs="Times New Roman"/>
          <w:sz w:val="24"/>
          <w:szCs w:val="24"/>
        </w:rPr>
        <w:t xml:space="preserve">ktorów </w:t>
      </w:r>
      <w:r w:rsidR="00A1623D" w:rsidRPr="000A5049">
        <w:rPr>
          <w:rFonts w:ascii="Times New Roman" w:hAnsi="Times New Roman" w:cs="Times New Roman"/>
          <w:sz w:val="24"/>
          <w:szCs w:val="24"/>
        </w:rPr>
        <w:t xml:space="preserve">wprowadzono wybraną substancję przeciwdrobnoustrojową, w dawce określonej eksperymentalnie na podstawie badań wstępnych. Eksperyment prowadzono w dwóch powtórzeniach, przy uwzględnieniu bioreaktora kontrolnego, w którym </w:t>
      </w:r>
      <w:r w:rsidR="00534D62" w:rsidRPr="000A5049">
        <w:rPr>
          <w:rFonts w:ascii="Times New Roman" w:hAnsi="Times New Roman" w:cs="Times New Roman"/>
          <w:sz w:val="24"/>
          <w:szCs w:val="24"/>
        </w:rPr>
        <w:t>wsad bioreaktora</w:t>
      </w:r>
      <w:r w:rsidR="00A1623D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A1623D" w:rsidRPr="000A5049">
        <w:rPr>
          <w:rFonts w:ascii="Times New Roman" w:hAnsi="Times New Roman" w:cs="Times New Roman"/>
          <w:sz w:val="24"/>
          <w:szCs w:val="24"/>
        </w:rPr>
        <w:t>nie został poddany ekspozycji na antybiotyk. Fe</w:t>
      </w:r>
      <w:r w:rsidR="007E6780" w:rsidRPr="000A5049">
        <w:rPr>
          <w:rFonts w:ascii="Times New Roman" w:hAnsi="Times New Roman" w:cs="Times New Roman"/>
          <w:sz w:val="24"/>
          <w:szCs w:val="24"/>
        </w:rPr>
        <w:t xml:space="preserve">rmentację metanową prowadzono przez 40 dni w warunkach </w:t>
      </w:r>
      <w:proofErr w:type="spellStart"/>
      <w:r w:rsidR="007E6780" w:rsidRPr="000A5049">
        <w:rPr>
          <w:rFonts w:ascii="Times New Roman" w:hAnsi="Times New Roman" w:cs="Times New Roman"/>
          <w:sz w:val="24"/>
          <w:szCs w:val="24"/>
        </w:rPr>
        <w:t>mezofilnych</w:t>
      </w:r>
      <w:proofErr w:type="spellEnd"/>
      <w:r w:rsidR="00A1623D" w:rsidRPr="000A5049">
        <w:rPr>
          <w:rFonts w:ascii="Times New Roman" w:hAnsi="Times New Roman" w:cs="Times New Roman"/>
          <w:sz w:val="24"/>
          <w:szCs w:val="24"/>
        </w:rPr>
        <w:t xml:space="preserve">, </w:t>
      </w:r>
      <w:r w:rsidR="007E6780" w:rsidRPr="000A5049">
        <w:rPr>
          <w:rFonts w:ascii="Times New Roman" w:hAnsi="Times New Roman" w:cs="Times New Roman"/>
          <w:sz w:val="24"/>
          <w:szCs w:val="24"/>
        </w:rPr>
        <w:t xml:space="preserve">w temperaturze 37°C. </w:t>
      </w:r>
      <w:r w:rsidR="00EC41B1" w:rsidRPr="000A5049">
        <w:rPr>
          <w:rFonts w:ascii="Times New Roman" w:hAnsi="Times New Roman" w:cs="Times New Roman"/>
          <w:sz w:val="24"/>
          <w:szCs w:val="24"/>
        </w:rPr>
        <w:t xml:space="preserve">Produkcję metanu mierzono za pomocą 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urządzenia służącego do pomiaru potencjału wytwórczego metanu </w:t>
      </w:r>
      <w:r w:rsidR="00EC41B1" w:rsidRPr="000A5049">
        <w:rPr>
          <w:rFonts w:ascii="Times New Roman" w:hAnsi="Times New Roman" w:cs="Times New Roman"/>
          <w:sz w:val="24"/>
          <w:szCs w:val="24"/>
        </w:rPr>
        <w:t xml:space="preserve">AMPTS II. Jakość biogazu analizowano </w:t>
      </w:r>
      <w:r w:rsidR="00402DAB" w:rsidRPr="000A5049">
        <w:rPr>
          <w:rFonts w:ascii="Times New Roman" w:hAnsi="Times New Roman" w:cs="Times New Roman"/>
          <w:sz w:val="24"/>
          <w:szCs w:val="24"/>
        </w:rPr>
        <w:t>z wykorzystaniem</w:t>
      </w:r>
      <w:r w:rsidR="00EC41B1" w:rsidRPr="000A5049">
        <w:rPr>
          <w:rFonts w:ascii="Times New Roman" w:hAnsi="Times New Roman" w:cs="Times New Roman"/>
          <w:sz w:val="24"/>
          <w:szCs w:val="24"/>
        </w:rPr>
        <w:t xml:space="preserve"> chromatograf</w:t>
      </w:r>
      <w:r w:rsidR="00402DAB" w:rsidRPr="000A5049">
        <w:rPr>
          <w:rFonts w:ascii="Times New Roman" w:hAnsi="Times New Roman" w:cs="Times New Roman"/>
          <w:sz w:val="24"/>
          <w:szCs w:val="24"/>
        </w:rPr>
        <w:t xml:space="preserve">u </w:t>
      </w:r>
      <w:r w:rsidR="00EC41B1" w:rsidRPr="000A5049">
        <w:rPr>
          <w:rFonts w:ascii="Times New Roman" w:hAnsi="Times New Roman" w:cs="Times New Roman"/>
          <w:sz w:val="24"/>
          <w:szCs w:val="24"/>
        </w:rPr>
        <w:t>gazow</w:t>
      </w:r>
      <w:r w:rsidR="00402DAB" w:rsidRPr="000A5049">
        <w:rPr>
          <w:rFonts w:ascii="Times New Roman" w:hAnsi="Times New Roman" w:cs="Times New Roman"/>
          <w:sz w:val="24"/>
          <w:szCs w:val="24"/>
        </w:rPr>
        <w:t>ego,</w:t>
      </w:r>
      <w:r w:rsidR="00EC41B1" w:rsidRPr="000A5049">
        <w:rPr>
          <w:rFonts w:ascii="Times New Roman" w:hAnsi="Times New Roman" w:cs="Times New Roman"/>
          <w:sz w:val="24"/>
          <w:szCs w:val="24"/>
        </w:rPr>
        <w:t xml:space="preserve"> wyposażon</w:t>
      </w:r>
      <w:r w:rsidR="00402DAB" w:rsidRPr="000A5049">
        <w:rPr>
          <w:rFonts w:ascii="Times New Roman" w:hAnsi="Times New Roman" w:cs="Times New Roman"/>
          <w:sz w:val="24"/>
          <w:szCs w:val="24"/>
        </w:rPr>
        <w:t>ego</w:t>
      </w:r>
      <w:r w:rsidR="00EC41B1" w:rsidRPr="000A5049">
        <w:rPr>
          <w:rFonts w:ascii="Times New Roman" w:hAnsi="Times New Roman" w:cs="Times New Roman"/>
          <w:sz w:val="24"/>
          <w:szCs w:val="24"/>
        </w:rPr>
        <w:t xml:space="preserve"> w detektor przewodności cieplnej. </w:t>
      </w:r>
      <w:r w:rsidR="00890C36" w:rsidRPr="000A5049">
        <w:rPr>
          <w:rFonts w:ascii="Times New Roman" w:hAnsi="Times New Roman" w:cs="Times New Roman"/>
          <w:sz w:val="24"/>
          <w:szCs w:val="24"/>
        </w:rPr>
        <w:t xml:space="preserve">Po zakończeniu fermentacji metanowej z każdego bioreaktora pobrano reprezentatywne próbki </w:t>
      </w:r>
      <w:proofErr w:type="spellStart"/>
      <w:r w:rsidR="00890C36" w:rsidRPr="000A5049">
        <w:rPr>
          <w:rFonts w:ascii="Times New Roman" w:hAnsi="Times New Roman" w:cs="Times New Roman"/>
          <w:sz w:val="24"/>
          <w:szCs w:val="24"/>
        </w:rPr>
        <w:t>pofermentu</w:t>
      </w:r>
      <w:proofErr w:type="spellEnd"/>
      <w:r w:rsidR="00534D62" w:rsidRPr="000A5049">
        <w:rPr>
          <w:rFonts w:ascii="Times New Roman" w:hAnsi="Times New Roman" w:cs="Times New Roman"/>
          <w:sz w:val="24"/>
          <w:szCs w:val="24"/>
        </w:rPr>
        <w:t xml:space="preserve">. Próbki te poddano analizie pod kątem zawartości lotnych kwasów tłuszczowych (LKT). Dodatkowo, z próbek </w:t>
      </w:r>
      <w:proofErr w:type="spellStart"/>
      <w:r w:rsidR="00534D62" w:rsidRPr="000A5049">
        <w:rPr>
          <w:rFonts w:ascii="Times New Roman" w:hAnsi="Times New Roman" w:cs="Times New Roman"/>
          <w:sz w:val="24"/>
          <w:szCs w:val="24"/>
        </w:rPr>
        <w:t>pofermentu</w:t>
      </w:r>
      <w:proofErr w:type="spellEnd"/>
      <w:r w:rsidR="00534D62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890C36" w:rsidRPr="000A5049">
        <w:rPr>
          <w:rFonts w:ascii="Times New Roman" w:hAnsi="Times New Roman" w:cs="Times New Roman"/>
          <w:sz w:val="24"/>
          <w:szCs w:val="24"/>
        </w:rPr>
        <w:t>wyizolowano DNA</w:t>
      </w:r>
      <w:r w:rsidR="008E6B5C" w:rsidRPr="000A5049">
        <w:rPr>
          <w:rFonts w:ascii="Times New Roman" w:hAnsi="Times New Roman" w:cs="Times New Roman"/>
          <w:sz w:val="24"/>
          <w:szCs w:val="24"/>
        </w:rPr>
        <w:t xml:space="preserve">, </w:t>
      </w:r>
      <w:r w:rsidR="00890C36" w:rsidRPr="000A5049">
        <w:rPr>
          <w:rFonts w:ascii="Times New Roman" w:hAnsi="Times New Roman" w:cs="Times New Roman"/>
          <w:sz w:val="24"/>
          <w:szCs w:val="24"/>
        </w:rPr>
        <w:t xml:space="preserve">z wykorzystaniem </w:t>
      </w:r>
      <w:proofErr w:type="spellStart"/>
      <w:r w:rsidR="00890C36" w:rsidRPr="000A5049">
        <w:rPr>
          <w:rFonts w:ascii="Times New Roman" w:hAnsi="Times New Roman" w:cs="Times New Roman"/>
          <w:sz w:val="24"/>
          <w:szCs w:val="24"/>
        </w:rPr>
        <w:t>FastDNA</w:t>
      </w:r>
      <w:proofErr w:type="spellEnd"/>
      <w:r w:rsidR="00890C36" w:rsidRPr="000A5049">
        <w:rPr>
          <w:rFonts w:ascii="Times New Roman" w:hAnsi="Times New Roman" w:cs="Times New Roman"/>
          <w:sz w:val="24"/>
          <w:szCs w:val="24"/>
        </w:rPr>
        <w:t xml:space="preserve">™ Spin Kit for </w:t>
      </w:r>
      <w:proofErr w:type="spellStart"/>
      <w:r w:rsidR="00890C36" w:rsidRPr="000A5049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="00890C36" w:rsidRPr="000A5049">
        <w:rPr>
          <w:rFonts w:ascii="Times New Roman" w:hAnsi="Times New Roman" w:cs="Times New Roman"/>
          <w:sz w:val="24"/>
          <w:szCs w:val="24"/>
        </w:rPr>
        <w:t xml:space="preserve"> (MP </w:t>
      </w:r>
      <w:proofErr w:type="spellStart"/>
      <w:r w:rsidR="00890C36" w:rsidRPr="000A5049">
        <w:rPr>
          <w:rFonts w:ascii="Times New Roman" w:hAnsi="Times New Roman" w:cs="Times New Roman"/>
          <w:sz w:val="24"/>
          <w:szCs w:val="24"/>
        </w:rPr>
        <w:t>Biomedicals</w:t>
      </w:r>
      <w:proofErr w:type="spellEnd"/>
      <w:r w:rsidR="00890C36" w:rsidRPr="000A5049">
        <w:rPr>
          <w:rFonts w:ascii="Times New Roman" w:hAnsi="Times New Roman" w:cs="Times New Roman"/>
          <w:sz w:val="24"/>
          <w:szCs w:val="24"/>
        </w:rPr>
        <w:t xml:space="preserve">). Materiał genetyczny poddano sekwencjonowaniu regionu </w:t>
      </w:r>
      <w:proofErr w:type="spellStart"/>
      <w:r w:rsidR="00890C36" w:rsidRPr="000A5049">
        <w:rPr>
          <w:rFonts w:ascii="Times New Roman" w:hAnsi="Times New Roman" w:cs="Times New Roman"/>
          <w:sz w:val="24"/>
          <w:szCs w:val="24"/>
        </w:rPr>
        <w:t>hiperzmiennego</w:t>
      </w:r>
      <w:proofErr w:type="spellEnd"/>
      <w:r w:rsidR="00890C36" w:rsidRPr="000A5049">
        <w:rPr>
          <w:rFonts w:ascii="Times New Roman" w:hAnsi="Times New Roman" w:cs="Times New Roman"/>
          <w:sz w:val="24"/>
          <w:szCs w:val="24"/>
        </w:rPr>
        <w:t xml:space="preserve"> V3-V4 genu </w:t>
      </w:r>
      <w:r w:rsidR="00890C36" w:rsidRPr="000A5049">
        <w:rPr>
          <w:rFonts w:ascii="Times New Roman" w:hAnsi="Times New Roman" w:cs="Times New Roman"/>
          <w:i/>
          <w:iCs/>
          <w:sz w:val="24"/>
          <w:szCs w:val="24"/>
        </w:rPr>
        <w:t xml:space="preserve">16S </w:t>
      </w:r>
      <w:proofErr w:type="spellStart"/>
      <w:r w:rsidR="00890C36" w:rsidRPr="000A5049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="00890C36" w:rsidRPr="000A5049">
        <w:rPr>
          <w:rFonts w:ascii="Times New Roman" w:hAnsi="Times New Roman" w:cs="Times New Roman"/>
          <w:sz w:val="24"/>
          <w:szCs w:val="24"/>
        </w:rPr>
        <w:t>RNA</w:t>
      </w:r>
      <w:proofErr w:type="spellEnd"/>
      <w:r w:rsidR="00890C36" w:rsidRPr="000A5049">
        <w:rPr>
          <w:rFonts w:ascii="Times New Roman" w:hAnsi="Times New Roman" w:cs="Times New Roman"/>
          <w:sz w:val="24"/>
          <w:szCs w:val="24"/>
        </w:rPr>
        <w:t xml:space="preserve">, z wykorzystaniem </w:t>
      </w:r>
      <w:proofErr w:type="spellStart"/>
      <w:r w:rsidR="00890C36" w:rsidRPr="000A5049">
        <w:rPr>
          <w:rFonts w:ascii="Times New Roman" w:hAnsi="Times New Roman" w:cs="Times New Roman"/>
          <w:sz w:val="24"/>
          <w:szCs w:val="24"/>
        </w:rPr>
        <w:t>Illumina</w:t>
      </w:r>
      <w:proofErr w:type="spellEnd"/>
      <w:r w:rsidR="00890C36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C36" w:rsidRPr="000A5049">
        <w:rPr>
          <w:rFonts w:ascii="Times New Roman" w:hAnsi="Times New Roman" w:cs="Times New Roman"/>
          <w:sz w:val="24"/>
          <w:szCs w:val="24"/>
        </w:rPr>
        <w:t>MiSeq</w:t>
      </w:r>
      <w:proofErr w:type="spellEnd"/>
      <w:r w:rsidR="00890C36" w:rsidRPr="000A5049">
        <w:rPr>
          <w:rFonts w:ascii="Times New Roman" w:hAnsi="Times New Roman" w:cs="Times New Roman"/>
          <w:sz w:val="24"/>
          <w:szCs w:val="24"/>
        </w:rPr>
        <w:t>, w celu określenia różnorodnoś</w:t>
      </w:r>
      <w:r w:rsidR="008E6B5C" w:rsidRPr="000A5049">
        <w:rPr>
          <w:rFonts w:ascii="Times New Roman" w:hAnsi="Times New Roman" w:cs="Times New Roman"/>
          <w:sz w:val="24"/>
          <w:szCs w:val="24"/>
        </w:rPr>
        <w:t>ci</w:t>
      </w:r>
      <w:r w:rsidR="00890C36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C36" w:rsidRPr="000A5049">
        <w:rPr>
          <w:rFonts w:ascii="Times New Roman" w:hAnsi="Times New Roman" w:cs="Times New Roman"/>
          <w:sz w:val="24"/>
          <w:szCs w:val="24"/>
        </w:rPr>
        <w:t>mikrobiomu</w:t>
      </w:r>
      <w:proofErr w:type="spellEnd"/>
      <w:r w:rsidR="00890C36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3B542C" w:rsidRPr="000A5049">
        <w:rPr>
          <w:rFonts w:ascii="Times New Roman" w:hAnsi="Times New Roman" w:cs="Times New Roman"/>
          <w:sz w:val="24"/>
          <w:szCs w:val="24"/>
        </w:rPr>
        <w:t>Łańcuchowa reakcja polimerazy w czasie rzeczywistym (</w:t>
      </w:r>
      <w:proofErr w:type="spellStart"/>
      <w:r w:rsidR="003B542C" w:rsidRPr="000A5049">
        <w:rPr>
          <w:rFonts w:ascii="Times New Roman" w:hAnsi="Times New Roman" w:cs="Times New Roman"/>
          <w:sz w:val="24"/>
          <w:szCs w:val="24"/>
        </w:rPr>
        <w:t>quantitative</w:t>
      </w:r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42C" w:rsidRPr="000A5049">
        <w:rPr>
          <w:rFonts w:ascii="Times New Roman" w:hAnsi="Times New Roman" w:cs="Times New Roman"/>
          <w:sz w:val="24"/>
          <w:szCs w:val="24"/>
        </w:rPr>
        <w:t>polymerase</w:t>
      </w:r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42C" w:rsidRPr="000A5049">
        <w:rPr>
          <w:rFonts w:ascii="Times New Roman" w:hAnsi="Times New Roman" w:cs="Times New Roman"/>
          <w:sz w:val="24"/>
          <w:szCs w:val="24"/>
        </w:rPr>
        <w:t>chain</w:t>
      </w:r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542C" w:rsidRPr="000A5049">
        <w:rPr>
          <w:rFonts w:ascii="Times New Roman" w:hAnsi="Times New Roman" w:cs="Times New Roman"/>
          <w:sz w:val="24"/>
          <w:szCs w:val="24"/>
        </w:rPr>
        <w:t>reaction</w:t>
      </w:r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3B542C" w:rsidRPr="000A5049">
        <w:rPr>
          <w:rFonts w:ascii="Times New Roman" w:hAnsi="Times New Roman" w:cs="Times New Roman"/>
          <w:sz w:val="24"/>
          <w:szCs w:val="24"/>
        </w:rPr>
        <w:t>qPCR</w:t>
      </w:r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) została wykorzystana do analizy występowania w próbkach </w:t>
      </w:r>
      <w:r w:rsidR="00890C36" w:rsidRPr="000A5049">
        <w:rPr>
          <w:rFonts w:ascii="Times New Roman" w:hAnsi="Times New Roman" w:cs="Times New Roman"/>
          <w:sz w:val="24"/>
          <w:szCs w:val="24"/>
        </w:rPr>
        <w:t>wybranych genów</w:t>
      </w:r>
      <w:r w:rsidR="003B542C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0C36" w:rsidRPr="000A5049">
        <w:rPr>
          <w:rFonts w:ascii="Times New Roman" w:hAnsi="Times New Roman" w:cs="Times New Roman"/>
          <w:sz w:val="24"/>
          <w:szCs w:val="24"/>
        </w:rPr>
        <w:t>antybiotykooporności</w:t>
      </w:r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 i</w:t>
      </w:r>
      <w:r w:rsidR="00890C36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402DAB" w:rsidRPr="000A5049">
        <w:rPr>
          <w:rFonts w:ascii="Times New Roman" w:hAnsi="Times New Roman" w:cs="Times New Roman"/>
          <w:sz w:val="24"/>
          <w:szCs w:val="24"/>
        </w:rPr>
        <w:t xml:space="preserve">genów </w:t>
      </w:r>
      <w:r w:rsidR="003B542C" w:rsidRPr="000A5049">
        <w:rPr>
          <w:rFonts w:ascii="Times New Roman" w:hAnsi="Times New Roman" w:cs="Times New Roman"/>
          <w:sz w:val="24"/>
          <w:szCs w:val="24"/>
        </w:rPr>
        <w:t xml:space="preserve">kodujących </w:t>
      </w:r>
      <w:proofErr w:type="spellStart"/>
      <w:r w:rsidR="003B542C" w:rsidRPr="000A5049">
        <w:rPr>
          <w:rFonts w:ascii="Times New Roman" w:hAnsi="Times New Roman" w:cs="Times New Roman"/>
          <w:sz w:val="24"/>
          <w:szCs w:val="24"/>
        </w:rPr>
        <w:t>integrazy</w:t>
      </w:r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, a także </w:t>
      </w:r>
      <w:r w:rsidR="00890C36" w:rsidRPr="000A5049">
        <w:rPr>
          <w:rFonts w:ascii="Times New Roman" w:hAnsi="Times New Roman" w:cs="Times New Roman"/>
          <w:sz w:val="24"/>
          <w:szCs w:val="24"/>
        </w:rPr>
        <w:t>genów charakterystycznych dla</w:t>
      </w:r>
      <w:r w:rsidR="003B542C" w:rsidRPr="000A5049">
        <w:rPr>
          <w:rFonts w:ascii="Times New Roman" w:hAnsi="Times New Roman" w:cs="Times New Roman"/>
          <w:sz w:val="24"/>
          <w:szCs w:val="24"/>
        </w:rPr>
        <w:t xml:space="preserve"> rodzin </w:t>
      </w:r>
      <w:proofErr w:type="spellStart"/>
      <w:r w:rsidR="003B542C"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 dominujących w osadzie </w:t>
      </w:r>
      <w:r w:rsidR="000E44EA" w:rsidRPr="000A5049">
        <w:rPr>
          <w:rFonts w:ascii="Times New Roman" w:hAnsi="Times New Roman" w:cs="Times New Roman"/>
          <w:sz w:val="24"/>
          <w:szCs w:val="24"/>
        </w:rPr>
        <w:t xml:space="preserve">beztlenowym </w:t>
      </w:r>
      <w:r w:rsidR="00676295" w:rsidRPr="000A504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76295" w:rsidRPr="000A5049">
        <w:rPr>
          <w:rFonts w:ascii="Times New Roman" w:hAnsi="Times New Roman" w:cs="Times New Roman"/>
          <w:i/>
          <w:iCs/>
          <w:sz w:val="24"/>
          <w:szCs w:val="24"/>
        </w:rPr>
        <w:t>Methanosarcinaceae</w:t>
      </w:r>
      <w:proofErr w:type="spellEnd"/>
      <w:r w:rsidR="00676295" w:rsidRPr="000A5049">
        <w:rPr>
          <w:rFonts w:ascii="Times New Roman" w:hAnsi="Times New Roman" w:cs="Times New Roman"/>
          <w:i/>
          <w:iCs/>
          <w:sz w:val="24"/>
          <w:szCs w:val="24"/>
        </w:rPr>
        <w:t>- MSC</w:t>
      </w:r>
      <w:r w:rsidR="00676295" w:rsidRPr="000A504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676295" w:rsidRPr="000A5049">
        <w:rPr>
          <w:rFonts w:ascii="Times New Roman" w:hAnsi="Times New Roman" w:cs="Times New Roman"/>
          <w:i/>
          <w:iCs/>
          <w:sz w:val="24"/>
          <w:szCs w:val="24"/>
        </w:rPr>
        <w:t>Methanos</w:t>
      </w:r>
      <w:r w:rsidR="00FD5FC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676295" w:rsidRPr="000A5049">
        <w:rPr>
          <w:rFonts w:ascii="Times New Roman" w:hAnsi="Times New Roman" w:cs="Times New Roman"/>
          <w:i/>
          <w:iCs/>
          <w:sz w:val="24"/>
          <w:szCs w:val="24"/>
        </w:rPr>
        <w:t>etaceae</w:t>
      </w:r>
      <w:proofErr w:type="spellEnd"/>
      <w:r w:rsidR="00676295" w:rsidRPr="000A5049">
        <w:rPr>
          <w:rFonts w:ascii="Times New Roman" w:hAnsi="Times New Roman" w:cs="Times New Roman"/>
          <w:i/>
          <w:iCs/>
          <w:sz w:val="24"/>
          <w:szCs w:val="24"/>
        </w:rPr>
        <w:t xml:space="preserve"> – MST</w:t>
      </w:r>
      <w:r w:rsidR="00676295" w:rsidRPr="000A5049">
        <w:rPr>
          <w:rFonts w:ascii="Times New Roman" w:hAnsi="Times New Roman" w:cs="Times New Roman"/>
          <w:sz w:val="24"/>
          <w:szCs w:val="24"/>
        </w:rPr>
        <w:t xml:space="preserve">) </w:t>
      </w:r>
      <w:r w:rsidR="003B542C" w:rsidRPr="000A5049">
        <w:rPr>
          <w:rFonts w:ascii="Times New Roman" w:hAnsi="Times New Roman" w:cs="Times New Roman"/>
          <w:sz w:val="24"/>
          <w:szCs w:val="24"/>
        </w:rPr>
        <w:t>oraz</w:t>
      </w:r>
      <w:r w:rsidR="00D6128F" w:rsidRPr="000A5049">
        <w:rPr>
          <w:rFonts w:ascii="Times New Roman" w:hAnsi="Times New Roman" w:cs="Times New Roman"/>
          <w:sz w:val="24"/>
          <w:szCs w:val="24"/>
        </w:rPr>
        <w:t xml:space="preserve"> funkcjonalnego genu</w:t>
      </w:r>
      <w:r w:rsidR="003B542C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128F"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="00D6128F" w:rsidRPr="000A5049">
        <w:rPr>
          <w:rFonts w:ascii="Times New Roman" w:hAnsi="Times New Roman" w:cs="Times New Roman"/>
          <w:sz w:val="24"/>
          <w:szCs w:val="24"/>
        </w:rPr>
        <w:t xml:space="preserve">, </w:t>
      </w:r>
      <w:bookmarkStart w:id="3" w:name="_Hlk137748091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katalizującego ostatnią fazę </w:t>
      </w:r>
      <w:proofErr w:type="spellStart"/>
      <w:r w:rsidR="003B542C" w:rsidRPr="000A5049">
        <w:rPr>
          <w:rFonts w:ascii="Times New Roman" w:hAnsi="Times New Roman" w:cs="Times New Roman"/>
          <w:sz w:val="24"/>
          <w:szCs w:val="24"/>
        </w:rPr>
        <w:t>metanogenezy</w:t>
      </w:r>
      <w:bookmarkEnd w:id="3"/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B542C" w:rsidRPr="000A5049">
        <w:rPr>
          <w:rFonts w:ascii="Times New Roman" w:hAnsi="Times New Roman" w:cs="Times New Roman"/>
          <w:i/>
          <w:iCs/>
          <w:sz w:val="24"/>
          <w:szCs w:val="24"/>
        </w:rPr>
        <w:t>mcr</w:t>
      </w:r>
      <w:r w:rsidR="003B542C" w:rsidRPr="000A5049">
        <w:rPr>
          <w:rFonts w:ascii="Times New Roman" w:hAnsi="Times New Roman" w:cs="Times New Roman"/>
          <w:sz w:val="24"/>
          <w:szCs w:val="24"/>
        </w:rPr>
        <w:t>A</w:t>
      </w:r>
      <w:bookmarkStart w:id="4" w:name="_Hlk137115685"/>
      <w:proofErr w:type="spellEnd"/>
      <w:r w:rsidR="003B542C" w:rsidRPr="000A5049">
        <w:rPr>
          <w:rFonts w:ascii="Times New Roman" w:hAnsi="Times New Roman" w:cs="Times New Roman"/>
          <w:sz w:val="24"/>
          <w:szCs w:val="24"/>
        </w:rPr>
        <w:t>).</w:t>
      </w:r>
      <w:r w:rsidR="003C241C" w:rsidRPr="000A5049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37106610"/>
      <w:r w:rsidR="003C241C" w:rsidRPr="000A5049">
        <w:rPr>
          <w:rFonts w:ascii="Times New Roman" w:hAnsi="Times New Roman" w:cs="Times New Roman"/>
          <w:sz w:val="24"/>
          <w:szCs w:val="24"/>
        </w:rPr>
        <w:t xml:space="preserve">Wyniki tego eksperymentu przedstawiono w artykule naukowym, stanowiącym </w:t>
      </w:r>
      <w:r w:rsidR="003C241C" w:rsidRPr="000A5049">
        <w:rPr>
          <w:rFonts w:ascii="Times New Roman" w:hAnsi="Times New Roman" w:cs="Times New Roman"/>
          <w:b/>
          <w:bCs/>
          <w:sz w:val="24"/>
          <w:szCs w:val="24"/>
        </w:rPr>
        <w:t>Załącznik 2</w:t>
      </w:r>
      <w:r w:rsidR="003C241C" w:rsidRPr="000A5049">
        <w:rPr>
          <w:rFonts w:ascii="Times New Roman" w:hAnsi="Times New Roman" w:cs="Times New Roman"/>
          <w:sz w:val="24"/>
          <w:szCs w:val="24"/>
        </w:rPr>
        <w:t xml:space="preserve"> do rozprawy doktorskiej</w:t>
      </w:r>
      <w:r w:rsidR="00E770AF" w:rsidRPr="000A5049">
        <w:rPr>
          <w:rFonts w:ascii="Times New Roman" w:hAnsi="Times New Roman" w:cs="Times New Roman"/>
          <w:sz w:val="24"/>
          <w:szCs w:val="24"/>
        </w:rPr>
        <w:t xml:space="preserve">, </w:t>
      </w:r>
      <w:r w:rsidR="00E770AF" w:rsidRPr="00FF1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poddającym weryfikacji </w:t>
      </w:r>
      <w:r w:rsidR="00B618BD" w:rsidRPr="00FF1442">
        <w:rPr>
          <w:rFonts w:ascii="Times New Roman" w:hAnsi="Times New Roman" w:cs="Times New Roman"/>
          <w:color w:val="000000" w:themeColor="text1"/>
          <w:sz w:val="24"/>
          <w:szCs w:val="24"/>
        </w:rPr>
        <w:t>wszystkie</w:t>
      </w:r>
      <w:r w:rsidR="00E770AF" w:rsidRPr="00FF1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5049" w:rsidRPr="00FF1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postawione </w:t>
      </w:r>
      <w:r w:rsidR="00E770AF" w:rsidRPr="00FF1442">
        <w:rPr>
          <w:rFonts w:ascii="Times New Roman" w:hAnsi="Times New Roman" w:cs="Times New Roman"/>
          <w:color w:val="000000" w:themeColor="text1"/>
          <w:sz w:val="24"/>
          <w:szCs w:val="24"/>
        </w:rPr>
        <w:t>hipotezy badawcze.</w:t>
      </w:r>
    </w:p>
    <w:bookmarkEnd w:id="4"/>
    <w:bookmarkEnd w:id="5"/>
    <w:p w14:paraId="55B18020" w14:textId="1FDB278E" w:rsidR="003C241C" w:rsidRPr="000A5049" w:rsidRDefault="003C241C" w:rsidP="003A2D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ab/>
        <w:t>W opisanych badaniach fermentacja metanowa została istotnie zahamowana w bioreaktorach</w:t>
      </w:r>
      <w:r w:rsidR="00534D62" w:rsidRPr="000A5049">
        <w:rPr>
          <w:rFonts w:ascii="Times New Roman" w:hAnsi="Times New Roman" w:cs="Times New Roman"/>
          <w:sz w:val="24"/>
          <w:szCs w:val="24"/>
        </w:rPr>
        <w:t xml:space="preserve">, w których wsad suplementowany był </w:t>
      </w:r>
      <w:r w:rsidRPr="000A5049">
        <w:rPr>
          <w:rFonts w:ascii="Times New Roman" w:hAnsi="Times New Roman" w:cs="Times New Roman"/>
          <w:sz w:val="24"/>
          <w:szCs w:val="24"/>
        </w:rPr>
        <w:t xml:space="preserve">MET, AMO, OXY, DOXY i CIP. </w:t>
      </w:r>
      <w:r w:rsidR="001D00FA" w:rsidRPr="000A5049">
        <w:rPr>
          <w:rFonts w:ascii="Times New Roman" w:hAnsi="Times New Roman" w:cs="Times New Roman"/>
          <w:sz w:val="24"/>
          <w:szCs w:val="24"/>
        </w:rPr>
        <w:t>MET</w:t>
      </w:r>
      <w:r w:rsidR="005E59D2" w:rsidRPr="000A5049">
        <w:rPr>
          <w:rFonts w:ascii="Times New Roman" w:hAnsi="Times New Roman" w:cs="Times New Roman"/>
          <w:sz w:val="24"/>
          <w:szCs w:val="24"/>
        </w:rPr>
        <w:t xml:space="preserve">, stosowany w leczeniu zakażeń </w:t>
      </w:r>
      <w:r w:rsidR="00B70940" w:rsidRPr="000A5049">
        <w:rPr>
          <w:rFonts w:ascii="Times New Roman" w:hAnsi="Times New Roman" w:cs="Times New Roman"/>
          <w:sz w:val="24"/>
          <w:szCs w:val="24"/>
        </w:rPr>
        <w:t xml:space="preserve">drobnoustrojami </w:t>
      </w:r>
      <w:r w:rsidR="005E59D2" w:rsidRPr="000A5049">
        <w:rPr>
          <w:rFonts w:ascii="Times New Roman" w:hAnsi="Times New Roman" w:cs="Times New Roman"/>
          <w:sz w:val="24"/>
          <w:szCs w:val="24"/>
        </w:rPr>
        <w:t>beztlenowy</w:t>
      </w:r>
      <w:r w:rsidR="00B70940" w:rsidRPr="000A5049">
        <w:rPr>
          <w:rFonts w:ascii="Times New Roman" w:hAnsi="Times New Roman" w:cs="Times New Roman"/>
          <w:sz w:val="24"/>
          <w:szCs w:val="24"/>
        </w:rPr>
        <w:t>mi</w:t>
      </w:r>
      <w:r w:rsidR="005E59D2" w:rsidRPr="000A5049">
        <w:rPr>
          <w:rFonts w:ascii="Times New Roman" w:hAnsi="Times New Roman" w:cs="Times New Roman"/>
          <w:sz w:val="24"/>
          <w:szCs w:val="24"/>
        </w:rPr>
        <w:t>,</w:t>
      </w:r>
      <w:r w:rsidRPr="000A5049">
        <w:rPr>
          <w:rFonts w:ascii="Times New Roman" w:hAnsi="Times New Roman" w:cs="Times New Roman"/>
          <w:sz w:val="24"/>
          <w:szCs w:val="24"/>
        </w:rPr>
        <w:t xml:space="preserve"> był najsilniejszym inhibitorem, </w:t>
      </w:r>
      <w:r w:rsidR="005E59D2" w:rsidRPr="000A5049">
        <w:rPr>
          <w:rFonts w:ascii="Times New Roman" w:hAnsi="Times New Roman" w:cs="Times New Roman"/>
          <w:sz w:val="24"/>
          <w:szCs w:val="24"/>
        </w:rPr>
        <w:lastRenderedPageBreak/>
        <w:t xml:space="preserve">a jego wprowadzenie </w:t>
      </w:r>
      <w:r w:rsidRPr="000A5049">
        <w:rPr>
          <w:rFonts w:ascii="Times New Roman" w:hAnsi="Times New Roman" w:cs="Times New Roman"/>
          <w:sz w:val="24"/>
          <w:szCs w:val="24"/>
        </w:rPr>
        <w:t>do reaktora obniżyło zawartość metanu w biogazie do 12,8 ± 4,0% i zmniejszyło szybkość produkcji metanu do 21,85 L kg</w:t>
      </w:r>
      <w:r w:rsidRPr="000A504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A5049">
        <w:rPr>
          <w:rFonts w:ascii="Times New Roman" w:hAnsi="Times New Roman" w:cs="Times New Roman"/>
          <w:sz w:val="24"/>
          <w:szCs w:val="24"/>
        </w:rPr>
        <w:t>d</w:t>
      </w:r>
      <w:r w:rsidRPr="000A504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A5049">
        <w:rPr>
          <w:rFonts w:ascii="Times New Roman" w:hAnsi="Times New Roman" w:cs="Times New Roman"/>
          <w:sz w:val="24"/>
          <w:szCs w:val="24"/>
        </w:rPr>
        <w:t xml:space="preserve">. Zahamowanie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metanogenezy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doprowadziło do akumulacji LKT. Stężenia siedmiu z dziewięciu analizowanych LKT były</w:t>
      </w:r>
      <w:r w:rsidR="001D00FA" w:rsidRPr="000A5049">
        <w:rPr>
          <w:rFonts w:ascii="Times New Roman" w:hAnsi="Times New Roman" w:cs="Times New Roman"/>
          <w:sz w:val="24"/>
          <w:szCs w:val="24"/>
        </w:rPr>
        <w:t xml:space="preserve"> istotnie</w:t>
      </w:r>
      <w:r w:rsidRPr="000A5049">
        <w:rPr>
          <w:rFonts w:ascii="Times New Roman" w:hAnsi="Times New Roman" w:cs="Times New Roman"/>
          <w:sz w:val="24"/>
          <w:szCs w:val="24"/>
        </w:rPr>
        <w:t xml:space="preserve"> wyższe w </w:t>
      </w:r>
      <w:proofErr w:type="spellStart"/>
      <w:r w:rsidR="00534D62" w:rsidRPr="000A5049">
        <w:rPr>
          <w:rFonts w:ascii="Times New Roman" w:hAnsi="Times New Roman" w:cs="Times New Roman"/>
          <w:sz w:val="24"/>
          <w:szCs w:val="24"/>
        </w:rPr>
        <w:t>pofermencie</w:t>
      </w:r>
      <w:proofErr w:type="spellEnd"/>
      <w:r w:rsidR="00534D62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Pr="000A5049">
        <w:rPr>
          <w:rFonts w:ascii="Times New Roman" w:hAnsi="Times New Roman" w:cs="Times New Roman"/>
          <w:sz w:val="24"/>
          <w:szCs w:val="24"/>
        </w:rPr>
        <w:t xml:space="preserve">z dodatkiem MET niż w próbce z bioreaktora kontrolnego. </w:t>
      </w:r>
      <w:r w:rsidR="001D00FA" w:rsidRPr="000A5049">
        <w:rPr>
          <w:rFonts w:ascii="Times New Roman" w:hAnsi="Times New Roman" w:cs="Times New Roman"/>
          <w:sz w:val="24"/>
          <w:szCs w:val="24"/>
        </w:rPr>
        <w:t xml:space="preserve">Poza MET, największe działanie inhibitujące </w:t>
      </w:r>
      <w:r w:rsidR="00AB0E14" w:rsidRPr="000A5049">
        <w:rPr>
          <w:rFonts w:ascii="Times New Roman" w:hAnsi="Times New Roman" w:cs="Times New Roman"/>
          <w:sz w:val="24"/>
          <w:szCs w:val="24"/>
        </w:rPr>
        <w:t xml:space="preserve">stabilizację </w:t>
      </w:r>
      <w:r w:rsidR="001D00FA" w:rsidRPr="000A5049">
        <w:rPr>
          <w:rFonts w:ascii="Times New Roman" w:hAnsi="Times New Roman" w:cs="Times New Roman"/>
          <w:sz w:val="24"/>
          <w:szCs w:val="24"/>
        </w:rPr>
        <w:t>beztlenową osadów ściekowych wykazały AMO i CIP. Dodatek AMO do</w:t>
      </w:r>
      <w:r w:rsidR="00B76CE8" w:rsidRPr="000A5049">
        <w:rPr>
          <w:rFonts w:ascii="Times New Roman" w:hAnsi="Times New Roman" w:cs="Times New Roman"/>
          <w:sz w:val="24"/>
          <w:szCs w:val="24"/>
        </w:rPr>
        <w:t xml:space="preserve"> wsadu</w:t>
      </w:r>
      <w:r w:rsidR="001D00FA" w:rsidRPr="000A5049">
        <w:rPr>
          <w:rFonts w:ascii="Times New Roman" w:hAnsi="Times New Roman" w:cs="Times New Roman"/>
          <w:sz w:val="24"/>
          <w:szCs w:val="24"/>
        </w:rPr>
        <w:t xml:space="preserve"> reaktora znacznie obniżył zawartość metanu w biogazie (o około 44%), natomiast wprowadzenie CIP zmniejszyło produkcję metanu (o około 40% w stosunku do bioreaktora kontrolnego). </w:t>
      </w:r>
    </w:p>
    <w:p w14:paraId="54BF2A68" w14:textId="7AD0A407" w:rsidR="00E770AF" w:rsidRPr="000A5049" w:rsidRDefault="00E770AF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Analiza sekwencji </w:t>
      </w:r>
      <w:r w:rsidR="0093736D">
        <w:rPr>
          <w:rFonts w:ascii="Times New Roman" w:hAnsi="Times New Roman" w:cs="Times New Roman"/>
          <w:sz w:val="24"/>
          <w:szCs w:val="24"/>
        </w:rPr>
        <w:t xml:space="preserve">DNA </w:t>
      </w:r>
      <w:r w:rsidRPr="000A5049">
        <w:rPr>
          <w:rFonts w:ascii="Times New Roman" w:hAnsi="Times New Roman" w:cs="Times New Roman"/>
          <w:sz w:val="24"/>
          <w:szCs w:val="24"/>
        </w:rPr>
        <w:t xml:space="preserve">w próbkach ze wszystkich bioreaktorów wykazała, że ​​dominującymi typami mikroorganizmów w </w:t>
      </w:r>
      <w:proofErr w:type="spellStart"/>
      <w:r w:rsidR="00534D62" w:rsidRPr="000A5049">
        <w:rPr>
          <w:rFonts w:ascii="Times New Roman" w:hAnsi="Times New Roman" w:cs="Times New Roman"/>
          <w:sz w:val="24"/>
          <w:szCs w:val="24"/>
        </w:rPr>
        <w:t>pofermencie</w:t>
      </w:r>
      <w:proofErr w:type="spellEnd"/>
      <w:r w:rsidR="006026E5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Pr="000A5049">
        <w:rPr>
          <w:rFonts w:ascii="Times New Roman" w:hAnsi="Times New Roman" w:cs="Times New Roman"/>
          <w:sz w:val="24"/>
          <w:szCs w:val="24"/>
        </w:rPr>
        <w:t xml:space="preserve">byli przedstawiciele typów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Bacteroidetes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Firmicutes</w:t>
      </w:r>
      <w:proofErr w:type="spellEnd"/>
      <w:r w:rsidRPr="000A50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A504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Proteobacteria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. W porównaniu do kontroli, największy spadek liczby odczytów specyficznych dla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Bacteroidetes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odnotowano w próbkach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pofermentu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poddanego ekspozycji na MET. W tych samych próbkach zaobserwowano istotny wzrost udziału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Firmicutes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Proteobacteria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(odpowiednio o 6% i 6,8% w stosunku do kontroli). Ekspozycja </w:t>
      </w:r>
      <w:r w:rsidR="00580B69" w:rsidRPr="000A5049">
        <w:rPr>
          <w:rFonts w:ascii="Times New Roman" w:hAnsi="Times New Roman" w:cs="Times New Roman"/>
          <w:sz w:val="24"/>
          <w:szCs w:val="24"/>
        </w:rPr>
        <w:t>wsadu bioreaktora</w:t>
      </w:r>
      <w:r w:rsidRPr="000A5049">
        <w:rPr>
          <w:rFonts w:ascii="Times New Roman" w:hAnsi="Times New Roman" w:cs="Times New Roman"/>
          <w:sz w:val="24"/>
          <w:szCs w:val="24"/>
        </w:rPr>
        <w:t xml:space="preserve"> na AMO i CIP istotnie zmniejszyła natomiast udział przedstawicieli rzędu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Syntrophobacteriales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co może świadczyć o zahamowaniu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acetogenezy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>.</w:t>
      </w:r>
    </w:p>
    <w:p w14:paraId="65ACD792" w14:textId="7E6EF8A8" w:rsidR="00947B0C" w:rsidRPr="000A5049" w:rsidRDefault="00EB3808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Analizy </w:t>
      </w:r>
      <w:r w:rsidR="005E59D2" w:rsidRPr="000A5049">
        <w:rPr>
          <w:rFonts w:ascii="Times New Roman" w:hAnsi="Times New Roman" w:cs="Times New Roman"/>
          <w:sz w:val="24"/>
          <w:szCs w:val="24"/>
        </w:rPr>
        <w:t>oparte</w:t>
      </w:r>
      <w:r w:rsidRPr="000A5049">
        <w:rPr>
          <w:rFonts w:ascii="Times New Roman" w:hAnsi="Times New Roman" w:cs="Times New Roman"/>
          <w:sz w:val="24"/>
          <w:szCs w:val="24"/>
        </w:rPr>
        <w:t xml:space="preserve"> o metodę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qPCR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wykazały</w:t>
      </w:r>
      <w:r w:rsidR="005E59D2" w:rsidRPr="000A5049">
        <w:rPr>
          <w:rFonts w:ascii="Times New Roman" w:hAnsi="Times New Roman" w:cs="Times New Roman"/>
          <w:sz w:val="24"/>
          <w:szCs w:val="24"/>
        </w:rPr>
        <w:t xml:space="preserve">, że </w:t>
      </w:r>
      <w:r w:rsidRPr="000A5049">
        <w:rPr>
          <w:rFonts w:ascii="Times New Roman" w:hAnsi="Times New Roman" w:cs="Times New Roman"/>
          <w:sz w:val="24"/>
          <w:szCs w:val="24"/>
        </w:rPr>
        <w:t xml:space="preserve">występowanie genu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mcr</w:t>
      </w:r>
      <w:r w:rsidRPr="000A504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pofermencie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5E59D2" w:rsidRPr="000A5049">
        <w:rPr>
          <w:rFonts w:ascii="Times New Roman" w:hAnsi="Times New Roman" w:cs="Times New Roman"/>
          <w:sz w:val="24"/>
          <w:szCs w:val="24"/>
        </w:rPr>
        <w:t>poddanym ekspozycji</w:t>
      </w:r>
      <w:r w:rsidRPr="000A5049">
        <w:rPr>
          <w:rFonts w:ascii="Times New Roman" w:hAnsi="Times New Roman" w:cs="Times New Roman"/>
          <w:sz w:val="24"/>
          <w:szCs w:val="24"/>
        </w:rPr>
        <w:t xml:space="preserve"> na MET, CEF i NA</w:t>
      </w:r>
      <w:r w:rsidR="005E59D2" w:rsidRPr="000A5049">
        <w:rPr>
          <w:rFonts w:ascii="Times New Roman" w:hAnsi="Times New Roman" w:cs="Times New Roman"/>
          <w:sz w:val="24"/>
          <w:szCs w:val="24"/>
        </w:rPr>
        <w:t xml:space="preserve"> było niższe w porównaniu do kontroli</w:t>
      </w:r>
      <w:r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E361E6" w:rsidRPr="000A5049">
        <w:rPr>
          <w:rFonts w:ascii="Times New Roman" w:hAnsi="Times New Roman" w:cs="Times New Roman"/>
          <w:sz w:val="24"/>
          <w:szCs w:val="24"/>
        </w:rPr>
        <w:t xml:space="preserve">Jednakże </w:t>
      </w:r>
      <w:r w:rsidR="00947B0C" w:rsidRPr="000A5049">
        <w:rPr>
          <w:rFonts w:ascii="Times New Roman" w:hAnsi="Times New Roman" w:cs="Times New Roman"/>
          <w:sz w:val="24"/>
          <w:szCs w:val="24"/>
        </w:rPr>
        <w:t xml:space="preserve">analiza obfitości występowania tego funkcjonalnego dla </w:t>
      </w:r>
      <w:proofErr w:type="spellStart"/>
      <w:r w:rsidR="00947B0C"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="00947B0C" w:rsidRPr="000A5049">
        <w:rPr>
          <w:rFonts w:ascii="Times New Roman" w:hAnsi="Times New Roman" w:cs="Times New Roman"/>
          <w:sz w:val="24"/>
          <w:szCs w:val="24"/>
        </w:rPr>
        <w:t xml:space="preserve"> genu nie odzwierciedla</w:t>
      </w:r>
      <w:r w:rsidR="00E361E6" w:rsidRPr="000A5049">
        <w:rPr>
          <w:rFonts w:ascii="Times New Roman" w:hAnsi="Times New Roman" w:cs="Times New Roman"/>
          <w:sz w:val="24"/>
          <w:szCs w:val="24"/>
        </w:rPr>
        <w:t>ła</w:t>
      </w:r>
      <w:r w:rsidR="00947B0C" w:rsidRPr="000A5049">
        <w:rPr>
          <w:rFonts w:ascii="Times New Roman" w:hAnsi="Times New Roman" w:cs="Times New Roman"/>
          <w:sz w:val="24"/>
          <w:szCs w:val="24"/>
        </w:rPr>
        <w:t xml:space="preserve"> rzeczywistego stopnia efektywności produkcji metanu w obecności środków przeciwdrobnoustrojowych. </w:t>
      </w:r>
      <w:r w:rsidRPr="000A5049">
        <w:rPr>
          <w:rFonts w:ascii="Times New Roman" w:hAnsi="Times New Roman" w:cs="Times New Roman"/>
          <w:sz w:val="24"/>
          <w:szCs w:val="24"/>
        </w:rPr>
        <w:t xml:space="preserve">W przefermentowanym osadzie ściekowym wystawionym na działanie </w:t>
      </w:r>
      <w:r w:rsidR="00947B0C" w:rsidRPr="000A5049">
        <w:rPr>
          <w:rFonts w:ascii="Times New Roman" w:hAnsi="Times New Roman" w:cs="Times New Roman"/>
          <w:sz w:val="24"/>
          <w:szCs w:val="24"/>
        </w:rPr>
        <w:t>MET, CEF i NA</w:t>
      </w:r>
      <w:r w:rsidRPr="000A5049">
        <w:rPr>
          <w:rFonts w:ascii="Times New Roman" w:hAnsi="Times New Roman" w:cs="Times New Roman"/>
          <w:sz w:val="24"/>
          <w:szCs w:val="24"/>
        </w:rPr>
        <w:t xml:space="preserve"> stwierdzono istotne </w:t>
      </w:r>
      <w:r w:rsidR="00947B0C" w:rsidRPr="000A5049">
        <w:rPr>
          <w:rFonts w:ascii="Times New Roman" w:hAnsi="Times New Roman" w:cs="Times New Roman"/>
          <w:sz w:val="24"/>
          <w:szCs w:val="24"/>
        </w:rPr>
        <w:t xml:space="preserve">względem kontroli </w:t>
      </w:r>
      <w:r w:rsidRPr="000A5049">
        <w:rPr>
          <w:rFonts w:ascii="Times New Roman" w:hAnsi="Times New Roman" w:cs="Times New Roman"/>
          <w:sz w:val="24"/>
          <w:szCs w:val="24"/>
        </w:rPr>
        <w:t>zmniejszenie</w:t>
      </w:r>
      <w:r w:rsidR="00947B0C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Pr="000A5049">
        <w:rPr>
          <w:rFonts w:ascii="Times New Roman" w:hAnsi="Times New Roman" w:cs="Times New Roman"/>
          <w:sz w:val="24"/>
          <w:szCs w:val="24"/>
        </w:rPr>
        <w:t xml:space="preserve">występowania genów charakterystycznych dla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metanogennych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rodzin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Methanosarcinaceae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Methanos</w:t>
      </w:r>
      <w:r w:rsidR="00FD5FC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A5049">
        <w:rPr>
          <w:rFonts w:ascii="Times New Roman" w:hAnsi="Times New Roman" w:cs="Times New Roman"/>
          <w:i/>
          <w:iCs/>
          <w:sz w:val="24"/>
          <w:szCs w:val="24"/>
        </w:rPr>
        <w:t>etaceae</w:t>
      </w:r>
      <w:proofErr w:type="spellEnd"/>
      <w:r w:rsidR="00947B0C" w:rsidRPr="000A5049">
        <w:rPr>
          <w:rFonts w:ascii="Times New Roman" w:hAnsi="Times New Roman" w:cs="Times New Roman"/>
          <w:sz w:val="24"/>
          <w:szCs w:val="24"/>
        </w:rPr>
        <w:t xml:space="preserve">. Powyższe obserwacje mogą </w:t>
      </w:r>
      <w:r w:rsidRPr="000A5049">
        <w:rPr>
          <w:rFonts w:ascii="Times New Roman" w:hAnsi="Times New Roman" w:cs="Times New Roman"/>
          <w:sz w:val="24"/>
          <w:szCs w:val="24"/>
        </w:rPr>
        <w:t xml:space="preserve">świadczyć o pewnym stopniu wrażliwości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na </w:t>
      </w:r>
      <w:r w:rsidR="00947B0C" w:rsidRPr="000A5049">
        <w:rPr>
          <w:rFonts w:ascii="Times New Roman" w:hAnsi="Times New Roman" w:cs="Times New Roman"/>
          <w:sz w:val="24"/>
          <w:szCs w:val="24"/>
        </w:rPr>
        <w:t>wymienione</w:t>
      </w:r>
      <w:r w:rsidRPr="000A5049">
        <w:rPr>
          <w:rFonts w:ascii="Times New Roman" w:hAnsi="Times New Roman" w:cs="Times New Roman"/>
          <w:sz w:val="24"/>
          <w:szCs w:val="24"/>
        </w:rPr>
        <w:t xml:space="preserve"> związki przeciwdrobnoustrojowe.</w:t>
      </w:r>
      <w:r w:rsidR="007D2D9D" w:rsidRPr="000A5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45DBB7" w14:textId="2BFCED26" w:rsidR="003B542C" w:rsidRPr="000A5049" w:rsidRDefault="005E59D2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>Obecność a</w:t>
      </w:r>
      <w:r w:rsidR="007D2D9D" w:rsidRPr="000A5049">
        <w:rPr>
          <w:rFonts w:ascii="Times New Roman" w:hAnsi="Times New Roman" w:cs="Times New Roman"/>
          <w:sz w:val="24"/>
          <w:szCs w:val="24"/>
        </w:rPr>
        <w:t>ntybiotyk</w:t>
      </w:r>
      <w:r w:rsidRPr="000A5049">
        <w:rPr>
          <w:rFonts w:ascii="Times New Roman" w:hAnsi="Times New Roman" w:cs="Times New Roman"/>
          <w:sz w:val="24"/>
          <w:szCs w:val="24"/>
        </w:rPr>
        <w:t>ów</w:t>
      </w:r>
      <w:r w:rsidR="007D2D9D" w:rsidRPr="000A5049">
        <w:rPr>
          <w:rFonts w:ascii="Times New Roman" w:hAnsi="Times New Roman" w:cs="Times New Roman"/>
          <w:sz w:val="24"/>
          <w:szCs w:val="24"/>
        </w:rPr>
        <w:t xml:space="preserve"> wpłynęł</w:t>
      </w:r>
      <w:r w:rsidR="00947B0C" w:rsidRPr="000A5049">
        <w:rPr>
          <w:rFonts w:ascii="Times New Roman" w:hAnsi="Times New Roman" w:cs="Times New Roman"/>
          <w:sz w:val="24"/>
          <w:szCs w:val="24"/>
        </w:rPr>
        <w:t>a</w:t>
      </w:r>
      <w:r w:rsidR="007D2D9D" w:rsidRPr="000A5049">
        <w:rPr>
          <w:rFonts w:ascii="Times New Roman" w:hAnsi="Times New Roman" w:cs="Times New Roman"/>
          <w:sz w:val="24"/>
          <w:szCs w:val="24"/>
        </w:rPr>
        <w:t xml:space="preserve"> na częstość występowania wytypowanych do analiz </w:t>
      </w:r>
      <w:proofErr w:type="spellStart"/>
      <w:r w:rsidR="007D2D9D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powodując wzrost </w:t>
      </w:r>
      <w:r w:rsidR="00E361E6" w:rsidRPr="000A5049">
        <w:rPr>
          <w:rFonts w:ascii="Times New Roman" w:hAnsi="Times New Roman" w:cs="Times New Roman"/>
          <w:sz w:val="24"/>
          <w:szCs w:val="24"/>
        </w:rPr>
        <w:t xml:space="preserve">liczby kopii </w:t>
      </w:r>
      <w:r w:rsidRPr="000A5049">
        <w:rPr>
          <w:rFonts w:ascii="Times New Roman" w:hAnsi="Times New Roman" w:cs="Times New Roman"/>
          <w:sz w:val="24"/>
          <w:szCs w:val="24"/>
        </w:rPr>
        <w:t xml:space="preserve">genów kodujących oporność wobec β-laktamów, tetracyklin i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fluorochinolonów</w:t>
      </w:r>
      <w:proofErr w:type="spellEnd"/>
      <w:r w:rsidR="00775C2A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7D2D9D" w:rsidRPr="000A5049">
        <w:rPr>
          <w:rFonts w:ascii="Times New Roman" w:hAnsi="Times New Roman" w:cs="Times New Roman"/>
          <w:sz w:val="24"/>
          <w:szCs w:val="24"/>
        </w:rPr>
        <w:t xml:space="preserve">Wykazano jednak, że presja selekcyjna wywierana przez substancje przeciwdrobnoustrojowe nie była specyficzna wobec genów kodujących oporność na ich poszczególne klasy. </w:t>
      </w:r>
      <w:r w:rsidR="00EB3808" w:rsidRPr="000A5049">
        <w:rPr>
          <w:rFonts w:ascii="Times New Roman" w:hAnsi="Times New Roman" w:cs="Times New Roman"/>
          <w:sz w:val="24"/>
          <w:szCs w:val="24"/>
        </w:rPr>
        <w:t xml:space="preserve">Wykorzystanie analizy korelacji pozwoliło wykazać, że ​​geny kodujące </w:t>
      </w:r>
      <w:proofErr w:type="spellStart"/>
      <w:r w:rsidR="00EB3808" w:rsidRPr="000A5049">
        <w:rPr>
          <w:rFonts w:ascii="Times New Roman" w:hAnsi="Times New Roman" w:cs="Times New Roman"/>
          <w:sz w:val="24"/>
          <w:szCs w:val="24"/>
        </w:rPr>
        <w:t>integrazę</w:t>
      </w:r>
      <w:proofErr w:type="spellEnd"/>
      <w:r w:rsidR="00EB3808" w:rsidRPr="000A5049">
        <w:rPr>
          <w:rFonts w:ascii="Times New Roman" w:hAnsi="Times New Roman" w:cs="Times New Roman"/>
          <w:sz w:val="24"/>
          <w:szCs w:val="24"/>
        </w:rPr>
        <w:t xml:space="preserve"> odgrywają ważną rolę w przenoszeniu </w:t>
      </w:r>
      <w:proofErr w:type="spellStart"/>
      <w:r w:rsidR="00EB3808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EB3808" w:rsidRPr="000A5049">
        <w:rPr>
          <w:rFonts w:ascii="Times New Roman" w:hAnsi="Times New Roman" w:cs="Times New Roman"/>
          <w:sz w:val="24"/>
          <w:szCs w:val="24"/>
        </w:rPr>
        <w:t xml:space="preserve"> podczas fermentacji metanowej.</w:t>
      </w:r>
      <w:r w:rsidR="00F33135" w:rsidRPr="000A5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FED1DD" w14:textId="21852A60" w:rsidR="007D2D9D" w:rsidRPr="000A5049" w:rsidRDefault="007D2D9D" w:rsidP="003A2D8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5049">
        <w:rPr>
          <w:rFonts w:ascii="Times New Roman" w:hAnsi="Times New Roman" w:cs="Times New Roman"/>
          <w:b/>
          <w:bCs/>
          <w:sz w:val="24"/>
          <w:szCs w:val="24"/>
        </w:rPr>
        <w:lastRenderedPageBreak/>
        <w:t>II etap badań</w:t>
      </w:r>
    </w:p>
    <w:p w14:paraId="6B11BF7C" w14:textId="2D65A286" w:rsidR="005C1381" w:rsidRPr="000A5049" w:rsidRDefault="005C1381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W ramach kontynuacji </w:t>
      </w:r>
      <w:r w:rsidR="00E361E6" w:rsidRPr="000A5049">
        <w:rPr>
          <w:rFonts w:ascii="Times New Roman" w:hAnsi="Times New Roman" w:cs="Times New Roman"/>
          <w:sz w:val="24"/>
          <w:szCs w:val="24"/>
        </w:rPr>
        <w:t xml:space="preserve">prezentowanych w I etapie </w:t>
      </w:r>
      <w:r w:rsidRPr="000A5049">
        <w:rPr>
          <w:rFonts w:ascii="Times New Roman" w:hAnsi="Times New Roman" w:cs="Times New Roman"/>
          <w:sz w:val="24"/>
          <w:szCs w:val="24"/>
        </w:rPr>
        <w:t xml:space="preserve">badań przeprowadzono kolejny eksperyment, </w:t>
      </w:r>
      <w:r w:rsidR="00C134BC" w:rsidRPr="000A5049">
        <w:rPr>
          <w:rFonts w:ascii="Times New Roman" w:hAnsi="Times New Roman" w:cs="Times New Roman"/>
          <w:sz w:val="24"/>
          <w:szCs w:val="24"/>
        </w:rPr>
        <w:t>podjęt</w:t>
      </w:r>
      <w:r w:rsidRPr="000A5049">
        <w:rPr>
          <w:rFonts w:ascii="Times New Roman" w:hAnsi="Times New Roman" w:cs="Times New Roman"/>
          <w:sz w:val="24"/>
          <w:szCs w:val="24"/>
        </w:rPr>
        <w:t>y</w:t>
      </w:r>
      <w:r w:rsidR="00C134BC" w:rsidRPr="000A5049">
        <w:rPr>
          <w:rFonts w:ascii="Times New Roman" w:hAnsi="Times New Roman" w:cs="Times New Roman"/>
          <w:sz w:val="24"/>
          <w:szCs w:val="24"/>
        </w:rPr>
        <w:t xml:space="preserve"> w celu oceny jednoczesnego, długoterminowego wpływu środków przeciwbakteryjnych na fermentację </w:t>
      </w:r>
      <w:r w:rsidRPr="000A5049">
        <w:rPr>
          <w:rFonts w:ascii="Times New Roman" w:hAnsi="Times New Roman" w:cs="Times New Roman"/>
          <w:sz w:val="24"/>
          <w:szCs w:val="24"/>
        </w:rPr>
        <w:t xml:space="preserve">metanową </w:t>
      </w:r>
      <w:r w:rsidR="00C134BC" w:rsidRPr="000A5049">
        <w:rPr>
          <w:rFonts w:ascii="Times New Roman" w:hAnsi="Times New Roman" w:cs="Times New Roman"/>
          <w:sz w:val="24"/>
          <w:szCs w:val="24"/>
        </w:rPr>
        <w:t xml:space="preserve">osadów ściekowych. </w:t>
      </w:r>
      <w:r w:rsidRPr="000A5049">
        <w:rPr>
          <w:rFonts w:ascii="Times New Roman" w:hAnsi="Times New Roman" w:cs="Times New Roman"/>
          <w:sz w:val="24"/>
          <w:szCs w:val="24"/>
        </w:rPr>
        <w:t>Badania</w:t>
      </w:r>
      <w:r w:rsidR="00C134BC" w:rsidRPr="000A5049">
        <w:rPr>
          <w:rFonts w:ascii="Times New Roman" w:hAnsi="Times New Roman" w:cs="Times New Roman"/>
          <w:sz w:val="24"/>
          <w:szCs w:val="24"/>
        </w:rPr>
        <w:t xml:space="preserve"> ob</w:t>
      </w:r>
      <w:r w:rsidRPr="000A5049">
        <w:rPr>
          <w:rFonts w:ascii="Times New Roman" w:hAnsi="Times New Roman" w:cs="Times New Roman"/>
          <w:sz w:val="24"/>
          <w:szCs w:val="24"/>
        </w:rPr>
        <w:t xml:space="preserve">jęły trzy substancje przeciwdrobnoustrojowe, które indywidualnie wywarły największy istotny wpływ na </w:t>
      </w:r>
      <w:r w:rsidR="006026E5" w:rsidRPr="000A5049">
        <w:rPr>
          <w:rFonts w:ascii="Times New Roman" w:hAnsi="Times New Roman" w:cs="Times New Roman"/>
          <w:sz w:val="24"/>
          <w:szCs w:val="24"/>
        </w:rPr>
        <w:t xml:space="preserve">stabilizację </w:t>
      </w:r>
      <w:r w:rsidRPr="000A5049">
        <w:rPr>
          <w:rFonts w:ascii="Times New Roman" w:hAnsi="Times New Roman" w:cs="Times New Roman"/>
          <w:sz w:val="24"/>
          <w:szCs w:val="24"/>
        </w:rPr>
        <w:t>beztlenową, z uwzględnieniem aspektów mikrobiologicznych procesu – MET, AMO i CIP.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947B0C" w:rsidRPr="000A5049">
        <w:rPr>
          <w:rFonts w:ascii="Times New Roman" w:hAnsi="Times New Roman" w:cs="Times New Roman"/>
          <w:sz w:val="24"/>
          <w:szCs w:val="24"/>
        </w:rPr>
        <w:t xml:space="preserve">Przeprowadzony eksperyment przedstawiono w artykule naukowym, stanowiącym </w:t>
      </w:r>
      <w:r w:rsidR="00947B0C" w:rsidRPr="000A5049">
        <w:rPr>
          <w:rFonts w:ascii="Times New Roman" w:hAnsi="Times New Roman" w:cs="Times New Roman"/>
          <w:b/>
          <w:bCs/>
          <w:sz w:val="24"/>
          <w:szCs w:val="24"/>
        </w:rPr>
        <w:t>Załącznik 3</w:t>
      </w:r>
      <w:r w:rsidR="00947B0C" w:rsidRPr="000A5049">
        <w:rPr>
          <w:rFonts w:ascii="Times New Roman" w:hAnsi="Times New Roman" w:cs="Times New Roman"/>
          <w:sz w:val="24"/>
          <w:szCs w:val="24"/>
        </w:rPr>
        <w:t xml:space="preserve"> do rozprawy doktorskiej, poddając weryfikacji pierwsze trzy hipotezy badawcze.</w:t>
      </w:r>
    </w:p>
    <w:p w14:paraId="3267700F" w14:textId="01FB4DDA" w:rsidR="00435657" w:rsidRPr="000A5049" w:rsidRDefault="00947B0C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>W niniejszej pracy, o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sad ściekowy, zaszczepiony osadem beztlenowym z komory fermentacyjnej, pobrany z tej samej WWTP, poddano </w:t>
      </w:r>
      <w:r w:rsidR="006026E5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beztlenowej w </w:t>
      </w:r>
      <w:proofErr w:type="spellStart"/>
      <w:r w:rsidR="00E02D59" w:rsidRPr="000A5049">
        <w:rPr>
          <w:rFonts w:ascii="Times New Roman" w:hAnsi="Times New Roman" w:cs="Times New Roman"/>
          <w:sz w:val="24"/>
          <w:szCs w:val="24"/>
        </w:rPr>
        <w:t>fermentatorach</w:t>
      </w:r>
      <w:proofErr w:type="spellEnd"/>
      <w:r w:rsidR="00E02D59" w:rsidRPr="000A5049">
        <w:rPr>
          <w:rFonts w:ascii="Times New Roman" w:hAnsi="Times New Roman" w:cs="Times New Roman"/>
          <w:sz w:val="24"/>
          <w:szCs w:val="24"/>
        </w:rPr>
        <w:t xml:space="preserve"> półciągłych przepływowych, utrzymywanych w warunkach </w:t>
      </w:r>
      <w:proofErr w:type="spellStart"/>
      <w:r w:rsidR="00E02D59" w:rsidRPr="000A5049">
        <w:rPr>
          <w:rFonts w:ascii="Times New Roman" w:hAnsi="Times New Roman" w:cs="Times New Roman"/>
          <w:sz w:val="24"/>
          <w:szCs w:val="24"/>
        </w:rPr>
        <w:t>mezofilnych</w:t>
      </w:r>
      <w:proofErr w:type="spellEnd"/>
      <w:r w:rsidR="00E02D59" w:rsidRPr="000A5049">
        <w:rPr>
          <w:rFonts w:ascii="Times New Roman" w:hAnsi="Times New Roman" w:cs="Times New Roman"/>
          <w:sz w:val="24"/>
          <w:szCs w:val="24"/>
        </w:rPr>
        <w:t xml:space="preserve"> (37°C). Komory zasilano substratem zawierającym mieszaninę MET, AMO i CIP, a także osadem ściekowym niepoddanym ekspozycji na antybiotyki (kontrola). Eksperymenty </w:t>
      </w:r>
      <w:r w:rsidR="00E361E6" w:rsidRPr="000A5049">
        <w:rPr>
          <w:rFonts w:ascii="Times New Roman" w:hAnsi="Times New Roman" w:cs="Times New Roman"/>
          <w:sz w:val="24"/>
          <w:szCs w:val="24"/>
        </w:rPr>
        <w:t xml:space="preserve">dla każdego z substratów 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przeprowadzono w dwóch powtórzeniach. </w:t>
      </w:r>
      <w:r w:rsidR="004F09E0" w:rsidRPr="000A5049">
        <w:rPr>
          <w:rFonts w:ascii="Times New Roman" w:hAnsi="Times New Roman" w:cs="Times New Roman"/>
          <w:sz w:val="24"/>
          <w:szCs w:val="24"/>
        </w:rPr>
        <w:t>B</w:t>
      </w:r>
      <w:r w:rsidR="00E02D59" w:rsidRPr="000A5049">
        <w:rPr>
          <w:rFonts w:ascii="Times New Roman" w:hAnsi="Times New Roman" w:cs="Times New Roman"/>
          <w:sz w:val="24"/>
          <w:szCs w:val="24"/>
        </w:rPr>
        <w:t>adanie składało się z sześciu serii eksperymentalnyc</w:t>
      </w:r>
      <w:r w:rsidR="00AD143F" w:rsidRPr="000A5049">
        <w:rPr>
          <w:rFonts w:ascii="Times New Roman" w:hAnsi="Times New Roman" w:cs="Times New Roman"/>
          <w:sz w:val="24"/>
          <w:szCs w:val="24"/>
        </w:rPr>
        <w:t>h</w:t>
      </w:r>
      <w:r w:rsidR="00E02D59" w:rsidRPr="000A5049">
        <w:rPr>
          <w:rFonts w:ascii="Times New Roman" w:hAnsi="Times New Roman" w:cs="Times New Roman"/>
          <w:sz w:val="24"/>
          <w:szCs w:val="24"/>
        </w:rPr>
        <w:t>, które różniły się stężeniami antybiotyków</w:t>
      </w:r>
      <w:r w:rsidR="00E361E6" w:rsidRPr="000A5049">
        <w:rPr>
          <w:rFonts w:ascii="Times New Roman" w:hAnsi="Times New Roman" w:cs="Times New Roman"/>
          <w:sz w:val="24"/>
          <w:szCs w:val="24"/>
        </w:rPr>
        <w:t xml:space="preserve"> aplikowanymi do substratu</w:t>
      </w:r>
      <w:r w:rsidR="004F09E0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Początkowe stężenie każdego z trzech antybiotyków w mieszaninie dozowanej do osadów ściekowych podczas pierwszej serii doświadczalnej było zbliżone do stężeń tych leków w ściekach wpływających do oczyszczalni, z której </w:t>
      </w:r>
      <w:r w:rsidR="004F09E0" w:rsidRPr="000A5049">
        <w:rPr>
          <w:rFonts w:ascii="Times New Roman" w:hAnsi="Times New Roman" w:cs="Times New Roman"/>
          <w:sz w:val="24"/>
          <w:szCs w:val="24"/>
        </w:rPr>
        <w:t>pobrano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 osad</w:t>
      </w:r>
      <w:r w:rsidR="000E44EA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0A5049" w:rsidRPr="000A5049">
        <w:rPr>
          <w:rFonts w:ascii="Times New Roman" w:hAnsi="Times New Roman" w:cs="Times New Roman"/>
          <w:sz w:val="24"/>
          <w:szCs w:val="24"/>
        </w:rPr>
        <w:t>ściekowy</w:t>
      </w:r>
      <w:r w:rsidR="004F09E0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E02D59" w:rsidRPr="000A5049">
        <w:rPr>
          <w:rFonts w:ascii="Times New Roman" w:hAnsi="Times New Roman" w:cs="Times New Roman"/>
          <w:sz w:val="24"/>
          <w:szCs w:val="24"/>
        </w:rPr>
        <w:t>Stężenia antybiotyków dodawanych do komory fermentacyjnej zwiększ</w:t>
      </w:r>
      <w:r w:rsidR="006026E5" w:rsidRPr="000A5049">
        <w:rPr>
          <w:rFonts w:ascii="Times New Roman" w:hAnsi="Times New Roman" w:cs="Times New Roman"/>
          <w:sz w:val="24"/>
          <w:szCs w:val="24"/>
        </w:rPr>
        <w:t>a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no po </w:t>
      </w:r>
      <w:r w:rsidR="006026E5" w:rsidRPr="000A5049">
        <w:rPr>
          <w:rFonts w:ascii="Times New Roman" w:hAnsi="Times New Roman" w:cs="Times New Roman"/>
          <w:sz w:val="24"/>
          <w:szCs w:val="24"/>
        </w:rPr>
        <w:t>dwukrotnej wymianie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 objętości hydraulicznej </w:t>
      </w:r>
      <w:r w:rsidRPr="000A5049">
        <w:rPr>
          <w:rFonts w:ascii="Times New Roman" w:hAnsi="Times New Roman" w:cs="Times New Roman"/>
          <w:sz w:val="24"/>
          <w:szCs w:val="24"/>
        </w:rPr>
        <w:t>komór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 fermentacyjn</w:t>
      </w:r>
      <w:r w:rsidRPr="000A5049">
        <w:rPr>
          <w:rFonts w:ascii="Times New Roman" w:hAnsi="Times New Roman" w:cs="Times New Roman"/>
          <w:sz w:val="24"/>
          <w:szCs w:val="24"/>
        </w:rPr>
        <w:t>ych</w:t>
      </w:r>
      <w:r w:rsidR="00E02D59" w:rsidRPr="000A5049">
        <w:rPr>
          <w:rFonts w:ascii="Times New Roman" w:hAnsi="Times New Roman" w:cs="Times New Roman"/>
          <w:sz w:val="24"/>
          <w:szCs w:val="24"/>
        </w:rPr>
        <w:t>. Każda z serii eksperymentalnych trwała średnio 45 dni, a cał</w:t>
      </w:r>
      <w:r w:rsidR="004F09E0" w:rsidRPr="000A5049">
        <w:rPr>
          <w:rFonts w:ascii="Times New Roman" w:hAnsi="Times New Roman" w:cs="Times New Roman"/>
          <w:sz w:val="24"/>
          <w:szCs w:val="24"/>
        </w:rPr>
        <w:t>y eksperyment trwał</w:t>
      </w:r>
      <w:r w:rsidR="00E02D59" w:rsidRPr="000A5049">
        <w:rPr>
          <w:rFonts w:ascii="Times New Roman" w:hAnsi="Times New Roman" w:cs="Times New Roman"/>
          <w:sz w:val="24"/>
          <w:szCs w:val="24"/>
        </w:rPr>
        <w:t xml:space="preserve"> 268 dn</w:t>
      </w:r>
      <w:r w:rsidR="004F09E0" w:rsidRPr="000A5049">
        <w:rPr>
          <w:rFonts w:ascii="Times New Roman" w:hAnsi="Times New Roman" w:cs="Times New Roman"/>
          <w:sz w:val="24"/>
          <w:szCs w:val="24"/>
        </w:rPr>
        <w:t xml:space="preserve">i. W trakcie badań </w:t>
      </w:r>
      <w:r w:rsidR="00435657" w:rsidRPr="000A5049">
        <w:rPr>
          <w:rFonts w:ascii="Times New Roman" w:hAnsi="Times New Roman" w:cs="Times New Roman"/>
          <w:sz w:val="24"/>
          <w:szCs w:val="24"/>
        </w:rPr>
        <w:t xml:space="preserve">cotygodniowo </w:t>
      </w:r>
      <w:r w:rsidR="004F09E0" w:rsidRPr="000A5049">
        <w:rPr>
          <w:rFonts w:ascii="Times New Roman" w:hAnsi="Times New Roman" w:cs="Times New Roman"/>
          <w:sz w:val="24"/>
          <w:szCs w:val="24"/>
        </w:rPr>
        <w:t>dokonywano regularnego pomiaru ilości wytwarzanego metanu (AMPTS II)</w:t>
      </w:r>
      <w:r w:rsidR="00435657" w:rsidRPr="000A5049">
        <w:rPr>
          <w:rFonts w:ascii="Times New Roman" w:hAnsi="Times New Roman" w:cs="Times New Roman"/>
          <w:sz w:val="24"/>
          <w:szCs w:val="24"/>
        </w:rPr>
        <w:t xml:space="preserve">, </w:t>
      </w:r>
      <w:r w:rsidR="004F09E0" w:rsidRPr="000A5049">
        <w:rPr>
          <w:rFonts w:ascii="Times New Roman" w:hAnsi="Times New Roman" w:cs="Times New Roman"/>
          <w:sz w:val="24"/>
          <w:szCs w:val="24"/>
        </w:rPr>
        <w:t xml:space="preserve">a jakość biogazu analizowano w chromatografie gazowym wyposażonym w detektor przewodności cieplnej. </w:t>
      </w:r>
      <w:r w:rsidR="00435657" w:rsidRPr="000A5049">
        <w:rPr>
          <w:rFonts w:ascii="Times New Roman" w:hAnsi="Times New Roman" w:cs="Times New Roman"/>
          <w:sz w:val="24"/>
          <w:szCs w:val="24"/>
        </w:rPr>
        <w:t>W tych samych odstępach czasu pobierano próbki w celu</w:t>
      </w:r>
      <w:r w:rsidR="004F09E0" w:rsidRPr="000A5049">
        <w:rPr>
          <w:rFonts w:ascii="Times New Roman" w:hAnsi="Times New Roman" w:cs="Times New Roman"/>
          <w:sz w:val="24"/>
          <w:szCs w:val="24"/>
        </w:rPr>
        <w:t xml:space="preserve"> pomiaru LKT.</w:t>
      </w:r>
      <w:r w:rsidR="00435657" w:rsidRPr="000A5049">
        <w:rPr>
          <w:rFonts w:ascii="Times New Roman" w:hAnsi="Times New Roman" w:cs="Times New Roman"/>
          <w:sz w:val="24"/>
          <w:szCs w:val="24"/>
        </w:rPr>
        <w:t xml:space="preserve"> Próbki przeznaczone do izolacji i sekwencjonowania DNA pobierano z </w:t>
      </w:r>
      <w:r w:rsidR="00D74CA3" w:rsidRPr="000A5049">
        <w:rPr>
          <w:rFonts w:ascii="Times New Roman" w:hAnsi="Times New Roman" w:cs="Times New Roman"/>
          <w:sz w:val="24"/>
          <w:szCs w:val="24"/>
        </w:rPr>
        <w:t xml:space="preserve">wsadu </w:t>
      </w:r>
      <w:r w:rsidR="00435657" w:rsidRPr="000A5049">
        <w:rPr>
          <w:rFonts w:ascii="Times New Roman" w:hAnsi="Times New Roman" w:cs="Times New Roman"/>
          <w:sz w:val="24"/>
          <w:szCs w:val="24"/>
        </w:rPr>
        <w:t>bioreaktorów procesowych (zawierających substrat suplementowany antybiotykami) na początku, w środku i na końcu każdej serii doświadczalnej, natomiast z bioreaktora kontrolnego dokonano poboru jednej próbki podczas pierwszej, czwartej i ostatniej serii doświadczalnej. Do analizy bioróżnorodności mikroorganizmów oraz monitoringu występowania genów</w:t>
      </w:r>
      <w:r w:rsidR="000E12B4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12B4" w:rsidRPr="000A5049">
        <w:rPr>
          <w:rFonts w:ascii="Times New Roman" w:hAnsi="Times New Roman" w:cs="Times New Roman"/>
          <w:sz w:val="24"/>
          <w:szCs w:val="24"/>
        </w:rPr>
        <w:t>antybiotykooporności</w:t>
      </w:r>
      <w:proofErr w:type="spellEnd"/>
      <w:r w:rsidR="00435657" w:rsidRPr="000A5049">
        <w:rPr>
          <w:rFonts w:ascii="Times New Roman" w:hAnsi="Times New Roman" w:cs="Times New Roman"/>
          <w:sz w:val="24"/>
          <w:szCs w:val="24"/>
        </w:rPr>
        <w:t xml:space="preserve"> zastosowano </w:t>
      </w:r>
      <w:r w:rsidR="00301F52" w:rsidRPr="000A5049">
        <w:rPr>
          <w:rFonts w:ascii="Times New Roman" w:hAnsi="Times New Roman" w:cs="Times New Roman"/>
          <w:sz w:val="24"/>
          <w:szCs w:val="24"/>
        </w:rPr>
        <w:t xml:space="preserve">czułą, molekularną metodę </w:t>
      </w:r>
      <w:r w:rsidR="00435657" w:rsidRPr="000A5049">
        <w:rPr>
          <w:rFonts w:ascii="Times New Roman" w:hAnsi="Times New Roman" w:cs="Times New Roman"/>
          <w:sz w:val="24"/>
          <w:szCs w:val="24"/>
        </w:rPr>
        <w:t>sekwencjonowani</w:t>
      </w:r>
      <w:r w:rsidR="00301F52" w:rsidRPr="000A5049">
        <w:rPr>
          <w:rFonts w:ascii="Times New Roman" w:hAnsi="Times New Roman" w:cs="Times New Roman"/>
          <w:sz w:val="24"/>
          <w:szCs w:val="24"/>
        </w:rPr>
        <w:t>a</w:t>
      </w:r>
      <w:r w:rsidR="00435657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57" w:rsidRPr="000A5049">
        <w:rPr>
          <w:rFonts w:ascii="Times New Roman" w:hAnsi="Times New Roman" w:cs="Times New Roman"/>
          <w:sz w:val="24"/>
          <w:szCs w:val="24"/>
        </w:rPr>
        <w:t>metagenomowe</w:t>
      </w:r>
      <w:r w:rsidR="00301F52" w:rsidRPr="000A5049">
        <w:rPr>
          <w:rFonts w:ascii="Times New Roman" w:hAnsi="Times New Roman" w:cs="Times New Roman"/>
          <w:sz w:val="24"/>
          <w:szCs w:val="24"/>
        </w:rPr>
        <w:t>go</w:t>
      </w:r>
      <w:proofErr w:type="spellEnd"/>
      <w:r w:rsidR="00435657" w:rsidRPr="000A504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35657" w:rsidRPr="000A5049">
        <w:rPr>
          <w:rFonts w:ascii="Times New Roman" w:hAnsi="Times New Roman" w:cs="Times New Roman"/>
          <w:sz w:val="24"/>
          <w:szCs w:val="24"/>
        </w:rPr>
        <w:t>Illumina</w:t>
      </w:r>
      <w:proofErr w:type="spellEnd"/>
      <w:r w:rsidR="00435657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657" w:rsidRPr="000A5049">
        <w:rPr>
          <w:rFonts w:ascii="Times New Roman" w:hAnsi="Times New Roman" w:cs="Times New Roman"/>
          <w:sz w:val="24"/>
          <w:szCs w:val="24"/>
        </w:rPr>
        <w:t>NovaSeq</w:t>
      </w:r>
      <w:proofErr w:type="spellEnd"/>
      <w:r w:rsidR="00435657" w:rsidRPr="000A5049">
        <w:rPr>
          <w:rFonts w:ascii="Times New Roman" w:hAnsi="Times New Roman" w:cs="Times New Roman"/>
          <w:sz w:val="24"/>
          <w:szCs w:val="24"/>
        </w:rPr>
        <w:t>).</w:t>
      </w:r>
    </w:p>
    <w:p w14:paraId="15B95EA0" w14:textId="026DE30A" w:rsidR="00AD143F" w:rsidRPr="000A5049" w:rsidRDefault="00093FF9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Na podstawie analizy produkcji metanu zaobserwowano, że przedłużona ekspozycja na kombinację środków przeciwdrobnoustrojowych może wpływać na aklimatyzację mikroorganizmów wewnątrz bioreaktora, co sprzyja adaptacji drobnoustrojów. </w:t>
      </w:r>
      <w:r w:rsidR="00435657" w:rsidRPr="000A5049">
        <w:rPr>
          <w:rFonts w:ascii="Times New Roman" w:hAnsi="Times New Roman" w:cs="Times New Roman"/>
          <w:sz w:val="24"/>
          <w:szCs w:val="24"/>
        </w:rPr>
        <w:t xml:space="preserve">Tendencje </w:t>
      </w:r>
      <w:r w:rsidR="00435657" w:rsidRPr="000A5049">
        <w:rPr>
          <w:rFonts w:ascii="Times New Roman" w:hAnsi="Times New Roman" w:cs="Times New Roman"/>
          <w:sz w:val="24"/>
          <w:szCs w:val="24"/>
        </w:rPr>
        <w:lastRenderedPageBreak/>
        <w:t xml:space="preserve">produkcji metanu w bioreaktorze kontrolnym i procesowym wykazywały podobny trend, jednak wydajność produkcji metanu w bioreaktorze, w którym </w:t>
      </w:r>
      <w:r w:rsidR="00580B69" w:rsidRPr="000A5049">
        <w:rPr>
          <w:rFonts w:ascii="Times New Roman" w:hAnsi="Times New Roman" w:cs="Times New Roman"/>
          <w:sz w:val="24"/>
          <w:szCs w:val="24"/>
        </w:rPr>
        <w:t>wsad</w:t>
      </w:r>
      <w:r w:rsidR="00435657" w:rsidRPr="000A5049">
        <w:rPr>
          <w:rFonts w:ascii="Times New Roman" w:hAnsi="Times New Roman" w:cs="Times New Roman"/>
          <w:sz w:val="24"/>
          <w:szCs w:val="24"/>
        </w:rPr>
        <w:t xml:space="preserve"> suplementowany był mieszaniną MET, AMO i CIP</w:t>
      </w:r>
      <w:r w:rsidR="00757152" w:rsidRPr="000A5049">
        <w:rPr>
          <w:rFonts w:ascii="Times New Roman" w:hAnsi="Times New Roman" w:cs="Times New Roman"/>
          <w:sz w:val="24"/>
          <w:szCs w:val="24"/>
        </w:rPr>
        <w:t>,</w:t>
      </w:r>
      <w:r w:rsidR="00435657" w:rsidRPr="000A5049">
        <w:rPr>
          <w:rFonts w:ascii="Times New Roman" w:hAnsi="Times New Roman" w:cs="Times New Roman"/>
          <w:sz w:val="24"/>
          <w:szCs w:val="24"/>
        </w:rPr>
        <w:t xml:space="preserve"> była istotnie niższa, w porównaniu do kontroli.</w:t>
      </w:r>
      <w:r w:rsidR="00AA1835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Pr="000A5049">
        <w:rPr>
          <w:rFonts w:ascii="Times New Roman" w:hAnsi="Times New Roman" w:cs="Times New Roman"/>
          <w:sz w:val="24"/>
          <w:szCs w:val="24"/>
        </w:rPr>
        <w:t xml:space="preserve">W prezentowanych badaniach nie stwierdzono istotnych różnic w stężeniach poszczególnych LKT pomiędzy próbkami </w:t>
      </w:r>
      <w:r w:rsidR="00534D62" w:rsidRPr="000A5049">
        <w:rPr>
          <w:rFonts w:ascii="Times New Roman" w:hAnsi="Times New Roman" w:cs="Times New Roman"/>
          <w:sz w:val="24"/>
          <w:szCs w:val="24"/>
        </w:rPr>
        <w:t>wsadu</w:t>
      </w:r>
      <w:r w:rsidR="006026E5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534D62" w:rsidRPr="000A5049">
        <w:rPr>
          <w:rFonts w:ascii="Times New Roman" w:hAnsi="Times New Roman" w:cs="Times New Roman"/>
          <w:sz w:val="24"/>
          <w:szCs w:val="24"/>
        </w:rPr>
        <w:t>pobranego z</w:t>
      </w:r>
      <w:r w:rsidRPr="000A5049">
        <w:rPr>
          <w:rFonts w:ascii="Times New Roman" w:hAnsi="Times New Roman" w:cs="Times New Roman"/>
          <w:sz w:val="24"/>
          <w:szCs w:val="24"/>
        </w:rPr>
        <w:t xml:space="preserve"> bioreaktorów procesowych i kontrolnych.</w:t>
      </w:r>
      <w:r w:rsidR="00AD143F" w:rsidRPr="000A5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8DF82A" w14:textId="71929B5E" w:rsidR="00ED5E04" w:rsidRPr="000A5049" w:rsidRDefault="00AD143F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Analiza danych </w:t>
      </w:r>
      <w:r w:rsidR="00D74CA3" w:rsidRPr="000A5049">
        <w:rPr>
          <w:rFonts w:ascii="Times New Roman" w:hAnsi="Times New Roman" w:cs="Times New Roman"/>
          <w:sz w:val="24"/>
          <w:szCs w:val="24"/>
        </w:rPr>
        <w:t xml:space="preserve">pozyskanych w wyniku </w:t>
      </w:r>
      <w:r w:rsidRPr="000A5049">
        <w:rPr>
          <w:rFonts w:ascii="Times New Roman" w:hAnsi="Times New Roman" w:cs="Times New Roman"/>
          <w:sz w:val="24"/>
          <w:szCs w:val="24"/>
        </w:rPr>
        <w:t xml:space="preserve">sekwencjonowania wykazała istotne różnice w strukturze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mikrobiomu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pomiędzy próbkami </w:t>
      </w:r>
      <w:r w:rsidR="007151AD" w:rsidRPr="000A5049">
        <w:rPr>
          <w:rFonts w:ascii="Times New Roman" w:hAnsi="Times New Roman" w:cs="Times New Roman"/>
          <w:sz w:val="24"/>
          <w:szCs w:val="24"/>
        </w:rPr>
        <w:t>wsadu</w:t>
      </w:r>
      <w:r w:rsidR="00BE7243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Pr="000A5049">
        <w:rPr>
          <w:rFonts w:ascii="Times New Roman" w:hAnsi="Times New Roman" w:cs="Times New Roman"/>
          <w:sz w:val="24"/>
          <w:szCs w:val="24"/>
        </w:rPr>
        <w:t>kontrolnego i suplementowanego w trakcie</w:t>
      </w:r>
      <w:r w:rsidR="00757152" w:rsidRPr="000A5049">
        <w:rPr>
          <w:rFonts w:ascii="Times New Roman" w:hAnsi="Times New Roman" w:cs="Times New Roman"/>
          <w:sz w:val="24"/>
          <w:szCs w:val="24"/>
        </w:rPr>
        <w:t xml:space="preserve"> eksperymentu</w:t>
      </w:r>
      <w:r w:rsidRPr="000A5049">
        <w:rPr>
          <w:rFonts w:ascii="Times New Roman" w:hAnsi="Times New Roman" w:cs="Times New Roman"/>
          <w:sz w:val="24"/>
          <w:szCs w:val="24"/>
        </w:rPr>
        <w:t>. Ekspozycja na wzrastające dawki mieszaniny antybiotyków wywołała zmiany w strukturze populacji drobnoustrojów.</w:t>
      </w:r>
      <w:r w:rsidR="00F16CD6" w:rsidRPr="000A5049">
        <w:rPr>
          <w:rFonts w:ascii="Times New Roman" w:hAnsi="Times New Roman" w:cs="Times New Roman"/>
          <w:sz w:val="24"/>
          <w:szCs w:val="24"/>
        </w:rPr>
        <w:t xml:space="preserve"> Bakterie </w:t>
      </w:r>
      <w:r w:rsidR="00ED5E04" w:rsidRPr="000A5049">
        <w:rPr>
          <w:rFonts w:ascii="Times New Roman" w:hAnsi="Times New Roman" w:cs="Times New Roman"/>
          <w:sz w:val="24"/>
          <w:szCs w:val="24"/>
        </w:rPr>
        <w:t>należące do typu</w:t>
      </w:r>
      <w:r w:rsidR="00F16CD6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6CD6" w:rsidRPr="000A5049">
        <w:rPr>
          <w:rFonts w:ascii="Times New Roman" w:hAnsi="Times New Roman" w:cs="Times New Roman"/>
          <w:i/>
          <w:iCs/>
          <w:sz w:val="24"/>
          <w:szCs w:val="24"/>
        </w:rPr>
        <w:t>Acidobacteria</w:t>
      </w:r>
      <w:proofErr w:type="spellEnd"/>
      <w:r w:rsidR="00F16CD6" w:rsidRPr="000A5049">
        <w:rPr>
          <w:rFonts w:ascii="Times New Roman" w:hAnsi="Times New Roman" w:cs="Times New Roman"/>
          <w:sz w:val="24"/>
          <w:szCs w:val="24"/>
        </w:rPr>
        <w:t xml:space="preserve"> dominowały w próbkach osad</w:t>
      </w:r>
      <w:r w:rsidR="00ED5E04" w:rsidRPr="000A5049">
        <w:rPr>
          <w:rFonts w:ascii="Times New Roman" w:hAnsi="Times New Roman" w:cs="Times New Roman"/>
          <w:sz w:val="24"/>
          <w:szCs w:val="24"/>
        </w:rPr>
        <w:t>u</w:t>
      </w:r>
      <w:r w:rsidR="00F16CD6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D178F0" w:rsidRPr="000A5049">
        <w:rPr>
          <w:rFonts w:ascii="Times New Roman" w:hAnsi="Times New Roman" w:cs="Times New Roman"/>
          <w:sz w:val="24"/>
          <w:szCs w:val="24"/>
        </w:rPr>
        <w:t xml:space="preserve">beztlenowego </w:t>
      </w:r>
      <w:r w:rsidR="00F16CD6" w:rsidRPr="000A5049">
        <w:rPr>
          <w:rFonts w:ascii="Times New Roman" w:hAnsi="Times New Roman" w:cs="Times New Roman"/>
          <w:sz w:val="24"/>
          <w:szCs w:val="24"/>
        </w:rPr>
        <w:t xml:space="preserve">pobranych zarówno z bioreaktorów kontrolnych, jak i procesowych, 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lecz ich liczebność </w:t>
      </w:r>
      <w:r w:rsidR="00F16CD6" w:rsidRPr="000A5049">
        <w:rPr>
          <w:rFonts w:ascii="Times New Roman" w:hAnsi="Times New Roman" w:cs="Times New Roman"/>
          <w:sz w:val="24"/>
          <w:szCs w:val="24"/>
        </w:rPr>
        <w:t>różniła się istotnie pomiędzy substrat</w:t>
      </w:r>
      <w:r w:rsidR="00ED5E04" w:rsidRPr="000A5049">
        <w:rPr>
          <w:rFonts w:ascii="Times New Roman" w:hAnsi="Times New Roman" w:cs="Times New Roman"/>
          <w:sz w:val="24"/>
          <w:szCs w:val="24"/>
        </w:rPr>
        <w:t>em</w:t>
      </w:r>
      <w:r w:rsidR="00F16CD6" w:rsidRPr="000A5049">
        <w:rPr>
          <w:rFonts w:ascii="Times New Roman" w:hAnsi="Times New Roman" w:cs="Times New Roman"/>
          <w:sz w:val="24"/>
          <w:szCs w:val="24"/>
        </w:rPr>
        <w:t xml:space="preserve"> poddanym działaniu antybiotyków</w:t>
      </w:r>
      <w:r w:rsidR="00ED5E04" w:rsidRPr="000A5049">
        <w:rPr>
          <w:rFonts w:ascii="Times New Roman" w:hAnsi="Times New Roman" w:cs="Times New Roman"/>
          <w:sz w:val="24"/>
          <w:szCs w:val="24"/>
        </w:rPr>
        <w:t>,</w:t>
      </w:r>
      <w:r w:rsidR="00F16CD6" w:rsidRPr="000A5049">
        <w:rPr>
          <w:rFonts w:ascii="Times New Roman" w:hAnsi="Times New Roman" w:cs="Times New Roman"/>
          <w:sz w:val="24"/>
          <w:szCs w:val="24"/>
        </w:rPr>
        <w:t xml:space="preserve"> a </w:t>
      </w:r>
      <w:r w:rsidR="00ED5E04" w:rsidRPr="000A5049">
        <w:rPr>
          <w:rFonts w:ascii="Times New Roman" w:hAnsi="Times New Roman" w:cs="Times New Roman"/>
          <w:sz w:val="24"/>
          <w:szCs w:val="24"/>
        </w:rPr>
        <w:t>kontrolą</w:t>
      </w:r>
      <w:r w:rsidR="00F16CD6" w:rsidRPr="000A5049">
        <w:rPr>
          <w:rFonts w:ascii="Times New Roman" w:hAnsi="Times New Roman" w:cs="Times New Roman"/>
          <w:sz w:val="24"/>
          <w:szCs w:val="24"/>
        </w:rPr>
        <w:t>.</w:t>
      </w:r>
      <w:r w:rsidRPr="000A5049">
        <w:rPr>
          <w:rFonts w:ascii="Times New Roman" w:hAnsi="Times New Roman" w:cs="Times New Roman"/>
          <w:sz w:val="24"/>
          <w:szCs w:val="24"/>
        </w:rPr>
        <w:t xml:space="preserve"> Zaobserwowano, ze ekspozycja </w:t>
      </w:r>
      <w:r w:rsidR="007151AD" w:rsidRPr="000A5049">
        <w:rPr>
          <w:rFonts w:ascii="Times New Roman" w:hAnsi="Times New Roman" w:cs="Times New Roman"/>
          <w:sz w:val="24"/>
          <w:szCs w:val="24"/>
        </w:rPr>
        <w:t xml:space="preserve">wsadu bioreaktora </w:t>
      </w:r>
      <w:r w:rsidRPr="000A5049">
        <w:rPr>
          <w:rFonts w:ascii="Times New Roman" w:hAnsi="Times New Roman" w:cs="Times New Roman"/>
          <w:sz w:val="24"/>
          <w:szCs w:val="24"/>
        </w:rPr>
        <w:t xml:space="preserve">na </w:t>
      </w:r>
      <w:r w:rsidR="00757152" w:rsidRPr="000A5049">
        <w:rPr>
          <w:rFonts w:ascii="Times New Roman" w:hAnsi="Times New Roman" w:cs="Times New Roman"/>
          <w:sz w:val="24"/>
          <w:szCs w:val="24"/>
        </w:rPr>
        <w:t>AMO</w:t>
      </w:r>
      <w:r w:rsidRPr="000A5049">
        <w:rPr>
          <w:rFonts w:ascii="Times New Roman" w:hAnsi="Times New Roman" w:cs="Times New Roman"/>
          <w:sz w:val="24"/>
          <w:szCs w:val="24"/>
        </w:rPr>
        <w:t xml:space="preserve"> (36 µg/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), </w:t>
      </w:r>
      <w:r w:rsidR="00757152" w:rsidRPr="000A5049">
        <w:rPr>
          <w:rFonts w:ascii="Times New Roman" w:hAnsi="Times New Roman" w:cs="Times New Roman"/>
          <w:sz w:val="24"/>
          <w:szCs w:val="24"/>
        </w:rPr>
        <w:t>CIP</w:t>
      </w:r>
      <w:r w:rsidRPr="000A5049">
        <w:rPr>
          <w:rFonts w:ascii="Times New Roman" w:hAnsi="Times New Roman" w:cs="Times New Roman"/>
          <w:sz w:val="24"/>
          <w:szCs w:val="24"/>
        </w:rPr>
        <w:t xml:space="preserve"> (16 µg/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) i </w:t>
      </w:r>
      <w:r w:rsidR="00757152" w:rsidRPr="000A5049">
        <w:rPr>
          <w:rFonts w:ascii="Times New Roman" w:hAnsi="Times New Roman" w:cs="Times New Roman"/>
          <w:sz w:val="24"/>
          <w:szCs w:val="24"/>
        </w:rPr>
        <w:t xml:space="preserve">MET </w:t>
      </w:r>
      <w:r w:rsidRPr="000A5049">
        <w:rPr>
          <w:rFonts w:ascii="Times New Roman" w:hAnsi="Times New Roman" w:cs="Times New Roman"/>
          <w:sz w:val="24"/>
          <w:szCs w:val="24"/>
        </w:rPr>
        <w:t>(16 µg/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mL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) znacząco hamowała wzrost 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przedstawicieli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Acidobacteria</w:t>
      </w:r>
      <w:proofErr w:type="spellEnd"/>
      <w:r w:rsidR="00F16CD6" w:rsidRPr="000A5049">
        <w:rPr>
          <w:rFonts w:ascii="Times New Roman" w:hAnsi="Times New Roman" w:cs="Times New Roman"/>
          <w:sz w:val="24"/>
          <w:szCs w:val="24"/>
        </w:rPr>
        <w:t>.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Pr="000A5049">
        <w:rPr>
          <w:rFonts w:ascii="Times New Roman" w:hAnsi="Times New Roman" w:cs="Times New Roman"/>
          <w:sz w:val="24"/>
          <w:szCs w:val="24"/>
        </w:rPr>
        <w:t xml:space="preserve">Podczas całego procesu częstość występowania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Candidatus</w:t>
      </w:r>
      <w:proofErr w:type="spellEnd"/>
      <w:r w:rsidRPr="000A50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Cloacimonetes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Proteobacteria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była podobna w</w:t>
      </w:r>
      <w:r w:rsidR="007151AD" w:rsidRPr="000A5049">
        <w:rPr>
          <w:rFonts w:ascii="Times New Roman" w:hAnsi="Times New Roman" w:cs="Times New Roman"/>
          <w:sz w:val="24"/>
          <w:szCs w:val="24"/>
        </w:rPr>
        <w:t xml:space="preserve">e wsadzie </w:t>
      </w:r>
      <w:r w:rsidR="00ED5E04" w:rsidRPr="000A5049">
        <w:rPr>
          <w:rFonts w:ascii="Times New Roman" w:hAnsi="Times New Roman" w:cs="Times New Roman"/>
          <w:sz w:val="24"/>
          <w:szCs w:val="24"/>
        </w:rPr>
        <w:t>kontrolnym i supl</w:t>
      </w:r>
      <w:r w:rsidR="00D74CA3" w:rsidRPr="000A5049">
        <w:rPr>
          <w:rFonts w:ascii="Times New Roman" w:hAnsi="Times New Roman" w:cs="Times New Roman"/>
          <w:sz w:val="24"/>
          <w:szCs w:val="24"/>
        </w:rPr>
        <w:t>e</w:t>
      </w:r>
      <w:r w:rsidR="00ED5E04" w:rsidRPr="000A5049">
        <w:rPr>
          <w:rFonts w:ascii="Times New Roman" w:hAnsi="Times New Roman" w:cs="Times New Roman"/>
          <w:sz w:val="24"/>
          <w:szCs w:val="24"/>
        </w:rPr>
        <w:t>mentowanym antybiotykami</w:t>
      </w:r>
      <w:r w:rsidRPr="000A5049">
        <w:rPr>
          <w:rFonts w:ascii="Times New Roman" w:hAnsi="Times New Roman" w:cs="Times New Roman"/>
          <w:sz w:val="24"/>
          <w:szCs w:val="24"/>
        </w:rPr>
        <w:t xml:space="preserve">, podczas gdy liczebność </w:t>
      </w:r>
      <w:r w:rsidR="00ED5E04" w:rsidRPr="000A5049">
        <w:rPr>
          <w:rFonts w:ascii="Times New Roman" w:hAnsi="Times New Roman" w:cs="Times New Roman"/>
          <w:sz w:val="24"/>
          <w:szCs w:val="24"/>
        </w:rPr>
        <w:t>operacyjnych jednostek taksonomicznych (</w:t>
      </w:r>
      <w:proofErr w:type="spellStart"/>
      <w:r w:rsidR="00ED5E04" w:rsidRPr="000A5049">
        <w:rPr>
          <w:rFonts w:ascii="Times New Roman" w:hAnsi="Times New Roman" w:cs="Times New Roman"/>
          <w:sz w:val="24"/>
          <w:szCs w:val="24"/>
        </w:rPr>
        <w:t>operational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E04" w:rsidRPr="000A5049">
        <w:rPr>
          <w:rFonts w:ascii="Times New Roman" w:hAnsi="Times New Roman" w:cs="Times New Roman"/>
          <w:sz w:val="24"/>
          <w:szCs w:val="24"/>
        </w:rPr>
        <w:t>taxonomic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 unit – </w:t>
      </w:r>
      <w:r w:rsidRPr="000A5049">
        <w:rPr>
          <w:rFonts w:ascii="Times New Roman" w:hAnsi="Times New Roman" w:cs="Times New Roman"/>
          <w:sz w:val="24"/>
          <w:szCs w:val="24"/>
        </w:rPr>
        <w:t>OTU</w:t>
      </w:r>
      <w:r w:rsidR="00ED5E04" w:rsidRPr="000A5049">
        <w:rPr>
          <w:rFonts w:ascii="Times New Roman" w:hAnsi="Times New Roman" w:cs="Times New Roman"/>
          <w:sz w:val="24"/>
          <w:szCs w:val="24"/>
        </w:rPr>
        <w:t>)</w:t>
      </w:r>
      <w:r w:rsidRPr="000A5049">
        <w:rPr>
          <w:rFonts w:ascii="Times New Roman" w:hAnsi="Times New Roman" w:cs="Times New Roman"/>
          <w:sz w:val="24"/>
          <w:szCs w:val="24"/>
        </w:rPr>
        <w:t xml:space="preserve"> charakterystycznych dla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Bacteroidetes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różniła się istotnie między próbkami.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 Początkowo wysoka liczebność przedstawicieli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Firmicutes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 w </w:t>
      </w:r>
      <w:r w:rsidR="007151AD" w:rsidRPr="000A5049">
        <w:rPr>
          <w:rFonts w:ascii="Times New Roman" w:hAnsi="Times New Roman" w:cs="Times New Roman"/>
          <w:sz w:val="24"/>
          <w:szCs w:val="24"/>
        </w:rPr>
        <w:t>próbkach wsadu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 z bioreaktora procesowego zmniejszała się pod wpływem dalszej ekspozycji na mieszaninę substancji przeciwdrobnoustrojowych. </w:t>
      </w:r>
    </w:p>
    <w:p w14:paraId="2683500D" w14:textId="67E6EE7E" w:rsidR="003B542C" w:rsidRPr="000A5049" w:rsidRDefault="00301F52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>Ekspozycja na mieszaninę antybiotyków istotnie zwiększyła liczbę OTU charakterystycznych dla 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Archaea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> w</w:t>
      </w:r>
      <w:r w:rsidR="007151AD" w:rsidRPr="000A5049">
        <w:rPr>
          <w:rFonts w:ascii="Times New Roman" w:hAnsi="Times New Roman" w:cs="Times New Roman"/>
          <w:sz w:val="24"/>
          <w:szCs w:val="24"/>
        </w:rPr>
        <w:t xml:space="preserve"> analizowanych</w:t>
      </w:r>
      <w:r w:rsidRPr="000A5049">
        <w:rPr>
          <w:rFonts w:ascii="Times New Roman" w:hAnsi="Times New Roman" w:cs="Times New Roman"/>
          <w:sz w:val="24"/>
          <w:szCs w:val="24"/>
        </w:rPr>
        <w:t xml:space="preserve"> próbkac</w:t>
      </w:r>
      <w:r w:rsidR="007151AD" w:rsidRPr="000A5049">
        <w:rPr>
          <w:rFonts w:ascii="Times New Roman" w:hAnsi="Times New Roman" w:cs="Times New Roman"/>
          <w:sz w:val="24"/>
          <w:szCs w:val="24"/>
        </w:rPr>
        <w:t>h</w:t>
      </w:r>
      <w:r w:rsidRPr="000A5049">
        <w:rPr>
          <w:rFonts w:ascii="Times New Roman" w:hAnsi="Times New Roman" w:cs="Times New Roman"/>
          <w:sz w:val="24"/>
          <w:szCs w:val="24"/>
        </w:rPr>
        <w:t xml:space="preserve">, jednak zmiany te nie wpłynęły na efektywność produkcji biogazu. </w:t>
      </w:r>
      <w:r w:rsidR="00ED5E04" w:rsidRPr="000A5049">
        <w:rPr>
          <w:rFonts w:ascii="Times New Roman" w:hAnsi="Times New Roman" w:cs="Times New Roman"/>
          <w:sz w:val="24"/>
          <w:szCs w:val="24"/>
        </w:rPr>
        <w:t>Analiza</w:t>
      </w:r>
      <w:r w:rsidR="00F31359" w:rsidRPr="000A5049">
        <w:rPr>
          <w:rFonts w:ascii="Times New Roman" w:hAnsi="Times New Roman" w:cs="Times New Roman"/>
          <w:sz w:val="24"/>
          <w:szCs w:val="24"/>
        </w:rPr>
        <w:t xml:space="preserve"> liczebności OTU 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charakterystycznych </w:t>
      </w:r>
      <w:r w:rsidR="00F31359" w:rsidRPr="000A5049">
        <w:rPr>
          <w:rFonts w:ascii="Times New Roman" w:hAnsi="Times New Roman" w:cs="Times New Roman"/>
          <w:sz w:val="24"/>
          <w:szCs w:val="24"/>
        </w:rPr>
        <w:t xml:space="preserve">dla </w:t>
      </w:r>
      <w:proofErr w:type="spellStart"/>
      <w:r w:rsidR="00F31359"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="00F31359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pozwoliła na identyfikację </w:t>
      </w:r>
      <w:r w:rsidR="004C033F" w:rsidRPr="000A5049">
        <w:rPr>
          <w:rFonts w:ascii="Times New Roman" w:hAnsi="Times New Roman" w:cs="Times New Roman"/>
          <w:sz w:val="24"/>
          <w:szCs w:val="24"/>
        </w:rPr>
        <w:t>w</w:t>
      </w:r>
      <w:r w:rsidR="007151AD" w:rsidRPr="000A5049">
        <w:rPr>
          <w:rFonts w:ascii="Times New Roman" w:hAnsi="Times New Roman" w:cs="Times New Roman"/>
          <w:sz w:val="24"/>
          <w:szCs w:val="24"/>
        </w:rPr>
        <w:t xml:space="preserve"> próbkach wsadu 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czterech </w:t>
      </w:r>
      <w:r w:rsidR="004C033F" w:rsidRPr="000A5049">
        <w:rPr>
          <w:rFonts w:ascii="Times New Roman" w:hAnsi="Times New Roman" w:cs="Times New Roman"/>
          <w:sz w:val="24"/>
          <w:szCs w:val="24"/>
        </w:rPr>
        <w:t xml:space="preserve">głównych </w:t>
      </w:r>
      <w:r w:rsidR="00ED5E04" w:rsidRPr="000A5049">
        <w:rPr>
          <w:rFonts w:ascii="Times New Roman" w:hAnsi="Times New Roman" w:cs="Times New Roman"/>
          <w:sz w:val="24"/>
          <w:szCs w:val="24"/>
        </w:rPr>
        <w:t>r</w:t>
      </w:r>
      <w:r w:rsidR="001129DA" w:rsidRPr="000A5049">
        <w:rPr>
          <w:rFonts w:ascii="Times New Roman" w:hAnsi="Times New Roman" w:cs="Times New Roman"/>
          <w:sz w:val="24"/>
          <w:szCs w:val="24"/>
        </w:rPr>
        <w:t>zędów</w:t>
      </w:r>
      <w:r w:rsidR="000E12B4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E04"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Methanosarcinales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Methanomicrobiales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 z klasy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Methanomicrobia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Methanomassiliicoccales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 z klasy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Thermoplasmata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Methanobacteriales</w:t>
      </w:r>
      <w:proofErr w:type="spellEnd"/>
      <w:r w:rsidR="00ED5E04" w:rsidRPr="000A5049">
        <w:rPr>
          <w:rFonts w:ascii="Times New Roman" w:hAnsi="Times New Roman" w:cs="Times New Roman"/>
          <w:sz w:val="24"/>
          <w:szCs w:val="24"/>
        </w:rPr>
        <w:t xml:space="preserve"> z klasy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Methanobacteria</w:t>
      </w:r>
      <w:proofErr w:type="spellEnd"/>
      <w:r w:rsidR="00F31359" w:rsidRPr="000A5049">
        <w:rPr>
          <w:rFonts w:ascii="Times New Roman" w:hAnsi="Times New Roman" w:cs="Times New Roman"/>
          <w:sz w:val="24"/>
          <w:szCs w:val="24"/>
        </w:rPr>
        <w:t>. W czasie trwania całego eksperymentu obserwowano i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stotne różnice w obfitości </w:t>
      </w:r>
      <w:r w:rsidR="00F31359" w:rsidRPr="000A5049">
        <w:rPr>
          <w:rFonts w:ascii="Times New Roman" w:hAnsi="Times New Roman" w:cs="Times New Roman"/>
          <w:sz w:val="24"/>
          <w:szCs w:val="24"/>
        </w:rPr>
        <w:t xml:space="preserve">przedstawicieli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Methanosarcinales</w:t>
      </w:r>
      <w:proofErr w:type="spellEnd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D5E04" w:rsidRPr="000A5049">
        <w:rPr>
          <w:rFonts w:ascii="Times New Roman" w:hAnsi="Times New Roman" w:cs="Times New Roman"/>
          <w:sz w:val="24"/>
          <w:szCs w:val="24"/>
        </w:rPr>
        <w:t>i</w:t>
      </w:r>
      <w:r w:rsidR="00F31359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5E04" w:rsidRPr="000A5049">
        <w:rPr>
          <w:rFonts w:ascii="Times New Roman" w:hAnsi="Times New Roman" w:cs="Times New Roman"/>
          <w:i/>
          <w:iCs/>
          <w:sz w:val="24"/>
          <w:szCs w:val="24"/>
        </w:rPr>
        <w:t>Methanomassiliicoccales</w:t>
      </w:r>
      <w:proofErr w:type="spellEnd"/>
      <w:r w:rsidR="00F31359" w:rsidRPr="000A5049">
        <w:rPr>
          <w:rFonts w:ascii="Times New Roman" w:hAnsi="Times New Roman" w:cs="Times New Roman"/>
          <w:sz w:val="24"/>
          <w:szCs w:val="24"/>
        </w:rPr>
        <w:t xml:space="preserve">, zarówno w </w:t>
      </w:r>
      <w:r w:rsidR="00ED5E04" w:rsidRPr="000A5049">
        <w:rPr>
          <w:rFonts w:ascii="Times New Roman" w:hAnsi="Times New Roman" w:cs="Times New Roman"/>
          <w:sz w:val="24"/>
          <w:szCs w:val="24"/>
        </w:rPr>
        <w:t>próbkach</w:t>
      </w:r>
      <w:r w:rsidR="00F31359" w:rsidRPr="000A5049">
        <w:rPr>
          <w:rFonts w:ascii="Times New Roman" w:hAnsi="Times New Roman" w:cs="Times New Roman"/>
          <w:sz w:val="24"/>
          <w:szCs w:val="24"/>
        </w:rPr>
        <w:t xml:space="preserve"> z bioreaktora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 procesowego</w:t>
      </w:r>
      <w:r w:rsidR="00F31359" w:rsidRPr="000A5049">
        <w:rPr>
          <w:rFonts w:ascii="Times New Roman" w:hAnsi="Times New Roman" w:cs="Times New Roman"/>
          <w:sz w:val="24"/>
          <w:szCs w:val="24"/>
        </w:rPr>
        <w:t>, jak i</w:t>
      </w:r>
      <w:r w:rsidR="00ED5E04" w:rsidRPr="000A5049">
        <w:rPr>
          <w:rFonts w:ascii="Times New Roman" w:hAnsi="Times New Roman" w:cs="Times New Roman"/>
          <w:sz w:val="24"/>
          <w:szCs w:val="24"/>
        </w:rPr>
        <w:t xml:space="preserve"> kontrolnego</w:t>
      </w:r>
      <w:r w:rsidR="00F31359" w:rsidRPr="000A5049">
        <w:rPr>
          <w:rFonts w:ascii="Times New Roman" w:hAnsi="Times New Roman" w:cs="Times New Roman"/>
          <w:sz w:val="24"/>
          <w:szCs w:val="24"/>
        </w:rPr>
        <w:t>. Występowanie</w:t>
      </w:r>
      <w:r w:rsidR="00504306" w:rsidRPr="000A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1359" w:rsidRPr="000A5049">
        <w:rPr>
          <w:rFonts w:ascii="Times New Roman" w:hAnsi="Times New Roman" w:cs="Times New Roman"/>
          <w:sz w:val="24"/>
          <w:szCs w:val="24"/>
        </w:rPr>
        <w:t>OTU</w:t>
      </w:r>
      <w:r w:rsidR="00C6359C" w:rsidRPr="000A504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757152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F31359" w:rsidRPr="000A5049">
        <w:rPr>
          <w:rFonts w:ascii="Times New Roman" w:hAnsi="Times New Roman" w:cs="Times New Roman"/>
          <w:sz w:val="24"/>
          <w:szCs w:val="24"/>
        </w:rPr>
        <w:t xml:space="preserve">charakterystycznych dla tych rodzajów </w:t>
      </w:r>
      <w:proofErr w:type="spellStart"/>
      <w:r w:rsidR="00F31359"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="00F31359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504306" w:rsidRPr="000A5049">
        <w:rPr>
          <w:rFonts w:ascii="Times New Roman" w:hAnsi="Times New Roman" w:cs="Times New Roman"/>
          <w:sz w:val="24"/>
          <w:szCs w:val="24"/>
        </w:rPr>
        <w:t>wykazywało siln</w:t>
      </w:r>
      <w:r w:rsidR="000A5049" w:rsidRPr="000A5049">
        <w:rPr>
          <w:rFonts w:ascii="Times New Roman" w:hAnsi="Times New Roman" w:cs="Times New Roman"/>
          <w:sz w:val="24"/>
          <w:szCs w:val="24"/>
        </w:rPr>
        <w:t>ie</w:t>
      </w:r>
      <w:r w:rsidR="00504306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F31359" w:rsidRPr="000A5049">
        <w:rPr>
          <w:rFonts w:ascii="Times New Roman" w:hAnsi="Times New Roman" w:cs="Times New Roman"/>
          <w:sz w:val="24"/>
          <w:szCs w:val="24"/>
        </w:rPr>
        <w:t>ujemną</w:t>
      </w:r>
      <w:r w:rsidR="000A5049" w:rsidRPr="000A5049">
        <w:rPr>
          <w:rFonts w:ascii="Times New Roman" w:hAnsi="Times New Roman" w:cs="Times New Roman"/>
          <w:sz w:val="24"/>
          <w:szCs w:val="24"/>
        </w:rPr>
        <w:t>, wzajemną</w:t>
      </w:r>
      <w:r w:rsidR="00F31359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504306" w:rsidRPr="000A5049">
        <w:rPr>
          <w:rFonts w:ascii="Times New Roman" w:hAnsi="Times New Roman" w:cs="Times New Roman"/>
          <w:sz w:val="24"/>
          <w:szCs w:val="24"/>
        </w:rPr>
        <w:t>korelację</w:t>
      </w:r>
      <w:r w:rsidR="00F31359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504306" w:rsidRPr="000A5049">
        <w:rPr>
          <w:rFonts w:ascii="Times New Roman" w:hAnsi="Times New Roman" w:cs="Times New Roman"/>
          <w:sz w:val="24"/>
          <w:szCs w:val="24"/>
        </w:rPr>
        <w:t>Wnioskowano,</w:t>
      </w:r>
      <w:r w:rsidR="00F31359" w:rsidRPr="000A5049">
        <w:rPr>
          <w:rFonts w:ascii="Times New Roman" w:hAnsi="Times New Roman" w:cs="Times New Roman"/>
          <w:sz w:val="24"/>
          <w:szCs w:val="24"/>
        </w:rPr>
        <w:t xml:space="preserve"> że dynamiczne zmiany w zbiorowiskach mikroorganizmów i </w:t>
      </w:r>
      <w:r w:rsidR="00504306" w:rsidRPr="000A5049">
        <w:rPr>
          <w:rFonts w:ascii="Times New Roman" w:hAnsi="Times New Roman" w:cs="Times New Roman"/>
          <w:sz w:val="24"/>
          <w:szCs w:val="24"/>
        </w:rPr>
        <w:t xml:space="preserve">ich </w:t>
      </w:r>
      <w:r w:rsidR="00F31359" w:rsidRPr="000A5049">
        <w:rPr>
          <w:rFonts w:ascii="Times New Roman" w:hAnsi="Times New Roman" w:cs="Times New Roman"/>
          <w:sz w:val="24"/>
          <w:szCs w:val="24"/>
        </w:rPr>
        <w:t>adaptacja do zmieniających się warunków środowiskowych są niezbędne dla stabilnej pracy beztlenowych komór fermentacyjnych</w:t>
      </w:r>
      <w:r w:rsidR="000E12B4" w:rsidRPr="000A5049">
        <w:rPr>
          <w:rFonts w:ascii="Times New Roman" w:hAnsi="Times New Roman" w:cs="Times New Roman"/>
          <w:sz w:val="24"/>
          <w:szCs w:val="24"/>
        </w:rPr>
        <w:t>.</w:t>
      </w:r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1D652E" w14:textId="656C99E3" w:rsidR="000E12B4" w:rsidRPr="000A5049" w:rsidRDefault="000E12B4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lastRenderedPageBreak/>
        <w:t xml:space="preserve">Próbki </w:t>
      </w:r>
      <w:r w:rsidR="007151AD" w:rsidRPr="000A5049">
        <w:rPr>
          <w:rFonts w:ascii="Times New Roman" w:hAnsi="Times New Roman" w:cs="Times New Roman"/>
          <w:sz w:val="24"/>
          <w:szCs w:val="24"/>
        </w:rPr>
        <w:t xml:space="preserve">wsadu </w:t>
      </w:r>
      <w:r w:rsidRPr="000A5049">
        <w:rPr>
          <w:rFonts w:ascii="Times New Roman" w:hAnsi="Times New Roman" w:cs="Times New Roman"/>
          <w:sz w:val="24"/>
          <w:szCs w:val="24"/>
        </w:rPr>
        <w:t xml:space="preserve">pobrane zarówno z bioreaktorów procesowych, jak i kontrolnych charakteryzowały się przewagą genów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wielolekooporności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oraz genów nadających oporność na antybiotyki MLS (&gt;20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). W próbkach licznie występowały również geny oporności na tetracyklinę i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bacytracynę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(5–15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). Ponownie dowiedziono, że presja selekcyjna wywierana przez antybiotyki suplementowane do </w:t>
      </w:r>
      <w:r w:rsidR="00B72C05" w:rsidRPr="000A5049">
        <w:rPr>
          <w:rFonts w:ascii="Times New Roman" w:hAnsi="Times New Roman" w:cs="Times New Roman"/>
          <w:sz w:val="24"/>
          <w:szCs w:val="24"/>
        </w:rPr>
        <w:t xml:space="preserve">wsadu </w:t>
      </w:r>
      <w:r w:rsidRPr="000A5049">
        <w:rPr>
          <w:rFonts w:ascii="Times New Roman" w:hAnsi="Times New Roman" w:cs="Times New Roman"/>
          <w:sz w:val="24"/>
          <w:szCs w:val="24"/>
        </w:rPr>
        <w:t xml:space="preserve">bioreaktorów procesowych nie była specyficznie ukierunkowana na geny kodujące oporność wobec konkretnych klas środków przeciwdrobnoustrojowych. Całkowita obfitość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zmniejszyła się pod koniec </w:t>
      </w:r>
      <w:r w:rsidR="00BE7243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Pr="000A5049">
        <w:rPr>
          <w:rFonts w:ascii="Times New Roman" w:hAnsi="Times New Roman" w:cs="Times New Roman"/>
          <w:sz w:val="24"/>
          <w:szCs w:val="24"/>
        </w:rPr>
        <w:t>beztlenowej</w:t>
      </w:r>
      <w:r w:rsidR="00757152" w:rsidRPr="000A5049">
        <w:rPr>
          <w:rFonts w:ascii="Times New Roman" w:hAnsi="Times New Roman" w:cs="Times New Roman"/>
          <w:sz w:val="24"/>
          <w:szCs w:val="24"/>
        </w:rPr>
        <w:t>,</w:t>
      </w:r>
      <w:r w:rsidRPr="000A5049">
        <w:rPr>
          <w:rFonts w:ascii="Times New Roman" w:hAnsi="Times New Roman" w:cs="Times New Roman"/>
          <w:sz w:val="24"/>
          <w:szCs w:val="24"/>
        </w:rPr>
        <w:t xml:space="preserve"> zarówno w </w:t>
      </w:r>
      <w:r w:rsidR="007151AD" w:rsidRPr="000A5049">
        <w:rPr>
          <w:rFonts w:ascii="Times New Roman" w:hAnsi="Times New Roman" w:cs="Times New Roman"/>
          <w:sz w:val="24"/>
          <w:szCs w:val="24"/>
        </w:rPr>
        <w:t>próbkach wsadu</w:t>
      </w:r>
      <w:r w:rsidRPr="000A5049">
        <w:rPr>
          <w:rFonts w:ascii="Times New Roman" w:hAnsi="Times New Roman" w:cs="Times New Roman"/>
          <w:sz w:val="24"/>
          <w:szCs w:val="24"/>
        </w:rPr>
        <w:t xml:space="preserve"> z bioreaktorów procesowych, jak i kontrolnych. </w:t>
      </w:r>
      <w:r w:rsidR="00301F52" w:rsidRPr="000A5049">
        <w:rPr>
          <w:rFonts w:ascii="Times New Roman" w:hAnsi="Times New Roman" w:cs="Times New Roman"/>
          <w:sz w:val="24"/>
          <w:szCs w:val="24"/>
        </w:rPr>
        <w:t>Co ważne</w:t>
      </w:r>
      <w:r w:rsidRPr="000A5049">
        <w:rPr>
          <w:rFonts w:ascii="Times New Roman" w:hAnsi="Times New Roman" w:cs="Times New Roman"/>
          <w:sz w:val="24"/>
          <w:szCs w:val="24"/>
        </w:rPr>
        <w:t xml:space="preserve">, częstość występowania genów oporności wielolekowej wzrosła w próbkach </w:t>
      </w:r>
      <w:r w:rsidR="007151AD" w:rsidRPr="000A5049">
        <w:rPr>
          <w:rFonts w:ascii="Times New Roman" w:hAnsi="Times New Roman" w:cs="Times New Roman"/>
          <w:sz w:val="24"/>
          <w:szCs w:val="24"/>
        </w:rPr>
        <w:t>wsadu bioreaktorów procesowych</w:t>
      </w:r>
      <w:r w:rsidRPr="000A5049">
        <w:rPr>
          <w:rFonts w:ascii="Times New Roman" w:hAnsi="Times New Roman" w:cs="Times New Roman"/>
          <w:sz w:val="24"/>
          <w:szCs w:val="24"/>
        </w:rPr>
        <w:t>, podczas gdy w próbkach kontrolnych zaobserwowan</w:t>
      </w:r>
      <w:r w:rsidR="00301F52" w:rsidRPr="000A5049">
        <w:rPr>
          <w:rFonts w:ascii="Times New Roman" w:hAnsi="Times New Roman" w:cs="Times New Roman"/>
          <w:sz w:val="24"/>
          <w:szCs w:val="24"/>
        </w:rPr>
        <w:t xml:space="preserve">o tendencję </w:t>
      </w:r>
      <w:r w:rsidRPr="000A5049">
        <w:rPr>
          <w:rFonts w:ascii="Times New Roman" w:hAnsi="Times New Roman" w:cs="Times New Roman"/>
          <w:sz w:val="24"/>
          <w:szCs w:val="24"/>
        </w:rPr>
        <w:t>odwrotn</w:t>
      </w:r>
      <w:r w:rsidR="00301F52" w:rsidRPr="000A5049">
        <w:rPr>
          <w:rFonts w:ascii="Times New Roman" w:hAnsi="Times New Roman" w:cs="Times New Roman"/>
          <w:sz w:val="24"/>
          <w:szCs w:val="24"/>
        </w:rPr>
        <w:t>ą. Należy podkreślić, że p</w:t>
      </w:r>
      <w:r w:rsidRPr="000A5049">
        <w:rPr>
          <w:rFonts w:ascii="Times New Roman" w:hAnsi="Times New Roman" w:cs="Times New Roman"/>
          <w:sz w:val="24"/>
          <w:szCs w:val="24"/>
        </w:rPr>
        <w:t xml:space="preserve">rzenoszenie genów oporności wielolekowej między </w:t>
      </w:r>
      <w:r w:rsidR="00301F52" w:rsidRPr="000A5049">
        <w:rPr>
          <w:rFonts w:ascii="Times New Roman" w:hAnsi="Times New Roman" w:cs="Times New Roman"/>
          <w:sz w:val="24"/>
          <w:szCs w:val="24"/>
        </w:rPr>
        <w:t>mikroorganizmami</w:t>
      </w:r>
      <w:r w:rsidRPr="000A5049">
        <w:rPr>
          <w:rFonts w:ascii="Times New Roman" w:hAnsi="Times New Roman" w:cs="Times New Roman"/>
          <w:sz w:val="24"/>
          <w:szCs w:val="24"/>
        </w:rPr>
        <w:t xml:space="preserve"> stanowi poważne zagrożenie dla zdrowia publicznego na całym świecie</w:t>
      </w:r>
      <w:r w:rsidR="00301F52" w:rsidRPr="000A5049">
        <w:rPr>
          <w:rFonts w:ascii="Times New Roman" w:hAnsi="Times New Roman" w:cs="Times New Roman"/>
          <w:sz w:val="24"/>
          <w:szCs w:val="24"/>
        </w:rPr>
        <w:t>.</w:t>
      </w:r>
    </w:p>
    <w:p w14:paraId="20E347FC" w14:textId="5D8DC347" w:rsidR="00301F52" w:rsidRPr="000A5049" w:rsidRDefault="00F97448" w:rsidP="003A2D8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5049">
        <w:rPr>
          <w:rFonts w:ascii="Times New Roman" w:hAnsi="Times New Roman" w:cs="Times New Roman"/>
          <w:b/>
          <w:bCs/>
          <w:sz w:val="24"/>
          <w:szCs w:val="24"/>
        </w:rPr>
        <w:t>III etap badań</w:t>
      </w:r>
    </w:p>
    <w:p w14:paraId="6BD5ECD1" w14:textId="374D75B4" w:rsidR="001A13C0" w:rsidRPr="000A5049" w:rsidRDefault="00C6359C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Pomimo, iż sekwencjonowanie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metagenomowe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próbek z poprzedniego etapu badań umożliwiło identyfikację sekwencji charakterystycznych dla przedstawicieli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Archaea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ich liczba była istotnie niższa </w:t>
      </w:r>
      <w:r w:rsidR="006C3497" w:rsidRPr="000A5049">
        <w:rPr>
          <w:rFonts w:ascii="Times New Roman" w:hAnsi="Times New Roman" w:cs="Times New Roman"/>
          <w:sz w:val="24"/>
          <w:szCs w:val="24"/>
        </w:rPr>
        <w:t xml:space="preserve">w porównaniu do liczby </w:t>
      </w:r>
      <w:r w:rsidRPr="000A5049">
        <w:rPr>
          <w:rFonts w:ascii="Times New Roman" w:hAnsi="Times New Roman" w:cs="Times New Roman"/>
          <w:sz w:val="24"/>
          <w:szCs w:val="24"/>
        </w:rPr>
        <w:t>odczytów</w:t>
      </w:r>
      <w:r w:rsidR="006C3497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Pr="000A5049">
        <w:rPr>
          <w:rFonts w:ascii="Times New Roman" w:hAnsi="Times New Roman" w:cs="Times New Roman"/>
          <w:sz w:val="24"/>
          <w:szCs w:val="24"/>
        </w:rPr>
        <w:t xml:space="preserve">charakterystycznych dla </w:t>
      </w:r>
      <w:r w:rsidR="006C3497" w:rsidRPr="000A5049">
        <w:rPr>
          <w:rFonts w:ascii="Times New Roman" w:hAnsi="Times New Roman" w:cs="Times New Roman"/>
          <w:sz w:val="24"/>
          <w:szCs w:val="24"/>
        </w:rPr>
        <w:t>bakterii właściwych. W związku z tym, ostatni etap badań ukierunkowano na pogłębienie wiedzy dotyczącej wpływu</w:t>
      </w:r>
      <w:r w:rsidR="00514F8C" w:rsidRPr="000A5049">
        <w:rPr>
          <w:rFonts w:ascii="Times New Roman" w:hAnsi="Times New Roman" w:cs="Times New Roman"/>
          <w:sz w:val="24"/>
          <w:szCs w:val="24"/>
        </w:rPr>
        <w:t>, jaki</w:t>
      </w:r>
      <w:r w:rsidR="006C3497" w:rsidRPr="000A5049">
        <w:rPr>
          <w:rFonts w:ascii="Times New Roman" w:hAnsi="Times New Roman" w:cs="Times New Roman"/>
          <w:sz w:val="24"/>
          <w:szCs w:val="24"/>
        </w:rPr>
        <w:t xml:space="preserve"> długoterminow</w:t>
      </w:r>
      <w:r w:rsidR="00514F8C" w:rsidRPr="000A5049">
        <w:rPr>
          <w:rFonts w:ascii="Times New Roman" w:hAnsi="Times New Roman" w:cs="Times New Roman"/>
          <w:sz w:val="24"/>
          <w:szCs w:val="24"/>
        </w:rPr>
        <w:t>a</w:t>
      </w:r>
      <w:r w:rsidR="006C3497" w:rsidRPr="000A5049">
        <w:rPr>
          <w:rFonts w:ascii="Times New Roman" w:hAnsi="Times New Roman" w:cs="Times New Roman"/>
          <w:sz w:val="24"/>
          <w:szCs w:val="24"/>
        </w:rPr>
        <w:t xml:space="preserve"> suplementacj</w:t>
      </w:r>
      <w:r w:rsidR="00514F8C" w:rsidRPr="000A5049">
        <w:rPr>
          <w:rFonts w:ascii="Times New Roman" w:hAnsi="Times New Roman" w:cs="Times New Roman"/>
          <w:sz w:val="24"/>
          <w:szCs w:val="24"/>
        </w:rPr>
        <w:t>a</w:t>
      </w:r>
      <w:r w:rsidR="006C3497" w:rsidRPr="000A5049">
        <w:rPr>
          <w:rFonts w:ascii="Times New Roman" w:hAnsi="Times New Roman" w:cs="Times New Roman"/>
          <w:sz w:val="24"/>
          <w:szCs w:val="24"/>
        </w:rPr>
        <w:t xml:space="preserve"> osadów ściekowych mieszaniną antybiotyków o wzrastającym stężeniu wywiera</w:t>
      </w:r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6C3497" w:rsidRPr="000A5049">
        <w:rPr>
          <w:rFonts w:ascii="Times New Roman" w:hAnsi="Times New Roman" w:cs="Times New Roman"/>
          <w:sz w:val="24"/>
          <w:szCs w:val="24"/>
        </w:rPr>
        <w:t xml:space="preserve">na mikroorganizmy </w:t>
      </w:r>
      <w:proofErr w:type="spellStart"/>
      <w:r w:rsidR="006C3497" w:rsidRPr="000A5049">
        <w:rPr>
          <w:rFonts w:ascii="Times New Roman" w:hAnsi="Times New Roman" w:cs="Times New Roman"/>
          <w:sz w:val="24"/>
          <w:szCs w:val="24"/>
        </w:rPr>
        <w:t>metanogenne</w:t>
      </w:r>
      <w:proofErr w:type="spellEnd"/>
      <w:r w:rsidR="006C3497" w:rsidRPr="000A5049">
        <w:rPr>
          <w:rFonts w:ascii="Times New Roman" w:hAnsi="Times New Roman" w:cs="Times New Roman"/>
          <w:sz w:val="24"/>
          <w:szCs w:val="24"/>
        </w:rPr>
        <w:t>.</w:t>
      </w:r>
      <w:r w:rsidR="001129DA" w:rsidRPr="000A5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0FC5C5" w14:textId="1516C11B" w:rsidR="009014AA" w:rsidRPr="000A5049" w:rsidRDefault="009E2655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37751232"/>
      <w:r w:rsidRPr="000A5049">
        <w:rPr>
          <w:rFonts w:ascii="Times New Roman" w:hAnsi="Times New Roman" w:cs="Times New Roman"/>
          <w:sz w:val="24"/>
          <w:szCs w:val="24"/>
        </w:rPr>
        <w:t xml:space="preserve">Materiał genetyczny wyizolowany w II etapie badań poddano ocenie występowania genów charakterystycznych dla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z rodzin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Methanosarcinaceae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(</w:t>
      </w:r>
      <w:r w:rsidRPr="000A5049">
        <w:rPr>
          <w:rFonts w:ascii="Times New Roman" w:hAnsi="Times New Roman" w:cs="Times New Roman"/>
          <w:i/>
          <w:iCs/>
          <w:sz w:val="24"/>
          <w:szCs w:val="24"/>
        </w:rPr>
        <w:t>MSC</w:t>
      </w:r>
      <w:r w:rsidRPr="000A5049">
        <w:rPr>
          <w:rFonts w:ascii="Times New Roman" w:hAnsi="Times New Roman" w:cs="Times New Roman"/>
          <w:sz w:val="24"/>
          <w:szCs w:val="24"/>
        </w:rPr>
        <w:t xml:space="preserve">) i </w:t>
      </w:r>
      <w:bookmarkStart w:id="7" w:name="_Hlk137118266"/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Methanos</w:t>
      </w:r>
      <w:r w:rsidR="00FD5FC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A5049">
        <w:rPr>
          <w:rFonts w:ascii="Times New Roman" w:hAnsi="Times New Roman" w:cs="Times New Roman"/>
          <w:i/>
          <w:iCs/>
          <w:sz w:val="24"/>
          <w:szCs w:val="24"/>
        </w:rPr>
        <w:t>etaceae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Pr="000A5049">
        <w:rPr>
          <w:rFonts w:ascii="Times New Roman" w:hAnsi="Times New Roman" w:cs="Times New Roman"/>
          <w:sz w:val="24"/>
          <w:szCs w:val="24"/>
        </w:rPr>
        <w:t>(</w:t>
      </w:r>
      <w:r w:rsidRPr="000A5049">
        <w:rPr>
          <w:rFonts w:ascii="Times New Roman" w:hAnsi="Times New Roman" w:cs="Times New Roman"/>
          <w:i/>
          <w:iCs/>
          <w:sz w:val="24"/>
          <w:szCs w:val="24"/>
        </w:rPr>
        <w:t>MST</w:t>
      </w:r>
      <w:r w:rsidRPr="000A5049">
        <w:rPr>
          <w:rFonts w:ascii="Times New Roman" w:hAnsi="Times New Roman" w:cs="Times New Roman"/>
          <w:sz w:val="24"/>
          <w:szCs w:val="24"/>
        </w:rPr>
        <w:t xml:space="preserve">), należących do rzędu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Methanosarcinales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.  Do analiz wykorzystano technikę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qPCR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1129DA" w:rsidRPr="000A5049">
        <w:rPr>
          <w:rFonts w:ascii="Times New Roman" w:hAnsi="Times New Roman" w:cs="Times New Roman"/>
          <w:sz w:val="24"/>
          <w:szCs w:val="24"/>
        </w:rPr>
        <w:t xml:space="preserve">Wyniki badań wstępnych pozwoliły na </w:t>
      </w:r>
      <w:r w:rsidRPr="000A5049">
        <w:rPr>
          <w:rFonts w:ascii="Times New Roman" w:hAnsi="Times New Roman" w:cs="Times New Roman"/>
          <w:sz w:val="24"/>
          <w:szCs w:val="24"/>
        </w:rPr>
        <w:t>wykluczenie</w:t>
      </w:r>
      <w:r w:rsidR="00153A48" w:rsidRPr="000A5049">
        <w:rPr>
          <w:rFonts w:ascii="Times New Roman" w:hAnsi="Times New Roman" w:cs="Times New Roman"/>
          <w:sz w:val="24"/>
          <w:szCs w:val="24"/>
        </w:rPr>
        <w:t xml:space="preserve"> w osadzie </w:t>
      </w:r>
      <w:r w:rsidR="00BE7243" w:rsidRPr="000A5049">
        <w:rPr>
          <w:rFonts w:ascii="Times New Roman" w:hAnsi="Times New Roman" w:cs="Times New Roman"/>
          <w:sz w:val="24"/>
          <w:szCs w:val="24"/>
        </w:rPr>
        <w:t xml:space="preserve">beztlenowym </w:t>
      </w:r>
      <w:r w:rsidR="001129DA" w:rsidRPr="000A5049">
        <w:rPr>
          <w:rFonts w:ascii="Times New Roman" w:hAnsi="Times New Roman" w:cs="Times New Roman"/>
          <w:sz w:val="24"/>
          <w:szCs w:val="24"/>
        </w:rPr>
        <w:t>istotnego udziału</w:t>
      </w:r>
      <w:r w:rsidR="00153A48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1129DA" w:rsidRPr="000A5049">
        <w:rPr>
          <w:rFonts w:ascii="Times New Roman" w:hAnsi="Times New Roman" w:cs="Times New Roman"/>
          <w:sz w:val="24"/>
          <w:szCs w:val="24"/>
        </w:rPr>
        <w:t xml:space="preserve">przedstawicieli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metanogennych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rodzin z </w:t>
      </w:r>
      <w:r w:rsidR="001129DA" w:rsidRPr="000A5049">
        <w:rPr>
          <w:rFonts w:ascii="Times New Roman" w:hAnsi="Times New Roman" w:cs="Times New Roman"/>
          <w:sz w:val="24"/>
          <w:szCs w:val="24"/>
        </w:rPr>
        <w:t>innych rzędów</w:t>
      </w:r>
      <w:r w:rsidRPr="000A5049">
        <w:rPr>
          <w:rFonts w:ascii="Times New Roman" w:hAnsi="Times New Roman" w:cs="Times New Roman"/>
          <w:sz w:val="24"/>
          <w:szCs w:val="24"/>
        </w:rPr>
        <w:t>,</w:t>
      </w:r>
      <w:r w:rsidR="001129DA" w:rsidRPr="000A5049">
        <w:rPr>
          <w:rFonts w:ascii="Times New Roman" w:hAnsi="Times New Roman" w:cs="Times New Roman"/>
          <w:sz w:val="24"/>
          <w:szCs w:val="24"/>
        </w:rPr>
        <w:t xml:space="preserve"> należących do domeny </w:t>
      </w:r>
      <w:proofErr w:type="spellStart"/>
      <w:r w:rsidR="001129DA" w:rsidRPr="000A5049">
        <w:rPr>
          <w:rFonts w:ascii="Times New Roman" w:hAnsi="Times New Roman" w:cs="Times New Roman"/>
          <w:i/>
          <w:iCs/>
          <w:sz w:val="24"/>
          <w:szCs w:val="24"/>
        </w:rPr>
        <w:t>Archaea</w:t>
      </w:r>
      <w:bookmarkEnd w:id="6"/>
      <w:proofErr w:type="spellEnd"/>
      <w:r w:rsidR="001129DA" w:rsidRPr="000A5049">
        <w:rPr>
          <w:rFonts w:ascii="Times New Roman" w:hAnsi="Times New Roman" w:cs="Times New Roman"/>
          <w:sz w:val="24"/>
          <w:szCs w:val="24"/>
        </w:rPr>
        <w:t xml:space="preserve">. Aktywność mikroorganizmów </w:t>
      </w:r>
      <w:proofErr w:type="spellStart"/>
      <w:r w:rsidR="001129DA" w:rsidRPr="000A5049">
        <w:rPr>
          <w:rFonts w:ascii="Times New Roman" w:hAnsi="Times New Roman" w:cs="Times New Roman"/>
          <w:sz w:val="24"/>
          <w:szCs w:val="24"/>
        </w:rPr>
        <w:t>metanogennych</w:t>
      </w:r>
      <w:proofErr w:type="spellEnd"/>
      <w:r w:rsidR="001129DA" w:rsidRPr="000A5049">
        <w:rPr>
          <w:rFonts w:ascii="Times New Roman" w:hAnsi="Times New Roman" w:cs="Times New Roman"/>
          <w:sz w:val="24"/>
          <w:szCs w:val="24"/>
        </w:rPr>
        <w:t xml:space="preserve"> oceni</w:t>
      </w:r>
      <w:r w:rsidRPr="000A5049">
        <w:rPr>
          <w:rFonts w:ascii="Times New Roman" w:hAnsi="Times New Roman" w:cs="Times New Roman"/>
          <w:sz w:val="24"/>
          <w:szCs w:val="24"/>
        </w:rPr>
        <w:t>ono</w:t>
      </w:r>
      <w:r w:rsidR="001129DA" w:rsidRPr="000A5049">
        <w:rPr>
          <w:rFonts w:ascii="Times New Roman" w:hAnsi="Times New Roman" w:cs="Times New Roman"/>
          <w:sz w:val="24"/>
          <w:szCs w:val="24"/>
        </w:rPr>
        <w:t xml:space="preserve"> poprzez określenie stężenia genu kodującego reduktazę </w:t>
      </w:r>
      <w:proofErr w:type="spellStart"/>
      <w:r w:rsidR="001129DA" w:rsidRPr="000A5049">
        <w:rPr>
          <w:rFonts w:ascii="Times New Roman" w:hAnsi="Times New Roman" w:cs="Times New Roman"/>
          <w:sz w:val="24"/>
          <w:szCs w:val="24"/>
        </w:rPr>
        <w:t>metylokoenzymu</w:t>
      </w:r>
      <w:proofErr w:type="spellEnd"/>
      <w:r w:rsidR="001129DA" w:rsidRPr="000A5049">
        <w:rPr>
          <w:rFonts w:ascii="Times New Roman" w:hAnsi="Times New Roman" w:cs="Times New Roman"/>
          <w:sz w:val="24"/>
          <w:szCs w:val="24"/>
        </w:rPr>
        <w:t xml:space="preserve"> M (</w:t>
      </w:r>
      <w:proofErr w:type="spellStart"/>
      <w:r w:rsidR="001129DA" w:rsidRPr="000A5049">
        <w:rPr>
          <w:rFonts w:ascii="Times New Roman" w:hAnsi="Times New Roman" w:cs="Times New Roman"/>
          <w:i/>
          <w:iCs/>
          <w:sz w:val="24"/>
          <w:szCs w:val="24"/>
        </w:rPr>
        <w:t>mcr</w:t>
      </w:r>
      <w:r w:rsidR="001129DA" w:rsidRPr="000A504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1129DA" w:rsidRPr="000A5049">
        <w:rPr>
          <w:rFonts w:ascii="Times New Roman" w:hAnsi="Times New Roman" w:cs="Times New Roman"/>
          <w:sz w:val="24"/>
          <w:szCs w:val="24"/>
        </w:rPr>
        <w:t>), katalizuj</w:t>
      </w:r>
      <w:r w:rsidRPr="000A5049">
        <w:rPr>
          <w:rFonts w:ascii="Times New Roman" w:hAnsi="Times New Roman" w:cs="Times New Roman"/>
          <w:sz w:val="24"/>
          <w:szCs w:val="24"/>
        </w:rPr>
        <w:t>ącego</w:t>
      </w:r>
      <w:r w:rsidR="001129DA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Pr="000A5049">
        <w:rPr>
          <w:rFonts w:ascii="Times New Roman" w:hAnsi="Times New Roman" w:cs="Times New Roman"/>
          <w:sz w:val="24"/>
          <w:szCs w:val="24"/>
        </w:rPr>
        <w:t xml:space="preserve">ostatni etap fermentacji metanowej - </w:t>
      </w:r>
      <w:proofErr w:type="spellStart"/>
      <w:r w:rsidR="001129DA" w:rsidRPr="000A5049">
        <w:rPr>
          <w:rFonts w:ascii="Times New Roman" w:hAnsi="Times New Roman" w:cs="Times New Roman"/>
          <w:sz w:val="24"/>
          <w:szCs w:val="24"/>
        </w:rPr>
        <w:t>metanogenezę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9014AA" w:rsidRPr="000A5049">
        <w:rPr>
          <w:rFonts w:ascii="Times New Roman" w:hAnsi="Times New Roman" w:cs="Times New Roman"/>
          <w:sz w:val="24"/>
          <w:szCs w:val="24"/>
        </w:rPr>
        <w:t xml:space="preserve">Wyniki tego eksperymentu przedstawiono w artykule naukowym, stanowiącym </w:t>
      </w:r>
      <w:r w:rsidR="009014AA" w:rsidRPr="000A5049">
        <w:rPr>
          <w:rFonts w:ascii="Times New Roman" w:hAnsi="Times New Roman" w:cs="Times New Roman"/>
          <w:b/>
          <w:bCs/>
          <w:sz w:val="24"/>
          <w:szCs w:val="24"/>
        </w:rPr>
        <w:t>Załącznik 4</w:t>
      </w:r>
      <w:r w:rsidR="009014AA" w:rsidRPr="000A5049">
        <w:rPr>
          <w:rFonts w:ascii="Times New Roman" w:hAnsi="Times New Roman" w:cs="Times New Roman"/>
          <w:sz w:val="24"/>
          <w:szCs w:val="24"/>
        </w:rPr>
        <w:t xml:space="preserve"> do rozprawy doktorskiej. W tej pracy zweryfikowano ostatnią, czwartą hipotezę badawczą.</w:t>
      </w:r>
    </w:p>
    <w:p w14:paraId="366DBD8B" w14:textId="4F1BBAD0" w:rsidR="005F0FDC" w:rsidRPr="000A5049" w:rsidRDefault="005F0FDC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Na podstawie wyników molekularnej </w:t>
      </w:r>
      <w:r w:rsidR="00BF603A" w:rsidRPr="000A5049">
        <w:rPr>
          <w:rFonts w:ascii="Times New Roman" w:hAnsi="Times New Roman" w:cs="Times New Roman"/>
          <w:sz w:val="24"/>
          <w:szCs w:val="24"/>
        </w:rPr>
        <w:t>analizy</w:t>
      </w:r>
      <w:r w:rsidRPr="000A5049">
        <w:rPr>
          <w:rFonts w:ascii="Times New Roman" w:hAnsi="Times New Roman" w:cs="Times New Roman"/>
          <w:sz w:val="24"/>
          <w:szCs w:val="24"/>
        </w:rPr>
        <w:t xml:space="preserve"> efektywności </w:t>
      </w:r>
      <w:r w:rsidR="00BE7243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Pr="000A5049">
        <w:rPr>
          <w:rFonts w:ascii="Times New Roman" w:hAnsi="Times New Roman" w:cs="Times New Roman"/>
          <w:sz w:val="24"/>
          <w:szCs w:val="24"/>
        </w:rPr>
        <w:t xml:space="preserve">beztlenowej, uwzględniającej koncentrację funkcjonalnego genu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mcr</w:t>
      </w:r>
      <w:r w:rsidRPr="000A504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zaobserwowano, że stężenia tego genu w próbkach </w:t>
      </w:r>
      <w:r w:rsidR="007151AD" w:rsidRPr="000A5049">
        <w:rPr>
          <w:rFonts w:ascii="Times New Roman" w:hAnsi="Times New Roman" w:cs="Times New Roman"/>
          <w:sz w:val="24"/>
          <w:szCs w:val="24"/>
        </w:rPr>
        <w:t xml:space="preserve">wsadu </w:t>
      </w:r>
      <w:r w:rsidRPr="000A5049">
        <w:rPr>
          <w:rFonts w:ascii="Times New Roman" w:hAnsi="Times New Roman" w:cs="Times New Roman"/>
          <w:sz w:val="24"/>
          <w:szCs w:val="24"/>
        </w:rPr>
        <w:t xml:space="preserve">z bioreaktorów procesowych i kontrolnych, różniły się w całej serii </w:t>
      </w:r>
      <w:r w:rsidRPr="000A5049">
        <w:rPr>
          <w:rFonts w:ascii="Times New Roman" w:hAnsi="Times New Roman" w:cs="Times New Roman"/>
          <w:sz w:val="24"/>
          <w:szCs w:val="24"/>
        </w:rPr>
        <w:lastRenderedPageBreak/>
        <w:t xml:space="preserve">eksperymentalnej. Wykazano, że produkcja metanu nie była skorelowana z występowaniem genu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mcr</w:t>
      </w:r>
      <w:r w:rsidRPr="000A504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 podczas długotrwałej </w:t>
      </w:r>
      <w:r w:rsidR="00BE7243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="00746F6D" w:rsidRPr="000A5049">
        <w:rPr>
          <w:rFonts w:ascii="Times New Roman" w:hAnsi="Times New Roman" w:cs="Times New Roman"/>
          <w:sz w:val="24"/>
          <w:szCs w:val="24"/>
        </w:rPr>
        <w:t>beztlenowej</w:t>
      </w:r>
      <w:r w:rsidRPr="000A5049">
        <w:rPr>
          <w:rFonts w:ascii="Times New Roman" w:hAnsi="Times New Roman" w:cs="Times New Roman"/>
          <w:sz w:val="24"/>
          <w:szCs w:val="24"/>
        </w:rPr>
        <w:t>, bez względu na ekspozycję na leki</w:t>
      </w:r>
      <w:r w:rsidR="005770FB" w:rsidRPr="000A5049">
        <w:rPr>
          <w:rFonts w:ascii="Times New Roman" w:hAnsi="Times New Roman" w:cs="Times New Roman"/>
          <w:sz w:val="24"/>
          <w:szCs w:val="24"/>
        </w:rPr>
        <w:t xml:space="preserve"> bądź jej brak</w:t>
      </w:r>
      <w:r w:rsidRPr="000A5049">
        <w:rPr>
          <w:rFonts w:ascii="Times New Roman" w:hAnsi="Times New Roman" w:cs="Times New Roman"/>
          <w:sz w:val="24"/>
          <w:szCs w:val="24"/>
        </w:rPr>
        <w:t xml:space="preserve">. Po raz kolejny potwierdzono,  że zmiany w wydajności uzysku metanu nie mogą być wiarygodnie mierzone na podstawie obfitości genu </w:t>
      </w:r>
      <w:proofErr w:type="spellStart"/>
      <w:r w:rsidRPr="000A5049">
        <w:rPr>
          <w:rFonts w:ascii="Times New Roman" w:hAnsi="Times New Roman" w:cs="Times New Roman"/>
          <w:i/>
          <w:iCs/>
          <w:sz w:val="24"/>
          <w:szCs w:val="24"/>
        </w:rPr>
        <w:t>mcr</w:t>
      </w:r>
      <w:r w:rsidRPr="000A504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0A5049">
        <w:rPr>
          <w:rFonts w:ascii="Times New Roman" w:hAnsi="Times New Roman" w:cs="Times New Roman"/>
          <w:sz w:val="24"/>
          <w:szCs w:val="24"/>
        </w:rPr>
        <w:t xml:space="preserve">, pomimo faktu, że gen ten został zaproponowany </w:t>
      </w:r>
      <w:r w:rsidR="005770FB" w:rsidRPr="000A5049">
        <w:rPr>
          <w:rFonts w:ascii="Times New Roman" w:hAnsi="Times New Roman" w:cs="Times New Roman"/>
          <w:sz w:val="24"/>
          <w:szCs w:val="24"/>
        </w:rPr>
        <w:t xml:space="preserve">przez innych naukowców </w:t>
      </w:r>
      <w:r w:rsidRPr="000A5049">
        <w:rPr>
          <w:rFonts w:ascii="Times New Roman" w:hAnsi="Times New Roman" w:cs="Times New Roman"/>
          <w:sz w:val="24"/>
          <w:szCs w:val="24"/>
        </w:rPr>
        <w:t xml:space="preserve">jako marker do monitorowania aktywności </w:t>
      </w:r>
      <w:proofErr w:type="spellStart"/>
      <w:r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="00F1768E" w:rsidRPr="000A5049">
        <w:rPr>
          <w:rFonts w:ascii="Times New Roman" w:hAnsi="Times New Roman" w:cs="Times New Roman"/>
          <w:sz w:val="24"/>
          <w:szCs w:val="24"/>
        </w:rPr>
        <w:t>.</w:t>
      </w:r>
    </w:p>
    <w:p w14:paraId="01D70516" w14:textId="476E87DB" w:rsidR="000E12B4" w:rsidRPr="000A5049" w:rsidRDefault="000D72E8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>Zarówno w badanych, jak i kontrolnych</w:t>
      </w:r>
      <w:r w:rsidR="00F1768E" w:rsidRPr="000A5049">
        <w:rPr>
          <w:rFonts w:ascii="Times New Roman" w:hAnsi="Times New Roman" w:cs="Times New Roman"/>
          <w:sz w:val="24"/>
          <w:szCs w:val="24"/>
        </w:rPr>
        <w:t xml:space="preserve"> próbkach</w:t>
      </w:r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7151AD" w:rsidRPr="000A5049">
        <w:rPr>
          <w:rFonts w:ascii="Times New Roman" w:hAnsi="Times New Roman" w:cs="Times New Roman"/>
          <w:sz w:val="24"/>
          <w:szCs w:val="24"/>
        </w:rPr>
        <w:t xml:space="preserve">wsadu, </w:t>
      </w:r>
      <w:r w:rsidR="00F1768E" w:rsidRPr="000A5049">
        <w:rPr>
          <w:rFonts w:ascii="Times New Roman" w:hAnsi="Times New Roman" w:cs="Times New Roman"/>
          <w:sz w:val="24"/>
          <w:szCs w:val="24"/>
        </w:rPr>
        <w:t>liczba kopii genów charakterystycznych</w:t>
      </w:r>
      <w:r w:rsidR="00B618BD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F1768E" w:rsidRPr="000A5049">
        <w:rPr>
          <w:rFonts w:ascii="Times New Roman" w:hAnsi="Times New Roman" w:cs="Times New Roman"/>
          <w:sz w:val="24"/>
          <w:szCs w:val="24"/>
        </w:rPr>
        <w:t>dla </w:t>
      </w:r>
      <w:proofErr w:type="spellStart"/>
      <w:r w:rsidR="00F1768E" w:rsidRPr="000A5049">
        <w:rPr>
          <w:rFonts w:ascii="Times New Roman" w:hAnsi="Times New Roman" w:cs="Times New Roman"/>
          <w:i/>
          <w:iCs/>
          <w:sz w:val="24"/>
          <w:szCs w:val="24"/>
        </w:rPr>
        <w:t>Methanosarcinaceae</w:t>
      </w:r>
      <w:proofErr w:type="spellEnd"/>
      <w:r w:rsidR="00F1768E" w:rsidRPr="000A5049">
        <w:rPr>
          <w:rFonts w:ascii="Times New Roman" w:hAnsi="Times New Roman" w:cs="Times New Roman"/>
          <w:sz w:val="24"/>
          <w:szCs w:val="24"/>
        </w:rPr>
        <w:t> pozostawała</w:t>
      </w:r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F1768E" w:rsidRPr="000A5049">
        <w:rPr>
          <w:rFonts w:ascii="Times New Roman" w:hAnsi="Times New Roman" w:cs="Times New Roman"/>
          <w:sz w:val="24"/>
          <w:szCs w:val="24"/>
        </w:rPr>
        <w:t>stabilna w czasie trwania</w:t>
      </w:r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F1768E" w:rsidRPr="000A5049">
        <w:rPr>
          <w:rFonts w:ascii="Times New Roman" w:hAnsi="Times New Roman" w:cs="Times New Roman"/>
          <w:sz w:val="24"/>
          <w:szCs w:val="24"/>
        </w:rPr>
        <w:t xml:space="preserve">eksperymentu, </w:t>
      </w:r>
      <w:r w:rsidR="00C26665" w:rsidRPr="000A5049">
        <w:rPr>
          <w:rFonts w:ascii="Times New Roman" w:hAnsi="Times New Roman" w:cs="Times New Roman"/>
          <w:sz w:val="24"/>
          <w:szCs w:val="24"/>
        </w:rPr>
        <w:t>za wyjątkiem</w:t>
      </w:r>
      <w:r w:rsidR="00F1768E" w:rsidRPr="000A5049">
        <w:rPr>
          <w:rFonts w:ascii="Times New Roman" w:hAnsi="Times New Roman" w:cs="Times New Roman"/>
          <w:sz w:val="24"/>
          <w:szCs w:val="24"/>
        </w:rPr>
        <w:t xml:space="preserve"> ostatniej, szóstej serii eksperymentalnej</w:t>
      </w:r>
      <w:r w:rsidR="00C26665" w:rsidRPr="000A5049">
        <w:rPr>
          <w:rFonts w:ascii="Times New Roman" w:hAnsi="Times New Roman" w:cs="Times New Roman"/>
          <w:sz w:val="24"/>
          <w:szCs w:val="24"/>
        </w:rPr>
        <w:t xml:space="preserve">, w której </w:t>
      </w:r>
      <w:r w:rsidR="00F1768E" w:rsidRPr="000A5049">
        <w:rPr>
          <w:rFonts w:ascii="Times New Roman" w:hAnsi="Times New Roman" w:cs="Times New Roman"/>
          <w:sz w:val="24"/>
          <w:szCs w:val="24"/>
        </w:rPr>
        <w:t>licz</w:t>
      </w:r>
      <w:r w:rsidR="00C26665" w:rsidRPr="000A5049">
        <w:rPr>
          <w:rFonts w:ascii="Times New Roman" w:hAnsi="Times New Roman" w:cs="Times New Roman"/>
          <w:sz w:val="24"/>
          <w:szCs w:val="24"/>
        </w:rPr>
        <w:t>ebność genów</w:t>
      </w:r>
      <w:r w:rsidR="00F1768E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F1768E" w:rsidRPr="000A5049">
        <w:rPr>
          <w:rFonts w:ascii="Times New Roman" w:hAnsi="Times New Roman" w:cs="Times New Roman"/>
          <w:i/>
          <w:iCs/>
          <w:sz w:val="24"/>
          <w:szCs w:val="24"/>
        </w:rPr>
        <w:t>MSC</w:t>
      </w:r>
      <w:r w:rsidR="00F1768E" w:rsidRPr="000A5049">
        <w:rPr>
          <w:rFonts w:ascii="Times New Roman" w:hAnsi="Times New Roman" w:cs="Times New Roman"/>
          <w:sz w:val="24"/>
          <w:szCs w:val="24"/>
        </w:rPr>
        <w:t xml:space="preserve"> wzrosła o 2 rzędy wielkości w 1 gramie </w:t>
      </w:r>
      <w:proofErr w:type="spellStart"/>
      <w:r w:rsidR="00F1768E" w:rsidRPr="000A5049">
        <w:rPr>
          <w:rFonts w:ascii="Times New Roman" w:hAnsi="Times New Roman" w:cs="Times New Roman"/>
          <w:sz w:val="24"/>
          <w:szCs w:val="24"/>
        </w:rPr>
        <w:t>pofermentu</w:t>
      </w:r>
      <w:proofErr w:type="spellEnd"/>
      <w:r w:rsidR="00C26665" w:rsidRPr="000A5049">
        <w:rPr>
          <w:rFonts w:ascii="Times New Roman" w:hAnsi="Times New Roman" w:cs="Times New Roman"/>
          <w:sz w:val="24"/>
          <w:szCs w:val="24"/>
        </w:rPr>
        <w:t xml:space="preserve">. Świadczy to o </w:t>
      </w:r>
      <w:r w:rsidR="00F1768E" w:rsidRPr="000A5049">
        <w:rPr>
          <w:rFonts w:ascii="Times New Roman" w:hAnsi="Times New Roman" w:cs="Times New Roman"/>
          <w:sz w:val="24"/>
          <w:szCs w:val="24"/>
        </w:rPr>
        <w:t>stabilny</w:t>
      </w:r>
      <w:r w:rsidR="00C26665" w:rsidRPr="000A5049">
        <w:rPr>
          <w:rFonts w:ascii="Times New Roman" w:hAnsi="Times New Roman" w:cs="Times New Roman"/>
          <w:sz w:val="24"/>
          <w:szCs w:val="24"/>
        </w:rPr>
        <w:t xml:space="preserve">m </w:t>
      </w:r>
      <w:r w:rsidR="00F1768E" w:rsidRPr="000A5049">
        <w:rPr>
          <w:rFonts w:ascii="Times New Roman" w:hAnsi="Times New Roman" w:cs="Times New Roman"/>
          <w:sz w:val="24"/>
          <w:szCs w:val="24"/>
        </w:rPr>
        <w:t>wzro</w:t>
      </w:r>
      <w:r w:rsidR="00C26665" w:rsidRPr="000A5049">
        <w:rPr>
          <w:rFonts w:ascii="Times New Roman" w:hAnsi="Times New Roman" w:cs="Times New Roman"/>
          <w:sz w:val="24"/>
          <w:szCs w:val="24"/>
        </w:rPr>
        <w:t>ście</w:t>
      </w:r>
      <w:r w:rsidR="006A5BAA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C26665" w:rsidRPr="000A5049">
        <w:rPr>
          <w:rFonts w:ascii="Times New Roman" w:hAnsi="Times New Roman" w:cs="Times New Roman"/>
          <w:sz w:val="24"/>
          <w:szCs w:val="24"/>
        </w:rPr>
        <w:t>przedstawicieli</w:t>
      </w:r>
      <w:r w:rsidR="00F1768E" w:rsidRPr="000A504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F1768E" w:rsidRPr="000A5049">
        <w:rPr>
          <w:rFonts w:ascii="Times New Roman" w:hAnsi="Times New Roman" w:cs="Times New Roman"/>
          <w:i/>
          <w:iCs/>
          <w:sz w:val="24"/>
          <w:szCs w:val="24"/>
        </w:rPr>
        <w:t>Methanosarcinaceae</w:t>
      </w:r>
      <w:proofErr w:type="spellEnd"/>
      <w:r w:rsidR="00C26665" w:rsidRPr="000A50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1768E" w:rsidRPr="000A5049">
        <w:rPr>
          <w:rFonts w:ascii="Times New Roman" w:hAnsi="Times New Roman" w:cs="Times New Roman"/>
          <w:sz w:val="24"/>
          <w:szCs w:val="24"/>
        </w:rPr>
        <w:t xml:space="preserve">podczas fermentacji </w:t>
      </w:r>
      <w:r w:rsidR="00C26665" w:rsidRPr="000A5049">
        <w:rPr>
          <w:rFonts w:ascii="Times New Roman" w:hAnsi="Times New Roman" w:cs="Times New Roman"/>
          <w:sz w:val="24"/>
          <w:szCs w:val="24"/>
        </w:rPr>
        <w:t xml:space="preserve">osadów, </w:t>
      </w:r>
      <w:r w:rsidR="00F1768E" w:rsidRPr="000A5049">
        <w:rPr>
          <w:rFonts w:ascii="Times New Roman" w:hAnsi="Times New Roman" w:cs="Times New Roman"/>
          <w:sz w:val="24"/>
          <w:szCs w:val="24"/>
        </w:rPr>
        <w:t>niezależnie od suplementacji antybiotyk</w:t>
      </w:r>
      <w:r w:rsidR="00C26665" w:rsidRPr="000A5049">
        <w:rPr>
          <w:rFonts w:ascii="Times New Roman" w:hAnsi="Times New Roman" w:cs="Times New Roman"/>
          <w:sz w:val="24"/>
          <w:szCs w:val="24"/>
        </w:rPr>
        <w:t>ami. Z</w:t>
      </w:r>
      <w:r w:rsidR="00A27FED" w:rsidRPr="000A5049">
        <w:rPr>
          <w:rFonts w:ascii="Times New Roman" w:hAnsi="Times New Roman" w:cs="Times New Roman"/>
          <w:sz w:val="24"/>
          <w:szCs w:val="24"/>
        </w:rPr>
        <w:t xml:space="preserve"> kolei </w:t>
      </w:r>
      <w:r w:rsidR="00C26665" w:rsidRPr="000A5049">
        <w:rPr>
          <w:rFonts w:ascii="Times New Roman" w:hAnsi="Times New Roman" w:cs="Times New Roman"/>
          <w:sz w:val="24"/>
          <w:szCs w:val="24"/>
        </w:rPr>
        <w:t>liczebnoś</w:t>
      </w:r>
      <w:r w:rsidR="00A27FED" w:rsidRPr="000A5049">
        <w:rPr>
          <w:rFonts w:ascii="Times New Roman" w:hAnsi="Times New Roman" w:cs="Times New Roman"/>
          <w:sz w:val="24"/>
          <w:szCs w:val="24"/>
        </w:rPr>
        <w:t>ć</w:t>
      </w:r>
      <w:r w:rsidR="00C26665" w:rsidRPr="000A5049">
        <w:rPr>
          <w:rFonts w:ascii="Times New Roman" w:hAnsi="Times New Roman" w:cs="Times New Roman"/>
          <w:sz w:val="24"/>
          <w:szCs w:val="24"/>
        </w:rPr>
        <w:t xml:space="preserve"> genów </w:t>
      </w:r>
      <w:r w:rsidR="00C26665" w:rsidRPr="000A5049">
        <w:rPr>
          <w:rFonts w:ascii="Times New Roman" w:hAnsi="Times New Roman" w:cs="Times New Roman"/>
          <w:i/>
          <w:iCs/>
          <w:sz w:val="24"/>
          <w:szCs w:val="24"/>
        </w:rPr>
        <w:t>MST</w:t>
      </w:r>
      <w:r w:rsidR="00C26665" w:rsidRPr="000A5049">
        <w:rPr>
          <w:rFonts w:ascii="Times New Roman" w:hAnsi="Times New Roman" w:cs="Times New Roman"/>
          <w:sz w:val="24"/>
          <w:szCs w:val="24"/>
        </w:rPr>
        <w:t xml:space="preserve">, charakterystycznych dla rodziny </w:t>
      </w:r>
      <w:proofErr w:type="spellStart"/>
      <w:r w:rsidR="006A5BAA" w:rsidRPr="000A5049">
        <w:rPr>
          <w:rFonts w:ascii="Times New Roman" w:hAnsi="Times New Roman" w:cs="Times New Roman"/>
          <w:i/>
          <w:iCs/>
          <w:sz w:val="24"/>
          <w:szCs w:val="24"/>
        </w:rPr>
        <w:t>Methanos</w:t>
      </w:r>
      <w:r w:rsidR="00FD5FC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6A5BAA" w:rsidRPr="000A5049">
        <w:rPr>
          <w:rFonts w:ascii="Times New Roman" w:hAnsi="Times New Roman" w:cs="Times New Roman"/>
          <w:i/>
          <w:iCs/>
          <w:sz w:val="24"/>
          <w:szCs w:val="24"/>
        </w:rPr>
        <w:t>etaceae</w:t>
      </w:r>
      <w:proofErr w:type="spellEnd"/>
      <w:r w:rsidR="006A5BAA" w:rsidRPr="000A5049">
        <w:rPr>
          <w:rFonts w:ascii="Times New Roman" w:hAnsi="Times New Roman" w:cs="Times New Roman"/>
          <w:sz w:val="24"/>
          <w:szCs w:val="24"/>
        </w:rPr>
        <w:t xml:space="preserve">, </w:t>
      </w:r>
      <w:r w:rsidR="001A13C0" w:rsidRPr="000A5049">
        <w:rPr>
          <w:rFonts w:ascii="Times New Roman" w:hAnsi="Times New Roman" w:cs="Times New Roman"/>
          <w:sz w:val="24"/>
          <w:szCs w:val="24"/>
        </w:rPr>
        <w:t xml:space="preserve">bardzo </w:t>
      </w:r>
      <w:r w:rsidR="006A5BAA" w:rsidRPr="000A5049">
        <w:rPr>
          <w:rFonts w:ascii="Times New Roman" w:hAnsi="Times New Roman" w:cs="Times New Roman"/>
          <w:sz w:val="24"/>
          <w:szCs w:val="24"/>
        </w:rPr>
        <w:t>istotnie</w:t>
      </w:r>
      <w:r w:rsidRPr="000A5049">
        <w:rPr>
          <w:rFonts w:ascii="Times New Roman" w:hAnsi="Times New Roman" w:cs="Times New Roman"/>
          <w:sz w:val="24"/>
          <w:szCs w:val="24"/>
        </w:rPr>
        <w:t xml:space="preserve"> różniła się</w:t>
      </w:r>
      <w:r w:rsidR="006A5BAA" w:rsidRPr="000A5049">
        <w:rPr>
          <w:rFonts w:ascii="Times New Roman" w:hAnsi="Times New Roman" w:cs="Times New Roman"/>
          <w:sz w:val="24"/>
          <w:szCs w:val="24"/>
        </w:rPr>
        <w:t xml:space="preserve"> pomiędzy próbkami suplementowanymi, a kontrolnymi</w:t>
      </w:r>
      <w:r w:rsidR="001A13C0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6A5BAA" w:rsidRPr="000A5049">
        <w:rPr>
          <w:rFonts w:ascii="Times New Roman" w:hAnsi="Times New Roman" w:cs="Times New Roman"/>
          <w:sz w:val="24"/>
          <w:szCs w:val="24"/>
        </w:rPr>
        <w:t>(P ≤ 0.001).</w:t>
      </w:r>
      <w:r w:rsidR="00A27FED" w:rsidRPr="000A5049">
        <w:rPr>
          <w:rFonts w:ascii="Times New Roman" w:hAnsi="Times New Roman" w:cs="Times New Roman"/>
          <w:sz w:val="24"/>
          <w:szCs w:val="24"/>
        </w:rPr>
        <w:t xml:space="preserve"> Co ważne, w ostatniej serii eksperymentalnej, liczebność genów </w:t>
      </w:r>
      <w:r w:rsidR="00A27FED" w:rsidRPr="000A5049">
        <w:rPr>
          <w:rFonts w:ascii="Times New Roman" w:hAnsi="Times New Roman" w:cs="Times New Roman"/>
          <w:i/>
          <w:iCs/>
          <w:sz w:val="24"/>
          <w:szCs w:val="24"/>
        </w:rPr>
        <w:t>MST</w:t>
      </w:r>
      <w:r w:rsidR="00A27FED" w:rsidRPr="000A5049">
        <w:rPr>
          <w:rFonts w:ascii="Times New Roman" w:hAnsi="Times New Roman" w:cs="Times New Roman"/>
          <w:sz w:val="24"/>
          <w:szCs w:val="24"/>
        </w:rPr>
        <w:t xml:space="preserve"> w badanych i kontrolnych próbkach </w:t>
      </w:r>
      <w:r w:rsidR="007151AD" w:rsidRPr="000A5049">
        <w:rPr>
          <w:rFonts w:ascii="Times New Roman" w:hAnsi="Times New Roman" w:cs="Times New Roman"/>
          <w:sz w:val="24"/>
          <w:szCs w:val="24"/>
        </w:rPr>
        <w:t>wsadu bioreaktora b</w:t>
      </w:r>
      <w:r w:rsidR="00A27FED" w:rsidRPr="000A5049">
        <w:rPr>
          <w:rFonts w:ascii="Times New Roman" w:hAnsi="Times New Roman" w:cs="Times New Roman"/>
          <w:sz w:val="24"/>
          <w:szCs w:val="24"/>
        </w:rPr>
        <w:t xml:space="preserve">yła zbliżona, co sugeruje, że konsorcja tych drobnoustrojów przystosowały się do </w:t>
      </w:r>
      <w:r w:rsidRPr="000A5049">
        <w:rPr>
          <w:rFonts w:ascii="Times New Roman" w:hAnsi="Times New Roman" w:cs="Times New Roman"/>
          <w:sz w:val="24"/>
          <w:szCs w:val="24"/>
        </w:rPr>
        <w:t>wzrastających</w:t>
      </w:r>
      <w:r w:rsidR="00A27FED" w:rsidRPr="000A5049">
        <w:rPr>
          <w:rFonts w:ascii="Times New Roman" w:hAnsi="Times New Roman" w:cs="Times New Roman"/>
          <w:sz w:val="24"/>
          <w:szCs w:val="24"/>
        </w:rPr>
        <w:t xml:space="preserve"> stężeń leków.</w:t>
      </w:r>
      <w:r w:rsidR="00E60CEF" w:rsidRPr="000A5049">
        <w:rPr>
          <w:rFonts w:ascii="Times New Roman" w:hAnsi="Times New Roman" w:cs="Times New Roman"/>
          <w:sz w:val="24"/>
          <w:szCs w:val="24"/>
        </w:rPr>
        <w:t xml:space="preserve"> Wnioskowano, że obie rodziny </w:t>
      </w:r>
      <w:proofErr w:type="spellStart"/>
      <w:r w:rsidR="00E60CEF"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="00E60CEF" w:rsidRPr="000A5049">
        <w:rPr>
          <w:rFonts w:ascii="Times New Roman" w:hAnsi="Times New Roman" w:cs="Times New Roman"/>
          <w:sz w:val="24"/>
          <w:szCs w:val="24"/>
        </w:rPr>
        <w:t xml:space="preserve"> dobrze zaadaptowały się do warunków panujących w bioreaktorze procesowym, jednak bez względu na ekspozycję na leki, to przedstawiciele </w:t>
      </w:r>
      <w:proofErr w:type="spellStart"/>
      <w:r w:rsidR="00E60CEF" w:rsidRPr="000A5049">
        <w:rPr>
          <w:rFonts w:ascii="Times New Roman" w:hAnsi="Times New Roman" w:cs="Times New Roman"/>
          <w:i/>
          <w:iCs/>
          <w:sz w:val="24"/>
          <w:szCs w:val="24"/>
        </w:rPr>
        <w:t>Methanos</w:t>
      </w:r>
      <w:r w:rsidR="00FD5FC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E60CEF" w:rsidRPr="000A5049">
        <w:rPr>
          <w:rFonts w:ascii="Times New Roman" w:hAnsi="Times New Roman" w:cs="Times New Roman"/>
          <w:i/>
          <w:iCs/>
          <w:sz w:val="24"/>
          <w:szCs w:val="24"/>
        </w:rPr>
        <w:t>etaceae</w:t>
      </w:r>
      <w:proofErr w:type="spellEnd"/>
      <w:r w:rsidR="00E60CEF" w:rsidRPr="000A50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60CEF" w:rsidRPr="000A5049">
        <w:rPr>
          <w:rFonts w:ascii="Times New Roman" w:hAnsi="Times New Roman" w:cs="Times New Roman"/>
          <w:sz w:val="24"/>
          <w:szCs w:val="24"/>
        </w:rPr>
        <w:t xml:space="preserve">zdominowali </w:t>
      </w:r>
      <w:proofErr w:type="spellStart"/>
      <w:r w:rsidR="00E60CEF" w:rsidRPr="000A5049">
        <w:rPr>
          <w:rFonts w:ascii="Times New Roman" w:hAnsi="Times New Roman" w:cs="Times New Roman"/>
          <w:sz w:val="24"/>
          <w:szCs w:val="24"/>
        </w:rPr>
        <w:t>poferment</w:t>
      </w:r>
      <w:proofErr w:type="spellEnd"/>
      <w:r w:rsidR="00E60CEF" w:rsidRPr="000A5049">
        <w:rPr>
          <w:rFonts w:ascii="Times New Roman" w:hAnsi="Times New Roman" w:cs="Times New Roman"/>
          <w:sz w:val="24"/>
          <w:szCs w:val="24"/>
        </w:rPr>
        <w:t>.</w:t>
      </w:r>
    </w:p>
    <w:p w14:paraId="7C70A3DB" w14:textId="01CC52CC" w:rsidR="00CB4FB9" w:rsidRPr="000A5049" w:rsidRDefault="00CB4FB9" w:rsidP="003A2D8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pacing w:val="20"/>
          <w:sz w:val="24"/>
          <w:szCs w:val="24"/>
        </w:rPr>
      </w:pPr>
      <w:r w:rsidRPr="000A5049">
        <w:rPr>
          <w:rFonts w:ascii="Times New Roman" w:hAnsi="Times New Roman" w:cs="Times New Roman"/>
          <w:b/>
          <w:bCs/>
          <w:spacing w:val="20"/>
          <w:sz w:val="24"/>
          <w:szCs w:val="24"/>
        </w:rPr>
        <w:t>PODSUMOWANIE</w:t>
      </w:r>
    </w:p>
    <w:p w14:paraId="352FCBAB" w14:textId="12234BA0" w:rsidR="00B70940" w:rsidRPr="000A5049" w:rsidRDefault="00116E78" w:rsidP="003A2D8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6E78">
        <w:rPr>
          <w:rFonts w:ascii="Times New Roman" w:hAnsi="Times New Roman" w:cs="Times New Roman"/>
          <w:sz w:val="24"/>
          <w:szCs w:val="24"/>
        </w:rPr>
        <w:t xml:space="preserve">Wyniki przeprowadzonych badań dostarczyły szerokiej gamy informacji dotyczących wpływu substancji przeciwdrobnoustrojowych na proces fermentacji metanowej, zarówno w ujęciu technologicznym, jak i mikrobiologicznym. </w:t>
      </w:r>
      <w:r w:rsidR="0038381B" w:rsidRPr="000A5049">
        <w:rPr>
          <w:rFonts w:ascii="Times New Roman" w:hAnsi="Times New Roman" w:cs="Times New Roman"/>
          <w:sz w:val="24"/>
          <w:szCs w:val="24"/>
        </w:rPr>
        <w:t>Przedstawione badania pozwoliły na osiągnięcie zamierzonych celów oraz pozytywne zweryfikowanie wszystkich</w:t>
      </w:r>
      <w:r w:rsidR="00514F8C" w:rsidRPr="000A5049">
        <w:rPr>
          <w:rFonts w:ascii="Times New Roman" w:hAnsi="Times New Roman" w:cs="Times New Roman"/>
          <w:sz w:val="24"/>
          <w:szCs w:val="24"/>
        </w:rPr>
        <w:t xml:space="preserve"> hipotez,</w:t>
      </w:r>
      <w:r w:rsidR="0038381B" w:rsidRPr="000A5049">
        <w:rPr>
          <w:rFonts w:ascii="Times New Roman" w:hAnsi="Times New Roman" w:cs="Times New Roman"/>
          <w:sz w:val="24"/>
          <w:szCs w:val="24"/>
        </w:rPr>
        <w:t xml:space="preserve"> postawionych w ramach rozprawy doktorskiej. W</w:t>
      </w:r>
      <w:r w:rsidR="00774BE2" w:rsidRPr="000A5049">
        <w:rPr>
          <w:rFonts w:ascii="Times New Roman" w:hAnsi="Times New Roman" w:cs="Times New Roman"/>
          <w:sz w:val="24"/>
          <w:szCs w:val="24"/>
        </w:rPr>
        <w:t>ykaza</w:t>
      </w:r>
      <w:r w:rsidR="0038381B" w:rsidRPr="000A5049">
        <w:rPr>
          <w:rFonts w:ascii="Times New Roman" w:hAnsi="Times New Roman" w:cs="Times New Roman"/>
          <w:sz w:val="24"/>
          <w:szCs w:val="24"/>
        </w:rPr>
        <w:t>no</w:t>
      </w:r>
      <w:r w:rsidR="00774BE2" w:rsidRPr="000A5049">
        <w:rPr>
          <w:rFonts w:ascii="Times New Roman" w:hAnsi="Times New Roman" w:cs="Times New Roman"/>
          <w:sz w:val="24"/>
          <w:szCs w:val="24"/>
        </w:rPr>
        <w:t>, że</w:t>
      </w:r>
      <w:r w:rsidR="00B70940" w:rsidRPr="000A5049">
        <w:rPr>
          <w:rFonts w:ascii="Times New Roman" w:hAnsi="Times New Roman" w:cs="Times New Roman"/>
          <w:sz w:val="24"/>
          <w:szCs w:val="24"/>
        </w:rPr>
        <w:t>:</w:t>
      </w:r>
    </w:p>
    <w:p w14:paraId="52F3A985" w14:textId="0BB28FDD" w:rsidR="00B70940" w:rsidRPr="000A5049" w:rsidRDefault="00774BE2" w:rsidP="00B70940">
      <w:pPr>
        <w:pStyle w:val="Akapitzlist"/>
        <w:numPr>
          <w:ilvl w:val="0"/>
          <w:numId w:val="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F12DBC">
        <w:rPr>
          <w:rFonts w:ascii="Times New Roman" w:hAnsi="Times New Roman" w:cs="Times New Roman"/>
          <w:sz w:val="24"/>
          <w:szCs w:val="24"/>
        </w:rPr>
        <w:t xml:space="preserve">niektóre </w:t>
      </w:r>
      <w:r w:rsidRPr="000A5049">
        <w:rPr>
          <w:rFonts w:ascii="Times New Roman" w:hAnsi="Times New Roman" w:cs="Times New Roman"/>
          <w:sz w:val="24"/>
          <w:szCs w:val="24"/>
        </w:rPr>
        <w:t xml:space="preserve">leki przeciwdrobnoustrojowe, szeroko stosowane w medycynie, </w:t>
      </w:r>
      <w:r w:rsidR="00F12473" w:rsidRPr="000A5049">
        <w:rPr>
          <w:rFonts w:ascii="Times New Roman" w:hAnsi="Times New Roman" w:cs="Times New Roman"/>
          <w:sz w:val="24"/>
          <w:szCs w:val="24"/>
        </w:rPr>
        <w:t xml:space="preserve">mogą </w:t>
      </w:r>
      <w:r w:rsidR="00B70940" w:rsidRPr="000A5049">
        <w:rPr>
          <w:rFonts w:ascii="Times New Roman" w:hAnsi="Times New Roman" w:cs="Times New Roman"/>
          <w:sz w:val="24"/>
          <w:szCs w:val="24"/>
        </w:rPr>
        <w:t>obniżać</w:t>
      </w:r>
      <w:r w:rsidRPr="000A5049">
        <w:rPr>
          <w:rFonts w:ascii="Times New Roman" w:hAnsi="Times New Roman" w:cs="Times New Roman"/>
          <w:sz w:val="24"/>
          <w:szCs w:val="24"/>
        </w:rPr>
        <w:t xml:space="preserve"> efektywność fermentacji metanowej osadów ściekowych. </w:t>
      </w:r>
    </w:p>
    <w:p w14:paraId="1AF6A55D" w14:textId="7C077998" w:rsidR="00B70940" w:rsidRPr="000A5049" w:rsidRDefault="00F12DBC" w:rsidP="00B70940">
      <w:pPr>
        <w:pStyle w:val="Akapitzlist"/>
        <w:numPr>
          <w:ilvl w:val="0"/>
          <w:numId w:val="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A5049">
        <w:rPr>
          <w:rFonts w:ascii="Times New Roman" w:hAnsi="Times New Roman" w:cs="Times New Roman"/>
          <w:sz w:val="24"/>
          <w:szCs w:val="24"/>
        </w:rPr>
        <w:t>o</w:t>
      </w:r>
      <w:r w:rsidR="00774BE2" w:rsidRPr="000A5049">
        <w:rPr>
          <w:rFonts w:ascii="Times New Roman" w:hAnsi="Times New Roman" w:cs="Times New Roman"/>
          <w:sz w:val="24"/>
          <w:szCs w:val="24"/>
        </w:rPr>
        <w:t xml:space="preserve">becność środków przeciwdrobnoustrojowych podczas fermentacji metanowej </w:t>
      </w:r>
      <w:r w:rsidR="00F12473" w:rsidRPr="000A5049">
        <w:rPr>
          <w:rFonts w:ascii="Times New Roman" w:hAnsi="Times New Roman" w:cs="Times New Roman"/>
          <w:sz w:val="24"/>
          <w:szCs w:val="24"/>
        </w:rPr>
        <w:t>wywiera istotny wpływ</w:t>
      </w:r>
      <w:r w:rsidR="00774BE2" w:rsidRPr="000A5049">
        <w:rPr>
          <w:rFonts w:ascii="Times New Roman" w:hAnsi="Times New Roman" w:cs="Times New Roman"/>
          <w:sz w:val="24"/>
          <w:szCs w:val="24"/>
        </w:rPr>
        <w:t xml:space="preserve"> na</w:t>
      </w:r>
      <w:r w:rsidR="00957EC4" w:rsidRPr="000A5049">
        <w:rPr>
          <w:rFonts w:ascii="Times New Roman" w:hAnsi="Times New Roman" w:cs="Times New Roman"/>
          <w:sz w:val="24"/>
          <w:szCs w:val="24"/>
        </w:rPr>
        <w:t xml:space="preserve"> profil </w:t>
      </w:r>
      <w:proofErr w:type="spellStart"/>
      <w:r w:rsidR="00957EC4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957EC4" w:rsidRPr="000A5049">
        <w:rPr>
          <w:rFonts w:ascii="Times New Roman" w:hAnsi="Times New Roman" w:cs="Times New Roman"/>
          <w:sz w:val="24"/>
          <w:szCs w:val="24"/>
        </w:rPr>
        <w:t xml:space="preserve">. </w:t>
      </w:r>
      <w:r w:rsidR="00FA2178">
        <w:rPr>
          <w:rFonts w:ascii="Times New Roman" w:hAnsi="Times New Roman" w:cs="Times New Roman"/>
          <w:sz w:val="24"/>
          <w:szCs w:val="24"/>
        </w:rPr>
        <w:t xml:space="preserve">Ekspozycja na MET </w:t>
      </w:r>
      <w:r w:rsidR="00FA2178" w:rsidRPr="00FA2178">
        <w:rPr>
          <w:rFonts w:ascii="Times New Roman" w:hAnsi="Times New Roman" w:cs="Times New Roman"/>
          <w:sz w:val="24"/>
          <w:szCs w:val="24"/>
        </w:rPr>
        <w:t>wywołał</w:t>
      </w:r>
      <w:r w:rsidR="00FA2178">
        <w:rPr>
          <w:rFonts w:ascii="Times New Roman" w:hAnsi="Times New Roman" w:cs="Times New Roman"/>
          <w:sz w:val="24"/>
          <w:szCs w:val="24"/>
        </w:rPr>
        <w:t>a</w:t>
      </w:r>
      <w:r w:rsidR="00FA2178" w:rsidRPr="00FA2178">
        <w:rPr>
          <w:rFonts w:ascii="Times New Roman" w:hAnsi="Times New Roman" w:cs="Times New Roman"/>
          <w:sz w:val="24"/>
          <w:szCs w:val="24"/>
        </w:rPr>
        <w:t xml:space="preserve"> najbardziej </w:t>
      </w:r>
      <w:r w:rsidR="00FA2178">
        <w:rPr>
          <w:rFonts w:ascii="Times New Roman" w:hAnsi="Times New Roman" w:cs="Times New Roman"/>
          <w:sz w:val="24"/>
          <w:szCs w:val="24"/>
        </w:rPr>
        <w:t>istotne</w:t>
      </w:r>
      <w:r w:rsidR="00FA2178" w:rsidRPr="00FA2178">
        <w:rPr>
          <w:rFonts w:ascii="Times New Roman" w:hAnsi="Times New Roman" w:cs="Times New Roman"/>
          <w:sz w:val="24"/>
          <w:szCs w:val="24"/>
        </w:rPr>
        <w:t xml:space="preserve"> zmiany w stężeniach </w:t>
      </w:r>
      <w:proofErr w:type="spellStart"/>
      <w:r w:rsidR="0000363D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00363D">
        <w:rPr>
          <w:rFonts w:ascii="Times New Roman" w:hAnsi="Times New Roman" w:cs="Times New Roman"/>
          <w:sz w:val="24"/>
          <w:szCs w:val="24"/>
        </w:rPr>
        <w:t>,</w:t>
      </w:r>
      <w:r w:rsidR="00FA2178">
        <w:rPr>
          <w:rFonts w:ascii="Times New Roman" w:hAnsi="Times New Roman" w:cs="Times New Roman"/>
          <w:sz w:val="24"/>
          <w:szCs w:val="24"/>
        </w:rPr>
        <w:t xml:space="preserve"> </w:t>
      </w:r>
      <w:r w:rsidR="00FA2178" w:rsidRPr="00FA2178">
        <w:rPr>
          <w:rFonts w:ascii="Times New Roman" w:hAnsi="Times New Roman" w:cs="Times New Roman"/>
          <w:sz w:val="24"/>
          <w:szCs w:val="24"/>
        </w:rPr>
        <w:t>w szczególności poprzez zwiększenie</w:t>
      </w:r>
      <w:r w:rsidR="00FA2178">
        <w:rPr>
          <w:rFonts w:ascii="Times New Roman" w:hAnsi="Times New Roman" w:cs="Times New Roman"/>
          <w:sz w:val="24"/>
          <w:szCs w:val="24"/>
        </w:rPr>
        <w:t xml:space="preserve"> koncentracji</w:t>
      </w:r>
      <w:r w:rsidR="00FA2178" w:rsidRPr="00FA2178">
        <w:rPr>
          <w:rFonts w:ascii="Times New Roman" w:hAnsi="Times New Roman" w:cs="Times New Roman"/>
          <w:sz w:val="24"/>
          <w:szCs w:val="24"/>
        </w:rPr>
        <w:t xml:space="preserve"> </w:t>
      </w:r>
      <w:r w:rsidR="00FA2178">
        <w:rPr>
          <w:rFonts w:ascii="Times New Roman" w:hAnsi="Times New Roman" w:cs="Times New Roman"/>
          <w:sz w:val="24"/>
          <w:szCs w:val="24"/>
        </w:rPr>
        <w:t xml:space="preserve">genów kodujących oporność wobec </w:t>
      </w:r>
      <w:r w:rsidR="00FA2178" w:rsidRPr="00FA2178">
        <w:rPr>
          <w:rFonts w:ascii="Times New Roman" w:hAnsi="Times New Roman" w:cs="Times New Roman"/>
          <w:sz w:val="24"/>
          <w:szCs w:val="24"/>
        </w:rPr>
        <w:t xml:space="preserve">β-laktamów, tetracyklin i </w:t>
      </w:r>
      <w:proofErr w:type="spellStart"/>
      <w:r w:rsidR="00FA2178" w:rsidRPr="00FA2178">
        <w:rPr>
          <w:rFonts w:ascii="Times New Roman" w:hAnsi="Times New Roman" w:cs="Times New Roman"/>
          <w:sz w:val="24"/>
          <w:szCs w:val="24"/>
        </w:rPr>
        <w:t>fluorochinolonów</w:t>
      </w:r>
      <w:proofErr w:type="spellEnd"/>
      <w:r w:rsidR="0000363D">
        <w:rPr>
          <w:rFonts w:ascii="Times New Roman" w:hAnsi="Times New Roman" w:cs="Times New Roman"/>
          <w:sz w:val="24"/>
          <w:szCs w:val="24"/>
        </w:rPr>
        <w:t>, a także</w:t>
      </w:r>
      <w:r w:rsidR="00FA2178" w:rsidRPr="00FA2178">
        <w:rPr>
          <w:rFonts w:ascii="Times New Roman" w:hAnsi="Times New Roman" w:cs="Times New Roman"/>
          <w:sz w:val="24"/>
          <w:szCs w:val="24"/>
        </w:rPr>
        <w:t xml:space="preserve"> obniż</w:t>
      </w:r>
      <w:r w:rsidR="0000363D">
        <w:rPr>
          <w:rFonts w:ascii="Times New Roman" w:hAnsi="Times New Roman" w:cs="Times New Roman"/>
          <w:sz w:val="24"/>
          <w:szCs w:val="24"/>
        </w:rPr>
        <w:t xml:space="preserve">enie stężenia genów nadających oporność na leki z grupy MLS. </w:t>
      </w:r>
      <w:r w:rsidR="005847DC" w:rsidRPr="005847DC">
        <w:rPr>
          <w:rFonts w:ascii="Times New Roman" w:hAnsi="Times New Roman" w:cs="Times New Roman"/>
          <w:sz w:val="24"/>
          <w:szCs w:val="24"/>
        </w:rPr>
        <w:t xml:space="preserve">Presja selekcyjna </w:t>
      </w:r>
      <w:r w:rsidR="005847DC" w:rsidRPr="005847DC">
        <w:rPr>
          <w:rFonts w:ascii="Times New Roman" w:hAnsi="Times New Roman" w:cs="Times New Roman"/>
          <w:sz w:val="24"/>
          <w:szCs w:val="24"/>
        </w:rPr>
        <w:lastRenderedPageBreak/>
        <w:t xml:space="preserve">wywierana przez </w:t>
      </w:r>
      <w:r w:rsidR="005847DC">
        <w:rPr>
          <w:rFonts w:ascii="Times New Roman" w:hAnsi="Times New Roman" w:cs="Times New Roman"/>
          <w:sz w:val="24"/>
          <w:szCs w:val="24"/>
        </w:rPr>
        <w:t>antybiotyki</w:t>
      </w:r>
      <w:r w:rsidR="005847DC" w:rsidRPr="005847DC">
        <w:rPr>
          <w:rFonts w:ascii="Times New Roman" w:hAnsi="Times New Roman" w:cs="Times New Roman"/>
          <w:sz w:val="24"/>
          <w:szCs w:val="24"/>
        </w:rPr>
        <w:t xml:space="preserve"> nie </w:t>
      </w:r>
      <w:r w:rsidR="005847DC">
        <w:rPr>
          <w:rFonts w:ascii="Times New Roman" w:hAnsi="Times New Roman" w:cs="Times New Roman"/>
          <w:sz w:val="24"/>
          <w:szCs w:val="24"/>
        </w:rPr>
        <w:t>była</w:t>
      </w:r>
      <w:r w:rsidR="005847DC" w:rsidRPr="005847DC">
        <w:rPr>
          <w:rFonts w:ascii="Times New Roman" w:hAnsi="Times New Roman" w:cs="Times New Roman"/>
          <w:sz w:val="24"/>
          <w:szCs w:val="24"/>
        </w:rPr>
        <w:t xml:space="preserve"> specyficzna</w:t>
      </w:r>
      <w:r w:rsidR="005847DC">
        <w:rPr>
          <w:rFonts w:ascii="Times New Roman" w:hAnsi="Times New Roman" w:cs="Times New Roman"/>
          <w:sz w:val="24"/>
          <w:szCs w:val="24"/>
        </w:rPr>
        <w:t xml:space="preserve"> wobec konkretnych typów </w:t>
      </w:r>
      <w:proofErr w:type="spellStart"/>
      <w:r w:rsidR="005847DC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5847DC" w:rsidRPr="005847DC">
        <w:rPr>
          <w:rFonts w:ascii="Times New Roman" w:hAnsi="Times New Roman" w:cs="Times New Roman"/>
          <w:sz w:val="24"/>
          <w:szCs w:val="24"/>
        </w:rPr>
        <w:t xml:space="preserve">. </w:t>
      </w:r>
      <w:r w:rsidR="00957EC4" w:rsidRPr="000A5049">
        <w:rPr>
          <w:rFonts w:ascii="Times New Roman" w:hAnsi="Times New Roman" w:cs="Times New Roman"/>
          <w:sz w:val="24"/>
          <w:szCs w:val="24"/>
        </w:rPr>
        <w:t xml:space="preserve">Co więcej, badania zwróciły uwagę na problem związany z nieskutecznością eliminacji </w:t>
      </w:r>
      <w:proofErr w:type="spellStart"/>
      <w:r w:rsidR="00957EC4" w:rsidRPr="000A5049">
        <w:rPr>
          <w:rFonts w:ascii="Times New Roman" w:hAnsi="Times New Roman" w:cs="Times New Roman"/>
          <w:sz w:val="24"/>
          <w:szCs w:val="24"/>
        </w:rPr>
        <w:t>ARGs</w:t>
      </w:r>
      <w:proofErr w:type="spellEnd"/>
      <w:r w:rsidR="00957EC4" w:rsidRPr="000A5049">
        <w:rPr>
          <w:rFonts w:ascii="Times New Roman" w:hAnsi="Times New Roman" w:cs="Times New Roman"/>
          <w:sz w:val="24"/>
          <w:szCs w:val="24"/>
        </w:rPr>
        <w:t xml:space="preserve"> w wyniku</w:t>
      </w:r>
      <w:r w:rsidR="00580B69" w:rsidRPr="000A5049">
        <w:rPr>
          <w:rFonts w:ascii="Times New Roman" w:hAnsi="Times New Roman" w:cs="Times New Roman"/>
          <w:sz w:val="24"/>
          <w:szCs w:val="24"/>
        </w:rPr>
        <w:t xml:space="preserve"> </w:t>
      </w:r>
      <w:r w:rsidR="00BE7243" w:rsidRPr="000A5049">
        <w:rPr>
          <w:rFonts w:ascii="Times New Roman" w:hAnsi="Times New Roman" w:cs="Times New Roman"/>
          <w:sz w:val="24"/>
          <w:szCs w:val="24"/>
        </w:rPr>
        <w:t>stabilizacji</w:t>
      </w:r>
      <w:r w:rsidR="00957EC4" w:rsidRPr="000A5049">
        <w:rPr>
          <w:rFonts w:ascii="Times New Roman" w:hAnsi="Times New Roman" w:cs="Times New Roman"/>
          <w:sz w:val="24"/>
          <w:szCs w:val="24"/>
        </w:rPr>
        <w:t xml:space="preserve"> beztlenowej osadów ściekowych oraz zagrożenie związane z szerzeniem zjawiska AR.</w:t>
      </w:r>
    </w:p>
    <w:p w14:paraId="2AF08415" w14:textId="1340B204" w:rsidR="00AE2586" w:rsidRPr="000A5049" w:rsidRDefault="00F12DBC" w:rsidP="00B70940">
      <w:pPr>
        <w:pStyle w:val="Akapitzlist"/>
        <w:numPr>
          <w:ilvl w:val="0"/>
          <w:numId w:val="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957EC4" w:rsidRPr="000A5049">
        <w:rPr>
          <w:rFonts w:ascii="Times New Roman" w:hAnsi="Times New Roman" w:cs="Times New Roman"/>
          <w:sz w:val="24"/>
          <w:szCs w:val="24"/>
        </w:rPr>
        <w:t xml:space="preserve">kspozycja osadów ściekowych na środki przeciwdrobnoustrojowe podczas </w:t>
      </w:r>
      <w:r w:rsidR="00BE7243" w:rsidRPr="000A5049">
        <w:rPr>
          <w:rFonts w:ascii="Times New Roman" w:hAnsi="Times New Roman" w:cs="Times New Roman"/>
          <w:sz w:val="24"/>
          <w:szCs w:val="24"/>
        </w:rPr>
        <w:t xml:space="preserve">stabilizacji </w:t>
      </w:r>
      <w:r w:rsidR="00957EC4" w:rsidRPr="000A5049">
        <w:rPr>
          <w:rFonts w:ascii="Times New Roman" w:hAnsi="Times New Roman" w:cs="Times New Roman"/>
          <w:sz w:val="24"/>
          <w:szCs w:val="24"/>
        </w:rPr>
        <w:t>beztlenowej istotn</w:t>
      </w:r>
      <w:r w:rsidR="007C2D38" w:rsidRPr="000A5049">
        <w:rPr>
          <w:rFonts w:ascii="Times New Roman" w:hAnsi="Times New Roman" w:cs="Times New Roman"/>
          <w:sz w:val="24"/>
          <w:szCs w:val="24"/>
        </w:rPr>
        <w:t>ie</w:t>
      </w:r>
      <w:r w:rsidR="00957EC4" w:rsidRPr="000A5049">
        <w:rPr>
          <w:rFonts w:ascii="Times New Roman" w:hAnsi="Times New Roman" w:cs="Times New Roman"/>
          <w:sz w:val="24"/>
          <w:szCs w:val="24"/>
        </w:rPr>
        <w:t xml:space="preserve"> wpływ</w:t>
      </w:r>
      <w:r w:rsidR="007C2D38" w:rsidRPr="000A5049">
        <w:rPr>
          <w:rFonts w:ascii="Times New Roman" w:hAnsi="Times New Roman" w:cs="Times New Roman"/>
          <w:sz w:val="24"/>
          <w:szCs w:val="24"/>
        </w:rPr>
        <w:t>a</w:t>
      </w:r>
      <w:r w:rsidR="00957EC4" w:rsidRPr="000A5049">
        <w:rPr>
          <w:rFonts w:ascii="Times New Roman" w:hAnsi="Times New Roman" w:cs="Times New Roman"/>
          <w:sz w:val="24"/>
          <w:szCs w:val="24"/>
        </w:rPr>
        <w:t xml:space="preserve"> na </w:t>
      </w:r>
      <w:r w:rsidR="001A13C0" w:rsidRPr="000A5049">
        <w:rPr>
          <w:rFonts w:ascii="Times New Roman" w:hAnsi="Times New Roman" w:cs="Times New Roman"/>
          <w:sz w:val="24"/>
          <w:szCs w:val="24"/>
        </w:rPr>
        <w:t xml:space="preserve">strukturę zbiorowisk drobnoustrojów, w tym </w:t>
      </w:r>
      <w:proofErr w:type="spellStart"/>
      <w:r w:rsidR="001A13C0" w:rsidRPr="000A5049">
        <w:rPr>
          <w:rFonts w:ascii="Times New Roman" w:hAnsi="Times New Roman" w:cs="Times New Roman"/>
          <w:sz w:val="24"/>
          <w:szCs w:val="24"/>
        </w:rPr>
        <w:t>metanogenów</w:t>
      </w:r>
      <w:proofErr w:type="spellEnd"/>
      <w:r w:rsidR="00957EC4" w:rsidRPr="000A5049">
        <w:rPr>
          <w:rFonts w:ascii="Times New Roman" w:hAnsi="Times New Roman" w:cs="Times New Roman"/>
          <w:sz w:val="24"/>
          <w:szCs w:val="24"/>
        </w:rPr>
        <w:t>.</w:t>
      </w:r>
      <w:r w:rsidR="00FA2178">
        <w:rPr>
          <w:rFonts w:ascii="Times New Roman" w:hAnsi="Times New Roman" w:cs="Times New Roman"/>
          <w:sz w:val="24"/>
          <w:szCs w:val="24"/>
        </w:rPr>
        <w:t xml:space="preserve"> </w:t>
      </w:r>
      <w:r w:rsidR="00FA2178" w:rsidRPr="00FA2178">
        <w:rPr>
          <w:rFonts w:ascii="Times New Roman" w:hAnsi="Times New Roman" w:cs="Times New Roman"/>
          <w:sz w:val="24"/>
          <w:szCs w:val="24"/>
        </w:rPr>
        <w:t>M</w:t>
      </w:r>
      <w:r w:rsidR="00FA2178">
        <w:rPr>
          <w:rFonts w:ascii="Times New Roman" w:hAnsi="Times New Roman" w:cs="Times New Roman"/>
          <w:sz w:val="24"/>
          <w:szCs w:val="24"/>
        </w:rPr>
        <w:t>ET</w:t>
      </w:r>
      <w:r w:rsidR="00FA2178" w:rsidRPr="00FA2178">
        <w:rPr>
          <w:rFonts w:ascii="Times New Roman" w:hAnsi="Times New Roman" w:cs="Times New Roman"/>
          <w:sz w:val="24"/>
          <w:szCs w:val="24"/>
        </w:rPr>
        <w:t xml:space="preserve"> indukował największe zmiany w </w:t>
      </w:r>
      <w:r w:rsidR="00FA2178">
        <w:rPr>
          <w:rFonts w:ascii="Times New Roman" w:hAnsi="Times New Roman" w:cs="Times New Roman"/>
          <w:sz w:val="24"/>
          <w:szCs w:val="24"/>
        </w:rPr>
        <w:t>bio</w:t>
      </w:r>
      <w:r w:rsidR="00FA2178" w:rsidRPr="00FA2178">
        <w:rPr>
          <w:rFonts w:ascii="Times New Roman" w:hAnsi="Times New Roman" w:cs="Times New Roman"/>
          <w:sz w:val="24"/>
          <w:szCs w:val="24"/>
        </w:rPr>
        <w:t>różnorodności drobnoustrojów, znacznie zmniejszając</w:t>
      </w:r>
      <w:r w:rsidR="00FA2178">
        <w:rPr>
          <w:rFonts w:ascii="Times New Roman" w:hAnsi="Times New Roman" w:cs="Times New Roman"/>
          <w:sz w:val="24"/>
          <w:szCs w:val="24"/>
        </w:rPr>
        <w:t xml:space="preserve"> udział </w:t>
      </w:r>
      <w:proofErr w:type="spellStart"/>
      <w:r w:rsidR="00FA2178" w:rsidRPr="00FA2178">
        <w:rPr>
          <w:rFonts w:ascii="Times New Roman" w:hAnsi="Times New Roman" w:cs="Times New Roman"/>
          <w:i/>
          <w:iCs/>
          <w:sz w:val="24"/>
          <w:szCs w:val="24"/>
        </w:rPr>
        <w:t>Bacteroidetes</w:t>
      </w:r>
      <w:proofErr w:type="spellEnd"/>
      <w:r w:rsidR="00FA2178">
        <w:rPr>
          <w:rFonts w:ascii="Times New Roman" w:hAnsi="Times New Roman" w:cs="Times New Roman"/>
          <w:sz w:val="24"/>
          <w:szCs w:val="24"/>
        </w:rPr>
        <w:t xml:space="preserve">, a </w:t>
      </w:r>
      <w:r w:rsidR="00FA2178" w:rsidRPr="00FA2178">
        <w:rPr>
          <w:rFonts w:ascii="Times New Roman" w:hAnsi="Times New Roman" w:cs="Times New Roman"/>
          <w:sz w:val="24"/>
          <w:szCs w:val="24"/>
        </w:rPr>
        <w:t xml:space="preserve">zwiększając </w:t>
      </w:r>
      <w:r w:rsidR="00FA2178">
        <w:rPr>
          <w:rFonts w:ascii="Times New Roman" w:hAnsi="Times New Roman" w:cs="Times New Roman"/>
          <w:sz w:val="24"/>
          <w:szCs w:val="24"/>
        </w:rPr>
        <w:t xml:space="preserve">liczbę </w:t>
      </w:r>
      <w:proofErr w:type="spellStart"/>
      <w:r w:rsidR="00FA2178">
        <w:rPr>
          <w:rFonts w:ascii="Times New Roman" w:hAnsi="Times New Roman" w:cs="Times New Roman"/>
          <w:sz w:val="24"/>
          <w:szCs w:val="24"/>
        </w:rPr>
        <w:t>OTUs</w:t>
      </w:r>
      <w:proofErr w:type="spellEnd"/>
      <w:r w:rsidR="00FA2178">
        <w:rPr>
          <w:rFonts w:ascii="Times New Roman" w:hAnsi="Times New Roman" w:cs="Times New Roman"/>
          <w:sz w:val="24"/>
          <w:szCs w:val="24"/>
        </w:rPr>
        <w:t xml:space="preserve"> charakterystycznych dla </w:t>
      </w:r>
      <w:proofErr w:type="spellStart"/>
      <w:r w:rsidR="00FA2178" w:rsidRPr="00FA2178">
        <w:rPr>
          <w:rFonts w:ascii="Times New Roman" w:hAnsi="Times New Roman" w:cs="Times New Roman"/>
          <w:i/>
          <w:iCs/>
          <w:sz w:val="24"/>
          <w:szCs w:val="24"/>
        </w:rPr>
        <w:t>Firmicutes</w:t>
      </w:r>
      <w:proofErr w:type="spellEnd"/>
      <w:r w:rsidR="00FA2178">
        <w:rPr>
          <w:rFonts w:ascii="Times New Roman" w:hAnsi="Times New Roman" w:cs="Times New Roman"/>
          <w:sz w:val="24"/>
          <w:szCs w:val="24"/>
        </w:rPr>
        <w:t xml:space="preserve"> </w:t>
      </w:r>
      <w:r w:rsidR="00FA2178" w:rsidRPr="00FA2178">
        <w:rPr>
          <w:rFonts w:ascii="Times New Roman" w:hAnsi="Times New Roman" w:cs="Times New Roman"/>
          <w:sz w:val="24"/>
          <w:szCs w:val="24"/>
        </w:rPr>
        <w:t>i</w:t>
      </w:r>
      <w:r w:rsidR="00FA2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178" w:rsidRPr="00FA2178">
        <w:rPr>
          <w:rFonts w:ascii="Times New Roman" w:hAnsi="Times New Roman" w:cs="Times New Roman"/>
          <w:i/>
          <w:iCs/>
          <w:sz w:val="24"/>
          <w:szCs w:val="24"/>
        </w:rPr>
        <w:t>Proteobacteria</w:t>
      </w:r>
      <w:proofErr w:type="spellEnd"/>
      <w:r w:rsidR="00FA2178">
        <w:rPr>
          <w:rFonts w:ascii="Times New Roman" w:hAnsi="Times New Roman" w:cs="Times New Roman"/>
          <w:sz w:val="24"/>
          <w:szCs w:val="24"/>
        </w:rPr>
        <w:t>.</w:t>
      </w:r>
      <w:r w:rsidR="00116E78">
        <w:rPr>
          <w:rFonts w:ascii="Times New Roman" w:hAnsi="Times New Roman" w:cs="Times New Roman"/>
          <w:sz w:val="24"/>
          <w:szCs w:val="24"/>
        </w:rPr>
        <w:t xml:space="preserve"> </w:t>
      </w:r>
      <w:r w:rsidR="005847DC">
        <w:rPr>
          <w:rFonts w:ascii="Times New Roman" w:hAnsi="Times New Roman" w:cs="Times New Roman"/>
          <w:sz w:val="24"/>
          <w:szCs w:val="24"/>
        </w:rPr>
        <w:t xml:space="preserve">Przedstawiciele </w:t>
      </w:r>
      <w:proofErr w:type="spellStart"/>
      <w:r w:rsidR="00FD5FCE" w:rsidRPr="00FD5FCE">
        <w:rPr>
          <w:rFonts w:ascii="Times New Roman" w:hAnsi="Times New Roman" w:cs="Times New Roman"/>
          <w:i/>
          <w:iCs/>
          <w:sz w:val="24"/>
          <w:szCs w:val="24"/>
        </w:rPr>
        <w:t>Methanos</w:t>
      </w:r>
      <w:r w:rsidR="00FD5FCE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FD5FCE" w:rsidRPr="00FD5FCE">
        <w:rPr>
          <w:rFonts w:ascii="Times New Roman" w:hAnsi="Times New Roman" w:cs="Times New Roman"/>
          <w:i/>
          <w:iCs/>
          <w:sz w:val="24"/>
          <w:szCs w:val="24"/>
        </w:rPr>
        <w:t>etaceae</w:t>
      </w:r>
      <w:proofErr w:type="spellEnd"/>
      <w:r w:rsidR="00FD5FCE">
        <w:rPr>
          <w:rFonts w:ascii="Times New Roman" w:hAnsi="Times New Roman" w:cs="Times New Roman"/>
          <w:sz w:val="24"/>
          <w:szCs w:val="24"/>
        </w:rPr>
        <w:t xml:space="preserve"> dominowa</w:t>
      </w:r>
      <w:r w:rsidR="005847DC">
        <w:rPr>
          <w:rFonts w:ascii="Times New Roman" w:hAnsi="Times New Roman" w:cs="Times New Roman"/>
          <w:sz w:val="24"/>
          <w:szCs w:val="24"/>
        </w:rPr>
        <w:t xml:space="preserve">li wśród mikroorganizmów </w:t>
      </w:r>
      <w:proofErr w:type="spellStart"/>
      <w:r w:rsidR="005847DC">
        <w:rPr>
          <w:rFonts w:ascii="Times New Roman" w:hAnsi="Times New Roman" w:cs="Times New Roman"/>
          <w:sz w:val="24"/>
          <w:szCs w:val="24"/>
        </w:rPr>
        <w:t>metanogennych</w:t>
      </w:r>
      <w:proofErr w:type="spellEnd"/>
      <w:r w:rsidR="005847DC">
        <w:rPr>
          <w:rFonts w:ascii="Times New Roman" w:hAnsi="Times New Roman" w:cs="Times New Roman"/>
          <w:sz w:val="24"/>
          <w:szCs w:val="24"/>
        </w:rPr>
        <w:t xml:space="preserve"> podczas suplementacji indywidualnymi lekami, jak również w trakcie symultanicznej ekspozycji na MET, AMO i CIP </w:t>
      </w:r>
      <w:r w:rsidR="00FD5FCE">
        <w:rPr>
          <w:rFonts w:ascii="Times New Roman" w:hAnsi="Times New Roman" w:cs="Times New Roman"/>
          <w:sz w:val="24"/>
          <w:szCs w:val="24"/>
        </w:rPr>
        <w:t>.</w:t>
      </w:r>
    </w:p>
    <w:p w14:paraId="1ABB2972" w14:textId="1762D4C8" w:rsidR="00AE2586" w:rsidRPr="000A5049" w:rsidRDefault="00F12DBC" w:rsidP="00B70940">
      <w:pPr>
        <w:pStyle w:val="Akapitzlist"/>
        <w:numPr>
          <w:ilvl w:val="0"/>
          <w:numId w:val="7"/>
        </w:num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0A5049">
        <w:rPr>
          <w:rFonts w:ascii="Times New Roman" w:hAnsi="Times New Roman" w:cs="Times New Roman"/>
          <w:sz w:val="24"/>
          <w:szCs w:val="24"/>
        </w:rPr>
        <w:t>lo</w:t>
      </w:r>
      <w:r w:rsidR="00F12473" w:rsidRPr="000A5049">
        <w:rPr>
          <w:rFonts w:ascii="Times New Roman" w:hAnsi="Times New Roman" w:cs="Times New Roman"/>
          <w:sz w:val="24"/>
          <w:szCs w:val="24"/>
        </w:rPr>
        <w:t xml:space="preserve">ściowa analiza genów specyficznych dla mikroorganizmów </w:t>
      </w:r>
      <w:proofErr w:type="spellStart"/>
      <w:r w:rsidR="00F12473" w:rsidRPr="000A5049">
        <w:rPr>
          <w:rFonts w:ascii="Times New Roman" w:hAnsi="Times New Roman" w:cs="Times New Roman"/>
          <w:sz w:val="24"/>
          <w:szCs w:val="24"/>
        </w:rPr>
        <w:t>metanogennych</w:t>
      </w:r>
      <w:proofErr w:type="spellEnd"/>
      <w:r w:rsidR="00F12473" w:rsidRPr="000A5049">
        <w:rPr>
          <w:rFonts w:ascii="Times New Roman" w:hAnsi="Times New Roman" w:cs="Times New Roman"/>
          <w:sz w:val="24"/>
          <w:szCs w:val="24"/>
        </w:rPr>
        <w:t xml:space="preserve">, takich jak funkcjonalny gen </w:t>
      </w:r>
      <w:proofErr w:type="spellStart"/>
      <w:r w:rsidR="00F12473" w:rsidRPr="000A5049">
        <w:rPr>
          <w:rFonts w:ascii="Times New Roman" w:hAnsi="Times New Roman" w:cs="Times New Roman"/>
          <w:i/>
          <w:iCs/>
          <w:sz w:val="24"/>
          <w:szCs w:val="24"/>
        </w:rPr>
        <w:t>mcr</w:t>
      </w:r>
      <w:r w:rsidR="00F12473" w:rsidRPr="000A504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12473" w:rsidRPr="000A5049">
        <w:rPr>
          <w:rFonts w:ascii="Times New Roman" w:hAnsi="Times New Roman" w:cs="Times New Roman"/>
          <w:sz w:val="24"/>
          <w:szCs w:val="24"/>
        </w:rPr>
        <w:t>, nie odzwierciedla wartości parametrów fermentacji metanowej, a tym samym rzeczywistej wydajności procesu w obecności środków przeciwdrobnoustrojowych.</w:t>
      </w:r>
      <w:r w:rsidR="00957EC4" w:rsidRPr="000A5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C43C30" w14:textId="77777777" w:rsidR="00AE2586" w:rsidRDefault="00AE2586" w:rsidP="00AE2586">
      <w:pPr>
        <w:pStyle w:val="Akapitzlist"/>
        <w:spacing w:line="360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</w:p>
    <w:p w14:paraId="2177BE55" w14:textId="466FE480" w:rsidR="004839BB" w:rsidRPr="00A54C04" w:rsidRDefault="00116E78" w:rsidP="00A54C04">
      <w:pPr>
        <w:pStyle w:val="Akapitzlist"/>
        <w:spacing w:line="360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116E78">
        <w:rPr>
          <w:rFonts w:ascii="Times New Roman" w:hAnsi="Times New Roman" w:cs="Times New Roman"/>
          <w:sz w:val="24"/>
          <w:szCs w:val="24"/>
        </w:rPr>
        <w:t xml:space="preserve">Przeprowadzone eksperymenty wykazały potrzebę prowadzenia dalszych badań w celu określenia wpływu obecności inhibitorów, takich jak antybiotyki, na aktywność drobnoustrojów fermentacji metanowej, co w przyszłości umożliwi zapewnienie optymalnych warunków wzrostu i rozwoju mikroorganizmów odpowiedzialnych za poszczególne etapy stabilizacji beztlenowej. Takie badania powinny opierać się na nowoczesnych metodach molekularnych, między innymi na sekwencjonowaniu </w:t>
      </w:r>
      <w:proofErr w:type="spellStart"/>
      <w:r w:rsidRPr="00116E78">
        <w:rPr>
          <w:rFonts w:ascii="Times New Roman" w:hAnsi="Times New Roman" w:cs="Times New Roman"/>
          <w:sz w:val="24"/>
          <w:szCs w:val="24"/>
        </w:rPr>
        <w:t>metagenomowym</w:t>
      </w:r>
      <w:proofErr w:type="spellEnd"/>
      <w:r w:rsidRPr="00116E78">
        <w:rPr>
          <w:rFonts w:ascii="Times New Roman" w:hAnsi="Times New Roman" w:cs="Times New Roman"/>
          <w:sz w:val="24"/>
          <w:szCs w:val="24"/>
        </w:rPr>
        <w:t>.</w:t>
      </w:r>
    </w:p>
    <w:sectPr w:rsidR="004839BB" w:rsidRPr="00A54C04" w:rsidSect="00856F19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139D7" w14:textId="77777777" w:rsidR="00E41746" w:rsidRDefault="00E41746" w:rsidP="00EB3CC3">
      <w:pPr>
        <w:spacing w:after="0" w:line="240" w:lineRule="auto"/>
      </w:pPr>
      <w:r>
        <w:separator/>
      </w:r>
    </w:p>
  </w:endnote>
  <w:endnote w:type="continuationSeparator" w:id="0">
    <w:p w14:paraId="50378C53" w14:textId="77777777" w:rsidR="00E41746" w:rsidRDefault="00E41746" w:rsidP="00EB3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2C742" w14:textId="77777777" w:rsidR="00856F19" w:rsidRDefault="00856F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98E47" w14:textId="77777777" w:rsidR="00E41746" w:rsidRDefault="00E41746" w:rsidP="00EB3CC3">
      <w:pPr>
        <w:spacing w:after="0" w:line="240" w:lineRule="auto"/>
      </w:pPr>
      <w:r>
        <w:separator/>
      </w:r>
    </w:p>
  </w:footnote>
  <w:footnote w:type="continuationSeparator" w:id="0">
    <w:p w14:paraId="1A0F0ADA" w14:textId="77777777" w:rsidR="00E41746" w:rsidRDefault="00E41746" w:rsidP="00EB3C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B67D0"/>
    <w:multiLevelType w:val="hybridMultilevel"/>
    <w:tmpl w:val="16BC9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D2B5C"/>
    <w:multiLevelType w:val="hybridMultilevel"/>
    <w:tmpl w:val="F906F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B7FB9"/>
    <w:multiLevelType w:val="hybridMultilevel"/>
    <w:tmpl w:val="F906F5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C3F4F"/>
    <w:multiLevelType w:val="hybridMultilevel"/>
    <w:tmpl w:val="6B120A72"/>
    <w:lvl w:ilvl="0" w:tplc="DF066BA0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B486F19"/>
    <w:multiLevelType w:val="hybridMultilevel"/>
    <w:tmpl w:val="086A483A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F701F0F"/>
    <w:multiLevelType w:val="hybridMultilevel"/>
    <w:tmpl w:val="1F4E5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355E6"/>
    <w:multiLevelType w:val="hybridMultilevel"/>
    <w:tmpl w:val="22A0B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321326"/>
    <w:multiLevelType w:val="hybridMultilevel"/>
    <w:tmpl w:val="61268152"/>
    <w:lvl w:ilvl="0" w:tplc="4F20FD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096362">
    <w:abstractNumId w:val="1"/>
  </w:num>
  <w:num w:numId="2" w16cid:durableId="1289555507">
    <w:abstractNumId w:val="2"/>
  </w:num>
  <w:num w:numId="3" w16cid:durableId="273287811">
    <w:abstractNumId w:val="5"/>
  </w:num>
  <w:num w:numId="4" w16cid:durableId="974916028">
    <w:abstractNumId w:val="6"/>
  </w:num>
  <w:num w:numId="5" w16cid:durableId="1821267239">
    <w:abstractNumId w:val="0"/>
  </w:num>
  <w:num w:numId="6" w16cid:durableId="1549025603">
    <w:abstractNumId w:val="4"/>
  </w:num>
  <w:num w:numId="7" w16cid:durableId="350884767">
    <w:abstractNumId w:val="3"/>
  </w:num>
  <w:num w:numId="8" w16cid:durableId="17663418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68D"/>
    <w:rsid w:val="0000363D"/>
    <w:rsid w:val="00063819"/>
    <w:rsid w:val="00093FF9"/>
    <w:rsid w:val="000A23F5"/>
    <w:rsid w:val="000A5049"/>
    <w:rsid w:val="000C7516"/>
    <w:rsid w:val="000D72E8"/>
    <w:rsid w:val="000E12B4"/>
    <w:rsid w:val="000E44EA"/>
    <w:rsid w:val="001129DA"/>
    <w:rsid w:val="00116E78"/>
    <w:rsid w:val="00136215"/>
    <w:rsid w:val="0014632A"/>
    <w:rsid w:val="00153A48"/>
    <w:rsid w:val="00181674"/>
    <w:rsid w:val="001A13C0"/>
    <w:rsid w:val="001B093E"/>
    <w:rsid w:val="001B3F2A"/>
    <w:rsid w:val="001D00FA"/>
    <w:rsid w:val="00210467"/>
    <w:rsid w:val="00210E6C"/>
    <w:rsid w:val="00224EEA"/>
    <w:rsid w:val="00226E45"/>
    <w:rsid w:val="0024589A"/>
    <w:rsid w:val="002B78C0"/>
    <w:rsid w:val="00301F52"/>
    <w:rsid w:val="003250AF"/>
    <w:rsid w:val="003263D7"/>
    <w:rsid w:val="00380839"/>
    <w:rsid w:val="00382C83"/>
    <w:rsid w:val="00383320"/>
    <w:rsid w:val="0038381B"/>
    <w:rsid w:val="00385F9E"/>
    <w:rsid w:val="003A2D87"/>
    <w:rsid w:val="003B542C"/>
    <w:rsid w:val="003C241C"/>
    <w:rsid w:val="003C2E12"/>
    <w:rsid w:val="003E1A15"/>
    <w:rsid w:val="00402DAB"/>
    <w:rsid w:val="00420054"/>
    <w:rsid w:val="00435657"/>
    <w:rsid w:val="00451B16"/>
    <w:rsid w:val="00470419"/>
    <w:rsid w:val="004839BB"/>
    <w:rsid w:val="004873A7"/>
    <w:rsid w:val="004A78E9"/>
    <w:rsid w:val="004C033F"/>
    <w:rsid w:val="004C4BCA"/>
    <w:rsid w:val="004D7528"/>
    <w:rsid w:val="004F09E0"/>
    <w:rsid w:val="004F6D0E"/>
    <w:rsid w:val="00504306"/>
    <w:rsid w:val="00513E55"/>
    <w:rsid w:val="00514F8C"/>
    <w:rsid w:val="00534D62"/>
    <w:rsid w:val="00570E63"/>
    <w:rsid w:val="005770FB"/>
    <w:rsid w:val="00580B69"/>
    <w:rsid w:val="00583836"/>
    <w:rsid w:val="005847DC"/>
    <w:rsid w:val="00584ADA"/>
    <w:rsid w:val="005A4B06"/>
    <w:rsid w:val="005C1381"/>
    <w:rsid w:val="005C2E76"/>
    <w:rsid w:val="005D326B"/>
    <w:rsid w:val="005D7368"/>
    <w:rsid w:val="005E59D2"/>
    <w:rsid w:val="005F0CCD"/>
    <w:rsid w:val="005F0FDC"/>
    <w:rsid w:val="006026E5"/>
    <w:rsid w:val="006233AD"/>
    <w:rsid w:val="006403D6"/>
    <w:rsid w:val="006555BB"/>
    <w:rsid w:val="00656823"/>
    <w:rsid w:val="00660D3F"/>
    <w:rsid w:val="00676295"/>
    <w:rsid w:val="006811ED"/>
    <w:rsid w:val="0069368D"/>
    <w:rsid w:val="006A5BAA"/>
    <w:rsid w:val="006A7431"/>
    <w:rsid w:val="006B65FC"/>
    <w:rsid w:val="006C3497"/>
    <w:rsid w:val="006E3A9E"/>
    <w:rsid w:val="006F0503"/>
    <w:rsid w:val="006F65AC"/>
    <w:rsid w:val="00700DB1"/>
    <w:rsid w:val="007151AD"/>
    <w:rsid w:val="007205C7"/>
    <w:rsid w:val="00746F6D"/>
    <w:rsid w:val="00757152"/>
    <w:rsid w:val="00765B8F"/>
    <w:rsid w:val="00766353"/>
    <w:rsid w:val="00774BE2"/>
    <w:rsid w:val="00775C2A"/>
    <w:rsid w:val="00782465"/>
    <w:rsid w:val="0079161A"/>
    <w:rsid w:val="007B1999"/>
    <w:rsid w:val="007C0D77"/>
    <w:rsid w:val="007C2D38"/>
    <w:rsid w:val="007D0621"/>
    <w:rsid w:val="007D2D9D"/>
    <w:rsid w:val="007E6780"/>
    <w:rsid w:val="008041E0"/>
    <w:rsid w:val="0082233A"/>
    <w:rsid w:val="00856F19"/>
    <w:rsid w:val="008705E9"/>
    <w:rsid w:val="00890C36"/>
    <w:rsid w:val="008A2589"/>
    <w:rsid w:val="008A693B"/>
    <w:rsid w:val="008D4A10"/>
    <w:rsid w:val="008E6B5C"/>
    <w:rsid w:val="008E78F6"/>
    <w:rsid w:val="008F2CA1"/>
    <w:rsid w:val="009014AA"/>
    <w:rsid w:val="00905F12"/>
    <w:rsid w:val="00912B16"/>
    <w:rsid w:val="0093144C"/>
    <w:rsid w:val="0093736D"/>
    <w:rsid w:val="009473C0"/>
    <w:rsid w:val="00947B0C"/>
    <w:rsid w:val="00947B43"/>
    <w:rsid w:val="00957EC4"/>
    <w:rsid w:val="00973CF3"/>
    <w:rsid w:val="009A61B7"/>
    <w:rsid w:val="009E2655"/>
    <w:rsid w:val="00A1623D"/>
    <w:rsid w:val="00A24E5B"/>
    <w:rsid w:val="00A27FED"/>
    <w:rsid w:val="00A33925"/>
    <w:rsid w:val="00A54C04"/>
    <w:rsid w:val="00A64FC2"/>
    <w:rsid w:val="00A9223B"/>
    <w:rsid w:val="00AA1835"/>
    <w:rsid w:val="00AA3912"/>
    <w:rsid w:val="00AB0E14"/>
    <w:rsid w:val="00AD143F"/>
    <w:rsid w:val="00AE2586"/>
    <w:rsid w:val="00B00DED"/>
    <w:rsid w:val="00B618BD"/>
    <w:rsid w:val="00B70940"/>
    <w:rsid w:val="00B72C05"/>
    <w:rsid w:val="00B753A6"/>
    <w:rsid w:val="00B76CE8"/>
    <w:rsid w:val="00B86B2C"/>
    <w:rsid w:val="00BB1E04"/>
    <w:rsid w:val="00BE2390"/>
    <w:rsid w:val="00BE7243"/>
    <w:rsid w:val="00BF603A"/>
    <w:rsid w:val="00C134BC"/>
    <w:rsid w:val="00C16E58"/>
    <w:rsid w:val="00C26665"/>
    <w:rsid w:val="00C6359C"/>
    <w:rsid w:val="00C6536D"/>
    <w:rsid w:val="00C836E2"/>
    <w:rsid w:val="00C97C21"/>
    <w:rsid w:val="00CA0FFE"/>
    <w:rsid w:val="00CA4005"/>
    <w:rsid w:val="00CB1329"/>
    <w:rsid w:val="00CB4FB9"/>
    <w:rsid w:val="00CB75A6"/>
    <w:rsid w:val="00CC094D"/>
    <w:rsid w:val="00CC5A8C"/>
    <w:rsid w:val="00D178F0"/>
    <w:rsid w:val="00D313DF"/>
    <w:rsid w:val="00D36BA3"/>
    <w:rsid w:val="00D41903"/>
    <w:rsid w:val="00D55B96"/>
    <w:rsid w:val="00D6021C"/>
    <w:rsid w:val="00D6128F"/>
    <w:rsid w:val="00D66EB0"/>
    <w:rsid w:val="00D74CA3"/>
    <w:rsid w:val="00DA2613"/>
    <w:rsid w:val="00DB1DFD"/>
    <w:rsid w:val="00DD68D4"/>
    <w:rsid w:val="00E01C9D"/>
    <w:rsid w:val="00E02D59"/>
    <w:rsid w:val="00E14A19"/>
    <w:rsid w:val="00E2144A"/>
    <w:rsid w:val="00E278B5"/>
    <w:rsid w:val="00E310B4"/>
    <w:rsid w:val="00E361E6"/>
    <w:rsid w:val="00E41746"/>
    <w:rsid w:val="00E56EFD"/>
    <w:rsid w:val="00E60CEF"/>
    <w:rsid w:val="00E770AF"/>
    <w:rsid w:val="00E86ED5"/>
    <w:rsid w:val="00EB3808"/>
    <w:rsid w:val="00EB3CC3"/>
    <w:rsid w:val="00EB597E"/>
    <w:rsid w:val="00EC41B1"/>
    <w:rsid w:val="00ED5E04"/>
    <w:rsid w:val="00EE7DD4"/>
    <w:rsid w:val="00EF532A"/>
    <w:rsid w:val="00F013B8"/>
    <w:rsid w:val="00F05211"/>
    <w:rsid w:val="00F12473"/>
    <w:rsid w:val="00F12DBC"/>
    <w:rsid w:val="00F16CD6"/>
    <w:rsid w:val="00F1768E"/>
    <w:rsid w:val="00F21539"/>
    <w:rsid w:val="00F31359"/>
    <w:rsid w:val="00F33135"/>
    <w:rsid w:val="00F47B73"/>
    <w:rsid w:val="00F67372"/>
    <w:rsid w:val="00F81CD8"/>
    <w:rsid w:val="00F93161"/>
    <w:rsid w:val="00F93A5B"/>
    <w:rsid w:val="00F97448"/>
    <w:rsid w:val="00FA2178"/>
    <w:rsid w:val="00FB089B"/>
    <w:rsid w:val="00FB19C3"/>
    <w:rsid w:val="00FD5FCE"/>
    <w:rsid w:val="00FD6A03"/>
    <w:rsid w:val="00FF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B8A59"/>
  <w15:chartTrackingRefBased/>
  <w15:docId w15:val="{2A2612B5-D3E1-4BFA-A8E9-CE117BD6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14AA"/>
  </w:style>
  <w:style w:type="paragraph" w:styleId="Nagwek1">
    <w:name w:val="heading 1"/>
    <w:basedOn w:val="Normalny"/>
    <w:next w:val="Normalny"/>
    <w:link w:val="Nagwek1Znak"/>
    <w:uiPriority w:val="9"/>
    <w:qFormat/>
    <w:rsid w:val="004839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39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839BB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839B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839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3F2A"/>
    <w:pPr>
      <w:outlineLvl w:val="9"/>
    </w:pPr>
    <w:rPr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F33135"/>
    <w:pPr>
      <w:tabs>
        <w:tab w:val="right" w:leader="dot" w:pos="9062"/>
      </w:tabs>
      <w:spacing w:after="100" w:line="360" w:lineRule="auto"/>
    </w:pPr>
  </w:style>
  <w:style w:type="paragraph" w:styleId="Legenda">
    <w:name w:val="caption"/>
    <w:basedOn w:val="Normalny"/>
    <w:next w:val="Normalny"/>
    <w:uiPriority w:val="35"/>
    <w:unhideWhenUsed/>
    <w:qFormat/>
    <w:rsid w:val="0042005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62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362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362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62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6215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70E63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C4B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4B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6E4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B3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3CC3"/>
  </w:style>
  <w:style w:type="paragraph" w:styleId="Stopka">
    <w:name w:val="footer"/>
    <w:basedOn w:val="Normalny"/>
    <w:link w:val="StopkaZnak"/>
    <w:uiPriority w:val="99"/>
    <w:unhideWhenUsed/>
    <w:rsid w:val="00EB3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3C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64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8595C-B63D-4E6C-8E0E-E42B9A05F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3869</Words>
  <Characters>23214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Czatzkowska</dc:creator>
  <cp:keywords/>
  <dc:description/>
  <cp:lastModifiedBy>UWM</cp:lastModifiedBy>
  <cp:revision>2</cp:revision>
  <cp:lastPrinted>2023-06-07T19:55:00Z</cp:lastPrinted>
  <dcterms:created xsi:type="dcterms:W3CDTF">2023-10-04T11:50:00Z</dcterms:created>
  <dcterms:modified xsi:type="dcterms:W3CDTF">2023-10-04T11:50:00Z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2a8526dca27e69b88d4f7aafeb362a9a54060f09ce8a9cb147d0990a07cd26c3</vt:lpwstr>
  </property>
</Properties>
</file>