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5BE5" w14:textId="77777777" w:rsidR="00905BC7" w:rsidRPr="0032467F" w:rsidRDefault="00905BC7" w:rsidP="00E305E1">
      <w:pPr>
        <w:suppressAutoHyphens/>
        <w:spacing w:after="120"/>
        <w:jc w:val="right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Załącznik nr 1 do SIWZ </w:t>
      </w:r>
    </w:p>
    <w:p w14:paraId="2F16CAD4" w14:textId="7CFDAA09" w:rsidR="00905BC7" w:rsidRPr="0032467F" w:rsidRDefault="0032467F" w:rsidP="00E305E1">
      <w:pPr>
        <w:suppressAutoHyphens/>
        <w:spacing w:after="120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Numer postępowania: </w:t>
      </w:r>
      <w:r w:rsidR="00891AB2">
        <w:rPr>
          <w:rFonts w:ascii="Times New Roman" w:hAnsi="Times New Roman" w:cs="Times New Roman"/>
          <w:b/>
        </w:rPr>
        <w:t>13</w:t>
      </w:r>
      <w:r w:rsidR="00E305E1">
        <w:rPr>
          <w:rFonts w:ascii="Times New Roman" w:hAnsi="Times New Roman" w:cs="Times New Roman"/>
          <w:b/>
        </w:rPr>
        <w:t>7</w:t>
      </w:r>
      <w:r w:rsidRPr="0032467F">
        <w:rPr>
          <w:rFonts w:ascii="Times New Roman" w:hAnsi="Times New Roman" w:cs="Times New Roman"/>
          <w:b/>
        </w:rPr>
        <w:t>/20</w:t>
      </w:r>
      <w:r w:rsidR="00E71B92">
        <w:rPr>
          <w:rFonts w:ascii="Times New Roman" w:hAnsi="Times New Roman" w:cs="Times New Roman"/>
          <w:b/>
        </w:rPr>
        <w:t>20</w:t>
      </w:r>
      <w:r w:rsidRPr="0032467F">
        <w:rPr>
          <w:rFonts w:ascii="Times New Roman" w:hAnsi="Times New Roman" w:cs="Times New Roman"/>
          <w:b/>
        </w:rPr>
        <w:t>/PN/DZP</w:t>
      </w:r>
    </w:p>
    <w:p w14:paraId="4DFD42CE" w14:textId="07F8AF62" w:rsidR="0032467F" w:rsidRPr="00E305E1" w:rsidRDefault="0032467F" w:rsidP="00E305E1">
      <w:pPr>
        <w:suppressAutoHyphens/>
        <w:spacing w:after="120"/>
        <w:rPr>
          <w:rFonts w:ascii="Times New Roman" w:hAnsi="Times New Roman" w:cs="Times New Roman"/>
          <w:b/>
        </w:rPr>
      </w:pPr>
    </w:p>
    <w:p w14:paraId="6A6CEE35" w14:textId="77777777" w:rsidR="0032467F" w:rsidRPr="00E305E1" w:rsidRDefault="0032467F" w:rsidP="00E305E1">
      <w:pPr>
        <w:suppressAutoHyphens/>
        <w:spacing w:after="120"/>
        <w:rPr>
          <w:rFonts w:ascii="Times New Roman" w:hAnsi="Times New Roman" w:cs="Times New Roman"/>
          <w:b/>
        </w:rPr>
      </w:pPr>
    </w:p>
    <w:p w14:paraId="186FE97B" w14:textId="77777777" w:rsidR="00905BC7" w:rsidRPr="00E305E1" w:rsidRDefault="00905BC7" w:rsidP="00E305E1">
      <w:pPr>
        <w:suppressAutoHyphens/>
        <w:spacing w:after="120"/>
        <w:jc w:val="center"/>
        <w:rPr>
          <w:rFonts w:ascii="Times New Roman" w:hAnsi="Times New Roman" w:cs="Times New Roman"/>
          <w:b/>
        </w:rPr>
      </w:pPr>
      <w:r w:rsidRPr="00E305E1">
        <w:rPr>
          <w:rFonts w:ascii="Times New Roman" w:hAnsi="Times New Roman" w:cs="Times New Roman"/>
          <w:b/>
        </w:rPr>
        <w:t>OPIS PRZEDMIOTU ZAMÓWIENIA</w:t>
      </w:r>
    </w:p>
    <w:p w14:paraId="185CCB95" w14:textId="77777777" w:rsidR="00905BC7" w:rsidRPr="00E305E1" w:rsidRDefault="00905BC7" w:rsidP="00E305E1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4C05DFB" w14:textId="1573EC6C" w:rsidR="00E305E1" w:rsidRDefault="00E305E1" w:rsidP="00E305E1">
      <w:pPr>
        <w:suppressAutoHyphens/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E305E1">
        <w:rPr>
          <w:rFonts w:ascii="Times New Roman" w:hAnsi="Times New Roman" w:cs="Times New Roman"/>
          <w:b/>
        </w:rPr>
        <w:t xml:space="preserve">Remont </w:t>
      </w:r>
      <w:proofErr w:type="spellStart"/>
      <w:r w:rsidRPr="00E305E1">
        <w:rPr>
          <w:rFonts w:ascii="Times New Roman" w:hAnsi="Times New Roman" w:cs="Times New Roman"/>
          <w:b/>
        </w:rPr>
        <w:t>sal</w:t>
      </w:r>
      <w:proofErr w:type="spellEnd"/>
      <w:r w:rsidRPr="00E305E1">
        <w:rPr>
          <w:rFonts w:ascii="Times New Roman" w:hAnsi="Times New Roman" w:cs="Times New Roman"/>
          <w:b/>
        </w:rPr>
        <w:t xml:space="preserve"> wykładowych oraz pokoi pracowniczych do budynkach przy ul. Oczapowskiego</w:t>
      </w:r>
      <w:r>
        <w:rPr>
          <w:rFonts w:ascii="Times New Roman" w:hAnsi="Times New Roman" w:cs="Times New Roman"/>
          <w:b/>
        </w:rPr>
        <w:t xml:space="preserve"> </w:t>
      </w:r>
      <w:r w:rsidRPr="00E305E1">
        <w:rPr>
          <w:rFonts w:ascii="Times New Roman" w:hAnsi="Times New Roman" w:cs="Times New Roman"/>
          <w:b/>
        </w:rPr>
        <w:t xml:space="preserve">4, </w:t>
      </w:r>
      <w:proofErr w:type="spellStart"/>
      <w:r w:rsidRPr="00E305E1">
        <w:rPr>
          <w:rFonts w:ascii="Times New Roman" w:hAnsi="Times New Roman" w:cs="Times New Roman"/>
          <w:b/>
        </w:rPr>
        <w:t>Prawocheńskiego</w:t>
      </w:r>
      <w:proofErr w:type="spellEnd"/>
      <w:r w:rsidRPr="00E305E1">
        <w:rPr>
          <w:rFonts w:ascii="Times New Roman" w:hAnsi="Times New Roman" w:cs="Times New Roman"/>
          <w:b/>
        </w:rPr>
        <w:t xml:space="preserve"> 3 oraz Pl. Cieszyńskim 1 Wydziału Nauk Ekonomicznych Uniwersytetu Warmińsko-Mazurskiego w Olsztynie</w:t>
      </w:r>
      <w:r>
        <w:rPr>
          <w:rFonts w:ascii="Times New Roman" w:hAnsi="Times New Roman" w:cs="Times New Roman"/>
          <w:b/>
        </w:rPr>
        <w:t>.</w:t>
      </w:r>
    </w:p>
    <w:p w14:paraId="2777F4A3" w14:textId="77777777" w:rsidR="00E305E1" w:rsidRDefault="00E305E1" w:rsidP="00E305E1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3D337316" w14:textId="3DD5E685" w:rsidR="00E305E1" w:rsidRDefault="00E305E1" w:rsidP="00E305E1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/>
        </w:rPr>
        <w:t xml:space="preserve"> </w:t>
      </w:r>
      <w:r w:rsidRPr="00E305E1">
        <w:rPr>
          <w:rFonts w:ascii="Times New Roman" w:hAnsi="Times New Roman" w:cs="Times New Roman"/>
          <w:bCs/>
          <w:color w:val="000000"/>
        </w:rPr>
        <w:t xml:space="preserve"> Remont </w:t>
      </w:r>
      <w:proofErr w:type="spellStart"/>
      <w:r w:rsidRPr="00E305E1">
        <w:rPr>
          <w:rFonts w:ascii="Times New Roman" w:hAnsi="Times New Roman" w:cs="Times New Roman"/>
          <w:bCs/>
          <w:color w:val="000000"/>
        </w:rPr>
        <w:t>sal</w:t>
      </w:r>
      <w:proofErr w:type="spellEnd"/>
      <w:r w:rsidRPr="00E305E1">
        <w:rPr>
          <w:rFonts w:ascii="Times New Roman" w:hAnsi="Times New Roman" w:cs="Times New Roman"/>
          <w:bCs/>
          <w:color w:val="000000"/>
        </w:rPr>
        <w:t xml:space="preserve"> wykładowych oraz pokoi pracowniczych do budynkach przy ul. Oczapowskiego 4, </w:t>
      </w:r>
      <w:proofErr w:type="spellStart"/>
      <w:r w:rsidRPr="00E305E1">
        <w:rPr>
          <w:rFonts w:ascii="Times New Roman" w:hAnsi="Times New Roman" w:cs="Times New Roman"/>
          <w:bCs/>
          <w:color w:val="000000"/>
        </w:rPr>
        <w:t>Prawocheńskiego</w:t>
      </w:r>
      <w:proofErr w:type="spellEnd"/>
      <w:r w:rsidRPr="00E305E1">
        <w:rPr>
          <w:rFonts w:ascii="Times New Roman" w:hAnsi="Times New Roman" w:cs="Times New Roman"/>
          <w:bCs/>
          <w:color w:val="000000"/>
        </w:rPr>
        <w:t xml:space="preserve"> 3 oraz Pl. Cieszyńskim 1 Wydziału Nauk Ekonomicznych Uniwersytetu Warmińsko-Mazurskiego w Olsztynie zgodnie z opisem pomieszczeń zawartym w przedmiarze robót tj</w:t>
      </w:r>
      <w:r>
        <w:rPr>
          <w:rFonts w:ascii="Times New Roman" w:hAnsi="Times New Roman" w:cs="Times New Roman"/>
          <w:bCs/>
          <w:color w:val="000000"/>
        </w:rPr>
        <w:t>.</w:t>
      </w:r>
      <w:r w:rsidRPr="00E305E1">
        <w:rPr>
          <w:rFonts w:ascii="Times New Roman" w:hAnsi="Times New Roman" w:cs="Times New Roman"/>
          <w:bCs/>
          <w:color w:val="000000"/>
        </w:rPr>
        <w:t>:</w:t>
      </w:r>
    </w:p>
    <w:p w14:paraId="51F94DEA" w14:textId="77777777" w:rsidR="00E305E1" w:rsidRPr="00E305E1" w:rsidRDefault="00E305E1" w:rsidP="00E305E1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9D2EE07" w14:textId="77777777" w:rsidR="00E305E1" w:rsidRPr="00E305E1" w:rsidRDefault="00E305E1" w:rsidP="00E305E1">
      <w:pPr>
        <w:numPr>
          <w:ilvl w:val="0"/>
          <w:numId w:val="39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>Rozbiórka istniejących wykładzin w pokojach zgodnie z przedmiarami</w:t>
      </w:r>
    </w:p>
    <w:p w14:paraId="2C0276FC" w14:textId="77777777" w:rsidR="00E305E1" w:rsidRPr="00E305E1" w:rsidRDefault="00E305E1" w:rsidP="00E305E1">
      <w:pPr>
        <w:numPr>
          <w:ilvl w:val="0"/>
          <w:numId w:val="39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>Wykonanie gruntowania ścian wewnętrznych</w:t>
      </w:r>
    </w:p>
    <w:p w14:paraId="759B5F82" w14:textId="77777777" w:rsidR="00E305E1" w:rsidRPr="00E305E1" w:rsidRDefault="00E305E1" w:rsidP="00E305E1">
      <w:pPr>
        <w:numPr>
          <w:ilvl w:val="0"/>
          <w:numId w:val="39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>Wykonanie wewnętrznych gładzi gipsowych</w:t>
      </w:r>
    </w:p>
    <w:p w14:paraId="64AC06BE" w14:textId="77777777" w:rsidR="00E305E1" w:rsidRPr="00E305E1" w:rsidRDefault="00E305E1" w:rsidP="00E305E1">
      <w:pPr>
        <w:numPr>
          <w:ilvl w:val="0"/>
          <w:numId w:val="39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>Malowanie ścian i sufitów wewnętrznych farbą lateksową w pierwszej klasie ścieralności</w:t>
      </w:r>
    </w:p>
    <w:p w14:paraId="368BA56E" w14:textId="77777777" w:rsidR="00E305E1" w:rsidRPr="00E305E1" w:rsidRDefault="00E305E1" w:rsidP="00E305E1">
      <w:pPr>
        <w:numPr>
          <w:ilvl w:val="0"/>
          <w:numId w:val="39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>Wykonanie warstwy wyrównawczej pod posadzki zgodnie z przedmiarami</w:t>
      </w:r>
    </w:p>
    <w:p w14:paraId="265630D9" w14:textId="77777777" w:rsidR="00E305E1" w:rsidRPr="00E305E1" w:rsidRDefault="00E305E1" w:rsidP="00E305E1">
      <w:pPr>
        <w:numPr>
          <w:ilvl w:val="0"/>
          <w:numId w:val="39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 xml:space="preserve">Wykonanie warstw posadzkowych z wykładzin dywanowych </w:t>
      </w:r>
    </w:p>
    <w:p w14:paraId="539CBE09" w14:textId="77777777" w:rsidR="00E305E1" w:rsidRPr="00E305E1" w:rsidRDefault="00E305E1" w:rsidP="00E305E1">
      <w:pPr>
        <w:suppressAutoHyphens/>
        <w:autoSpaceDE w:val="0"/>
        <w:spacing w:line="276" w:lineRule="auto"/>
        <w:ind w:left="1080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>Parametry wykładziny dywanowej:</w:t>
      </w:r>
    </w:p>
    <w:p w14:paraId="3F334ADE" w14:textId="77777777" w:rsidR="00E305E1" w:rsidRPr="00E305E1" w:rsidRDefault="00E305E1" w:rsidP="00E305E1">
      <w:pPr>
        <w:suppressAutoHyphens/>
        <w:autoSpaceDE w:val="0"/>
        <w:spacing w:line="276" w:lineRule="auto"/>
        <w:ind w:left="1080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 xml:space="preserve">Wykładzina welurowa na podkładzie jutowym </w:t>
      </w:r>
    </w:p>
    <w:p w14:paraId="2DCBFA32" w14:textId="77777777" w:rsidR="00E305E1" w:rsidRPr="00E305E1" w:rsidRDefault="00E305E1" w:rsidP="00E305E1">
      <w:pPr>
        <w:suppressAutoHyphens/>
        <w:autoSpaceDE w:val="0"/>
        <w:spacing w:line="276" w:lineRule="auto"/>
        <w:ind w:left="1080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>Włókno 100% poliamid</w:t>
      </w:r>
    </w:p>
    <w:p w14:paraId="054A17F3" w14:textId="77777777" w:rsidR="00E305E1" w:rsidRPr="00E305E1" w:rsidRDefault="00E305E1" w:rsidP="00E305E1">
      <w:pPr>
        <w:suppressAutoHyphens/>
        <w:autoSpaceDE w:val="0"/>
        <w:spacing w:line="276" w:lineRule="auto"/>
        <w:ind w:left="1080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>Waga runa min.600g/m2</w:t>
      </w:r>
    </w:p>
    <w:p w14:paraId="06857935" w14:textId="77777777" w:rsidR="00E305E1" w:rsidRPr="00E305E1" w:rsidRDefault="00E305E1" w:rsidP="00E305E1">
      <w:pPr>
        <w:suppressAutoHyphens/>
        <w:autoSpaceDE w:val="0"/>
        <w:spacing w:line="276" w:lineRule="auto"/>
        <w:ind w:left="1080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>Wysokość wykładziny max 1 cm</w:t>
      </w:r>
    </w:p>
    <w:p w14:paraId="49879502" w14:textId="77777777" w:rsidR="00E305E1" w:rsidRPr="00E305E1" w:rsidRDefault="00E305E1" w:rsidP="00E305E1">
      <w:pPr>
        <w:numPr>
          <w:ilvl w:val="0"/>
          <w:numId w:val="39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 xml:space="preserve">Cokół z obszytej wykładziny wys.  do 10 cm. </w:t>
      </w:r>
    </w:p>
    <w:p w14:paraId="716C54C0" w14:textId="77777777" w:rsidR="00E305E1" w:rsidRPr="00E305E1" w:rsidRDefault="00E305E1" w:rsidP="00E305E1">
      <w:pPr>
        <w:numPr>
          <w:ilvl w:val="0"/>
          <w:numId w:val="39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>Wymiana stolarki drzwiowej lub jej malowanie zgodnie z opisem zawartym w przedmiarach</w:t>
      </w:r>
    </w:p>
    <w:p w14:paraId="63FC4096" w14:textId="77777777" w:rsidR="00E305E1" w:rsidRPr="00E305E1" w:rsidRDefault="00E305E1" w:rsidP="00E305E1">
      <w:pPr>
        <w:numPr>
          <w:ilvl w:val="0"/>
          <w:numId w:val="39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>Wymiana osprzętu instalacyjnego zgodnie z opisem zawartym w przedmiarach. Wszystkie oprawy oświetleniowe LED</w:t>
      </w:r>
    </w:p>
    <w:p w14:paraId="5F4697A0" w14:textId="77777777" w:rsidR="00E305E1" w:rsidRPr="00E305E1" w:rsidRDefault="00E305E1" w:rsidP="00E305E1">
      <w:pPr>
        <w:numPr>
          <w:ilvl w:val="0"/>
          <w:numId w:val="39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>Wymiana osprzętu sanitarnego zgodnie z opisem zawartym w przedmiarach</w:t>
      </w:r>
    </w:p>
    <w:p w14:paraId="3233CCDD" w14:textId="77777777" w:rsidR="00E305E1" w:rsidRPr="00E305E1" w:rsidRDefault="00E305E1" w:rsidP="00E305E1">
      <w:pPr>
        <w:numPr>
          <w:ilvl w:val="0"/>
          <w:numId w:val="39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305E1">
        <w:rPr>
          <w:rFonts w:ascii="Times New Roman" w:hAnsi="Times New Roman" w:cs="Times New Roman"/>
          <w:bCs/>
          <w:color w:val="000000"/>
        </w:rPr>
        <w:t>Wywóz i utylizacja materiałów rozbiórkowych</w:t>
      </w:r>
    </w:p>
    <w:p w14:paraId="0846F7CE" w14:textId="77777777" w:rsidR="00E305E1" w:rsidRPr="00E305E1" w:rsidRDefault="00E305E1" w:rsidP="00E305E1">
      <w:pPr>
        <w:numPr>
          <w:ilvl w:val="0"/>
          <w:numId w:val="39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305E1">
        <w:rPr>
          <w:rFonts w:ascii="Times New Roman" w:hAnsi="Times New Roman" w:cs="Times New Roman"/>
          <w:b/>
          <w:bCs/>
          <w:color w:val="000000"/>
        </w:rPr>
        <w:t xml:space="preserve">Sale 1, 10, 12 Pl. Cieszyński 1 </w:t>
      </w:r>
      <w:r w:rsidRPr="00E305E1">
        <w:rPr>
          <w:rFonts w:ascii="Times New Roman" w:hAnsi="Times New Roman" w:cs="Times New Roman"/>
          <w:bCs/>
          <w:color w:val="000000"/>
        </w:rPr>
        <w:t xml:space="preserve">w związku ze zmianą sposobu użytkowania pomieszczeń (zmiana z </w:t>
      </w:r>
      <w:proofErr w:type="spellStart"/>
      <w:r w:rsidRPr="00E305E1">
        <w:rPr>
          <w:rFonts w:ascii="Times New Roman" w:hAnsi="Times New Roman" w:cs="Times New Roman"/>
          <w:bCs/>
          <w:color w:val="000000"/>
        </w:rPr>
        <w:t>sal</w:t>
      </w:r>
      <w:proofErr w:type="spellEnd"/>
      <w:r w:rsidRPr="00E305E1">
        <w:rPr>
          <w:rFonts w:ascii="Times New Roman" w:hAnsi="Times New Roman" w:cs="Times New Roman"/>
          <w:bCs/>
          <w:color w:val="000000"/>
        </w:rPr>
        <w:t xml:space="preserve"> laboratoryjnych i magazynów na pokoje pracownicze) należy wykonać instalację teletechniczną, elektryczną wraz z montażem osprzętu. Zlikwidować podejścia kanalizacyjne i wodociągowe i gazowe. Należy również wykonać nową posadzkę z wykładziny dywanowej, a po skończonych pracach instalacyjnych uzupełnić ubytki ścian i pokoje pomalować.</w:t>
      </w:r>
    </w:p>
    <w:p w14:paraId="2D2CF581" w14:textId="77BB1811" w:rsidR="00DF1C01" w:rsidRPr="00E305E1" w:rsidRDefault="00E305E1" w:rsidP="00E305E1">
      <w:pPr>
        <w:suppressAutoHyphens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E305E1">
        <w:rPr>
          <w:rFonts w:ascii="Times New Roman" w:hAnsi="Times New Roman" w:cs="Times New Roman"/>
          <w:b/>
          <w:bCs/>
          <w:color w:val="000000"/>
        </w:rPr>
        <w:t xml:space="preserve">Uwaga – W związku z tym, że pokoje i sale wykładowe są w ciągłym użytkowaniu pomieszczenia należy remontować sukcesywnie. </w:t>
      </w:r>
    </w:p>
    <w:sectPr w:rsidR="00DF1C01" w:rsidRPr="00E305E1" w:rsidSect="00266D07">
      <w:headerReference w:type="default" r:id="rId7"/>
      <w:footerReference w:type="default" r:id="rId8"/>
      <w:pgSz w:w="11906" w:h="16838"/>
      <w:pgMar w:top="1702" w:right="1417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305D" w14:textId="77777777" w:rsidR="002F40F7" w:rsidRDefault="002F40F7" w:rsidP="00B13FA8">
      <w:r>
        <w:separator/>
      </w:r>
    </w:p>
  </w:endnote>
  <w:endnote w:type="continuationSeparator" w:id="0">
    <w:p w14:paraId="4B3310D5" w14:textId="77777777" w:rsidR="002F40F7" w:rsidRDefault="002F40F7" w:rsidP="00B1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4095" w14:textId="1B644681" w:rsidR="00B13FA8" w:rsidRPr="006C08B1" w:rsidRDefault="00B13FA8" w:rsidP="00B13FA8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C279" w14:textId="77777777" w:rsidR="002F40F7" w:rsidRDefault="002F40F7" w:rsidP="00B13FA8">
      <w:r>
        <w:separator/>
      </w:r>
    </w:p>
  </w:footnote>
  <w:footnote w:type="continuationSeparator" w:id="0">
    <w:p w14:paraId="47DC887A" w14:textId="77777777" w:rsidR="002F40F7" w:rsidRDefault="002F40F7" w:rsidP="00B1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E397" w14:textId="644837FC" w:rsidR="00E71B92" w:rsidRPr="006B016B" w:rsidRDefault="00E71B92" w:rsidP="00E71B92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 w:val="24"/>
        <w:szCs w:val="16"/>
        <w:lang w:eastAsia="pl-PL"/>
      </w:rPr>
    </w:pPr>
    <w:r w:rsidRPr="006B016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B2A0A02" wp14:editId="7B4A1658">
          <wp:extent cx="4324350" cy="914400"/>
          <wp:effectExtent l="0" t="0" r="0" b="0"/>
          <wp:docPr id="1" name="Obraz 1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40494" w14:textId="77777777" w:rsidR="00E71B92" w:rsidRPr="006B016B" w:rsidRDefault="00E71B92" w:rsidP="00E71B92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eastAsia="Times New Roman" w:hAnsi="Times New Roman"/>
        <w:sz w:val="24"/>
        <w:szCs w:val="16"/>
        <w:lang w:eastAsia="pl-PL"/>
      </w:rPr>
    </w:pPr>
  </w:p>
  <w:p w14:paraId="390062C2" w14:textId="16EE9DD7" w:rsidR="00B13FA8" w:rsidRPr="00E71B92" w:rsidRDefault="00B13FA8" w:rsidP="00E71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A4477"/>
    <w:multiLevelType w:val="hybridMultilevel"/>
    <w:tmpl w:val="B5B0D9D8"/>
    <w:lvl w:ilvl="0" w:tplc="73760E3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F4B1B"/>
    <w:multiLevelType w:val="hybridMultilevel"/>
    <w:tmpl w:val="FB52F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2EDB"/>
    <w:multiLevelType w:val="hybridMultilevel"/>
    <w:tmpl w:val="7FB49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D0D4B"/>
    <w:multiLevelType w:val="hybridMultilevel"/>
    <w:tmpl w:val="51EE7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4CFE"/>
    <w:multiLevelType w:val="hybridMultilevel"/>
    <w:tmpl w:val="A0E02C80"/>
    <w:lvl w:ilvl="0" w:tplc="88C21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21FBD"/>
    <w:multiLevelType w:val="hybridMultilevel"/>
    <w:tmpl w:val="A0DE04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B5E3A"/>
    <w:multiLevelType w:val="hybridMultilevel"/>
    <w:tmpl w:val="DFF0767A"/>
    <w:lvl w:ilvl="0" w:tplc="B832FC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</w:abstractNum>
  <w:abstractNum w:abstractNumId="10" w15:restartNumberingAfterBreak="0">
    <w:nsid w:val="3392294E"/>
    <w:multiLevelType w:val="hybridMultilevel"/>
    <w:tmpl w:val="A6C6866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9262D"/>
    <w:multiLevelType w:val="hybridMultilevel"/>
    <w:tmpl w:val="5E147F72"/>
    <w:lvl w:ilvl="0" w:tplc="D876D66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D4412"/>
    <w:multiLevelType w:val="hybridMultilevel"/>
    <w:tmpl w:val="75FC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3662"/>
    <w:multiLevelType w:val="hybridMultilevel"/>
    <w:tmpl w:val="CF7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C18"/>
    <w:multiLevelType w:val="hybridMultilevel"/>
    <w:tmpl w:val="E0BE92F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597402"/>
    <w:multiLevelType w:val="hybridMultilevel"/>
    <w:tmpl w:val="284653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6CB9"/>
    <w:multiLevelType w:val="hybridMultilevel"/>
    <w:tmpl w:val="25FCADC4"/>
    <w:lvl w:ilvl="0" w:tplc="E6E44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352A3"/>
    <w:multiLevelType w:val="hybridMultilevel"/>
    <w:tmpl w:val="463AACEE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5C01AB"/>
    <w:multiLevelType w:val="hybridMultilevel"/>
    <w:tmpl w:val="733895B0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C6A70"/>
    <w:multiLevelType w:val="hybridMultilevel"/>
    <w:tmpl w:val="4C7489C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103E2"/>
    <w:multiLevelType w:val="hybridMultilevel"/>
    <w:tmpl w:val="38FC86DE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5456A6"/>
    <w:multiLevelType w:val="hybridMultilevel"/>
    <w:tmpl w:val="F344FB96"/>
    <w:lvl w:ilvl="0" w:tplc="EA9C1D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7E51"/>
    <w:multiLevelType w:val="hybridMultilevel"/>
    <w:tmpl w:val="9086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BA5F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F097C"/>
    <w:multiLevelType w:val="hybridMultilevel"/>
    <w:tmpl w:val="074E9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66D67"/>
    <w:multiLevelType w:val="hybridMultilevel"/>
    <w:tmpl w:val="34C61C00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4"/>
  </w:num>
  <w:num w:numId="8">
    <w:abstractNumId w:val="23"/>
  </w:num>
  <w:num w:numId="9">
    <w:abstractNumId w:val="12"/>
  </w:num>
  <w:num w:numId="10">
    <w:abstractNumId w:val="13"/>
  </w:num>
  <w:num w:numId="11">
    <w:abstractNumId w:val="4"/>
  </w:num>
  <w:num w:numId="12">
    <w:abstractNumId w:val="22"/>
  </w:num>
  <w:num w:numId="13">
    <w:abstractNumId w:val="1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5"/>
  </w:num>
  <w:num w:numId="28">
    <w:abstractNumId w:val="21"/>
  </w:num>
  <w:num w:numId="29">
    <w:abstractNumId w:val="14"/>
  </w:num>
  <w:num w:numId="30">
    <w:abstractNumId w:val="10"/>
  </w:num>
  <w:num w:numId="31">
    <w:abstractNumId w:val="19"/>
  </w:num>
  <w:num w:numId="32">
    <w:abstractNumId w:val="17"/>
  </w:num>
  <w:num w:numId="33">
    <w:abstractNumId w:val="25"/>
  </w:num>
  <w:num w:numId="34">
    <w:abstractNumId w:val="3"/>
  </w:num>
  <w:num w:numId="35">
    <w:abstractNumId w:val="0"/>
  </w:num>
  <w:num w:numId="36">
    <w:abstractNumId w:val="8"/>
  </w:num>
  <w:num w:numId="37">
    <w:abstractNumId w:val="15"/>
  </w:num>
  <w:num w:numId="38">
    <w:abstractNumId w:val="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4"/>
    <w:rsid w:val="000543D3"/>
    <w:rsid w:val="0006290A"/>
    <w:rsid w:val="00084067"/>
    <w:rsid w:val="000849BE"/>
    <w:rsid w:val="00084FEF"/>
    <w:rsid w:val="00094DC5"/>
    <w:rsid w:val="000A2170"/>
    <w:rsid w:val="000D03A1"/>
    <w:rsid w:val="000F330D"/>
    <w:rsid w:val="0012601F"/>
    <w:rsid w:val="00132C70"/>
    <w:rsid w:val="0014205F"/>
    <w:rsid w:val="00160F80"/>
    <w:rsid w:val="0017148E"/>
    <w:rsid w:val="001C6513"/>
    <w:rsid w:val="001D65E6"/>
    <w:rsid w:val="001D6B38"/>
    <w:rsid w:val="001E67D9"/>
    <w:rsid w:val="002030AC"/>
    <w:rsid w:val="002068ED"/>
    <w:rsid w:val="00234775"/>
    <w:rsid w:val="00266D07"/>
    <w:rsid w:val="00282CC0"/>
    <w:rsid w:val="002E102D"/>
    <w:rsid w:val="002F2D21"/>
    <w:rsid w:val="002F40F7"/>
    <w:rsid w:val="0032467F"/>
    <w:rsid w:val="00326EE5"/>
    <w:rsid w:val="0035470F"/>
    <w:rsid w:val="00393211"/>
    <w:rsid w:val="003A2611"/>
    <w:rsid w:val="003A4A9A"/>
    <w:rsid w:val="003B4E1C"/>
    <w:rsid w:val="003B530B"/>
    <w:rsid w:val="004219E6"/>
    <w:rsid w:val="004708D9"/>
    <w:rsid w:val="00471CC8"/>
    <w:rsid w:val="004D2F3E"/>
    <w:rsid w:val="004D438A"/>
    <w:rsid w:val="004E59F1"/>
    <w:rsid w:val="00504A1F"/>
    <w:rsid w:val="0051419E"/>
    <w:rsid w:val="005304D9"/>
    <w:rsid w:val="005A1661"/>
    <w:rsid w:val="005B4149"/>
    <w:rsid w:val="005E5273"/>
    <w:rsid w:val="005E6415"/>
    <w:rsid w:val="005F417D"/>
    <w:rsid w:val="00610955"/>
    <w:rsid w:val="0062234E"/>
    <w:rsid w:val="00624DE3"/>
    <w:rsid w:val="006612C7"/>
    <w:rsid w:val="00682AEB"/>
    <w:rsid w:val="006964C0"/>
    <w:rsid w:val="006C08B1"/>
    <w:rsid w:val="00700234"/>
    <w:rsid w:val="007175A0"/>
    <w:rsid w:val="00815A86"/>
    <w:rsid w:val="008224B8"/>
    <w:rsid w:val="00831BD0"/>
    <w:rsid w:val="00867FC5"/>
    <w:rsid w:val="008758F2"/>
    <w:rsid w:val="008826B9"/>
    <w:rsid w:val="00891AB2"/>
    <w:rsid w:val="008A172E"/>
    <w:rsid w:val="00905BC7"/>
    <w:rsid w:val="00912A8E"/>
    <w:rsid w:val="0095012B"/>
    <w:rsid w:val="00955ED7"/>
    <w:rsid w:val="00964DE1"/>
    <w:rsid w:val="009E7D6B"/>
    <w:rsid w:val="00A17D73"/>
    <w:rsid w:val="00A620DD"/>
    <w:rsid w:val="00A67A49"/>
    <w:rsid w:val="00A768E1"/>
    <w:rsid w:val="00A90BDB"/>
    <w:rsid w:val="00AC25BD"/>
    <w:rsid w:val="00B13AB7"/>
    <w:rsid w:val="00B13FA8"/>
    <w:rsid w:val="00B2087E"/>
    <w:rsid w:val="00B40C81"/>
    <w:rsid w:val="00B634E6"/>
    <w:rsid w:val="00BA0E76"/>
    <w:rsid w:val="00BB6B32"/>
    <w:rsid w:val="00BE0D9F"/>
    <w:rsid w:val="00C07D71"/>
    <w:rsid w:val="00C45242"/>
    <w:rsid w:val="00C65419"/>
    <w:rsid w:val="00C7101C"/>
    <w:rsid w:val="00C83998"/>
    <w:rsid w:val="00CC7016"/>
    <w:rsid w:val="00CE00DB"/>
    <w:rsid w:val="00CF153F"/>
    <w:rsid w:val="00CF5529"/>
    <w:rsid w:val="00D00D01"/>
    <w:rsid w:val="00D4699C"/>
    <w:rsid w:val="00D95F5F"/>
    <w:rsid w:val="00D9712F"/>
    <w:rsid w:val="00DB40DE"/>
    <w:rsid w:val="00DC16FA"/>
    <w:rsid w:val="00DD3E67"/>
    <w:rsid w:val="00DF1C01"/>
    <w:rsid w:val="00DF4090"/>
    <w:rsid w:val="00E23634"/>
    <w:rsid w:val="00E305E1"/>
    <w:rsid w:val="00E71B92"/>
    <w:rsid w:val="00F27A34"/>
    <w:rsid w:val="00F36ABB"/>
    <w:rsid w:val="00F41642"/>
    <w:rsid w:val="00F94020"/>
    <w:rsid w:val="00FB13C1"/>
    <w:rsid w:val="00FC110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71A463"/>
  <w15:docId w15:val="{611C7341-FD4B-464A-85ED-EE71369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A8"/>
  </w:style>
  <w:style w:type="paragraph" w:styleId="Stopka">
    <w:name w:val="footer"/>
    <w:basedOn w:val="Normalny"/>
    <w:link w:val="Stopka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A8"/>
  </w:style>
  <w:style w:type="paragraph" w:styleId="Tekstdymka">
    <w:name w:val="Balloon Text"/>
    <w:basedOn w:val="Normalny"/>
    <w:link w:val="TekstdymkaZnak"/>
    <w:uiPriority w:val="99"/>
    <w:semiHidden/>
    <w:unhideWhenUsed/>
    <w:rsid w:val="00B13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A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E5273"/>
    <w:rPr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E5273"/>
    <w:pPr>
      <w:suppressAutoHyphens/>
      <w:ind w:left="708"/>
    </w:pPr>
    <w:rPr>
      <w:lang w:eastAsia="zh-CN"/>
    </w:rPr>
  </w:style>
  <w:style w:type="character" w:customStyle="1" w:styleId="Teksttreci">
    <w:name w:val="Tekst treści_"/>
    <w:link w:val="Teksttreci0"/>
    <w:locked/>
    <w:rsid w:val="005E527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5273"/>
    <w:pPr>
      <w:widowControl w:val="0"/>
      <w:shd w:val="clear" w:color="auto" w:fill="FFFFFF"/>
      <w:spacing w:after="240" w:line="0" w:lineRule="atLeast"/>
      <w:ind w:hanging="600"/>
      <w:jc w:val="both"/>
    </w:pPr>
    <w:rPr>
      <w:sz w:val="21"/>
      <w:szCs w:val="21"/>
    </w:rPr>
  </w:style>
  <w:style w:type="paragraph" w:customStyle="1" w:styleId="Default">
    <w:name w:val="Default"/>
    <w:rsid w:val="003547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8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Łukasz Zawisza</cp:lastModifiedBy>
  <cp:revision>15</cp:revision>
  <cp:lastPrinted>2018-01-12T11:22:00Z</cp:lastPrinted>
  <dcterms:created xsi:type="dcterms:W3CDTF">2019-05-16T07:31:00Z</dcterms:created>
  <dcterms:modified xsi:type="dcterms:W3CDTF">2020-05-05T13:44:00Z</dcterms:modified>
</cp:coreProperties>
</file>