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10951" w14:textId="77777777" w:rsidR="00E23634" w:rsidRPr="00C25CD0" w:rsidRDefault="00E23634" w:rsidP="00C25CD0">
      <w:pPr>
        <w:suppressAutoHyphens/>
        <w:jc w:val="both"/>
        <w:rPr>
          <w:rFonts w:ascii="Times New Roman" w:hAnsi="Times New Roman" w:cs="Times New Roman"/>
        </w:rPr>
      </w:pPr>
    </w:p>
    <w:p w14:paraId="4C3EECA3" w14:textId="77777777" w:rsidR="00360B7B" w:rsidRPr="00C25CD0" w:rsidRDefault="00360B7B" w:rsidP="00C25CD0">
      <w:pPr>
        <w:suppressAutoHyphens/>
        <w:autoSpaceDE w:val="0"/>
        <w:autoSpaceDN w:val="0"/>
        <w:adjustRightInd w:val="0"/>
        <w:ind w:firstLine="5"/>
        <w:jc w:val="both"/>
        <w:rPr>
          <w:rFonts w:ascii="Times New Roman" w:hAnsi="Times New Roman" w:cs="Times New Roman"/>
          <w:b/>
        </w:rPr>
      </w:pPr>
      <w:r w:rsidRPr="00C25CD0">
        <w:rPr>
          <w:rFonts w:ascii="Times New Roman" w:hAnsi="Times New Roman" w:cs="Times New Roman"/>
          <w:b/>
        </w:rPr>
        <w:t>Załącznik nr 2 do SIWZ</w:t>
      </w:r>
    </w:p>
    <w:p w14:paraId="2508FFAF" w14:textId="1853158C" w:rsidR="00360B7B" w:rsidRPr="00C25CD0" w:rsidRDefault="00360B7B" w:rsidP="00C25CD0">
      <w:pPr>
        <w:suppressAutoHyphens/>
        <w:autoSpaceDE w:val="0"/>
        <w:autoSpaceDN w:val="0"/>
        <w:adjustRightInd w:val="0"/>
        <w:ind w:firstLine="5"/>
        <w:jc w:val="both"/>
        <w:rPr>
          <w:rFonts w:ascii="Times New Roman" w:hAnsi="Times New Roman" w:cs="Times New Roman"/>
          <w:b/>
        </w:rPr>
      </w:pPr>
      <w:r w:rsidRPr="00C25CD0">
        <w:rPr>
          <w:rFonts w:ascii="Times New Roman" w:hAnsi="Times New Roman" w:cs="Times New Roman"/>
          <w:b/>
        </w:rPr>
        <w:t xml:space="preserve">Numer postępowania: </w:t>
      </w:r>
      <w:r w:rsidR="00FD3D20" w:rsidRPr="00C25CD0">
        <w:rPr>
          <w:rFonts w:ascii="Times New Roman" w:hAnsi="Times New Roman" w:cs="Times New Roman"/>
          <w:b/>
        </w:rPr>
        <w:t>334</w:t>
      </w:r>
      <w:r w:rsidRPr="00C25CD0">
        <w:rPr>
          <w:rFonts w:ascii="Times New Roman" w:hAnsi="Times New Roman" w:cs="Times New Roman"/>
          <w:b/>
        </w:rPr>
        <w:t>/2019/PN/DZP</w:t>
      </w:r>
    </w:p>
    <w:p w14:paraId="6F551BC2" w14:textId="791F8AC8" w:rsidR="00905BC7" w:rsidRPr="00C25CD0" w:rsidRDefault="00905BC7" w:rsidP="00C25CD0">
      <w:pPr>
        <w:suppressAutoHyphens/>
        <w:spacing w:after="120"/>
        <w:jc w:val="both"/>
        <w:rPr>
          <w:rFonts w:ascii="Times New Roman" w:hAnsi="Times New Roman" w:cs="Times New Roman"/>
          <w:b/>
        </w:rPr>
      </w:pPr>
    </w:p>
    <w:p w14:paraId="2F16CAD4" w14:textId="77777777" w:rsidR="00905BC7" w:rsidRPr="00C25CD0" w:rsidRDefault="00905BC7" w:rsidP="00C25CD0">
      <w:pPr>
        <w:suppressAutoHyphens/>
        <w:spacing w:after="120"/>
        <w:jc w:val="both"/>
        <w:rPr>
          <w:rFonts w:ascii="Times New Roman" w:hAnsi="Times New Roman" w:cs="Times New Roman"/>
          <w:b/>
        </w:rPr>
      </w:pPr>
    </w:p>
    <w:p w14:paraId="186FE97B" w14:textId="77777777" w:rsidR="00905BC7" w:rsidRPr="00C25CD0" w:rsidRDefault="00905BC7" w:rsidP="00C25CD0">
      <w:pPr>
        <w:suppressAutoHyphens/>
        <w:spacing w:after="120"/>
        <w:jc w:val="both"/>
        <w:rPr>
          <w:rFonts w:ascii="Times New Roman" w:hAnsi="Times New Roman" w:cs="Times New Roman"/>
          <w:b/>
        </w:rPr>
      </w:pPr>
      <w:r w:rsidRPr="00C25CD0">
        <w:rPr>
          <w:rFonts w:ascii="Times New Roman" w:hAnsi="Times New Roman" w:cs="Times New Roman"/>
          <w:b/>
        </w:rPr>
        <w:t>OPIS PRZEDMIOTU ZAMÓWIENIA</w:t>
      </w:r>
    </w:p>
    <w:p w14:paraId="185CCB95" w14:textId="77777777" w:rsidR="00905BC7" w:rsidRPr="00C25CD0" w:rsidRDefault="00905BC7" w:rsidP="00C25CD0">
      <w:pPr>
        <w:suppressAutoHyphens/>
        <w:autoSpaceDE w:val="0"/>
        <w:jc w:val="both"/>
        <w:rPr>
          <w:rFonts w:ascii="Times New Roman" w:hAnsi="Times New Roman" w:cs="Times New Roman"/>
          <w:b/>
          <w:bCs/>
          <w:color w:val="FF0000"/>
        </w:rPr>
      </w:pPr>
    </w:p>
    <w:p w14:paraId="23524886" w14:textId="381BC6CA"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b/>
          <w:bCs/>
        </w:rPr>
        <w:t>Wykonanie robót budowlanych związanych z realizacją projektu pn. „Utworzenie nowoczesnej infrastruktury dydaktycznej dla kierunku „Chemia” realizowanego na Wydziale Kształtowania Środowiska i Rolnictwa UWM w Olsztynie” realizowanego w ramach Regionalnego Programu Operacyjnego Warmia Mazury na lata 2014 – 2020</w:t>
      </w:r>
      <w:r w:rsidR="00C25CD0">
        <w:rPr>
          <w:rFonts w:ascii="Times New Roman" w:hAnsi="Times New Roman" w:cs="Times New Roman"/>
          <w:b/>
          <w:bCs/>
        </w:rPr>
        <w:t>.</w:t>
      </w:r>
    </w:p>
    <w:p w14:paraId="26B4EFEF" w14:textId="77777777" w:rsidR="004C0C18" w:rsidRPr="00C25CD0" w:rsidRDefault="004C0C18" w:rsidP="00C25CD0">
      <w:pPr>
        <w:suppressAutoHyphens/>
        <w:jc w:val="both"/>
        <w:rPr>
          <w:rFonts w:ascii="Times New Roman" w:hAnsi="Times New Roman" w:cs="Times New Roman"/>
          <w:b/>
        </w:rPr>
      </w:pPr>
    </w:p>
    <w:p w14:paraId="06656098" w14:textId="77777777" w:rsidR="004C0C18" w:rsidRPr="00C25CD0" w:rsidRDefault="004C0C18" w:rsidP="00C25CD0">
      <w:pPr>
        <w:suppressAutoHyphens/>
        <w:jc w:val="both"/>
        <w:rPr>
          <w:rFonts w:ascii="Times New Roman" w:hAnsi="Times New Roman" w:cs="Times New Roman"/>
          <w:b/>
        </w:rPr>
      </w:pPr>
    </w:p>
    <w:p w14:paraId="7A37669B" w14:textId="77777777" w:rsidR="004C0C18" w:rsidRPr="00C25CD0" w:rsidRDefault="004C0C18" w:rsidP="00C25CD0">
      <w:pPr>
        <w:pStyle w:val="Akapitzlist"/>
        <w:ind w:left="0"/>
        <w:jc w:val="both"/>
        <w:rPr>
          <w:rFonts w:ascii="Times New Roman" w:hAnsi="Times New Roman" w:cs="Times New Roman"/>
          <w:b/>
        </w:rPr>
      </w:pPr>
      <w:r w:rsidRPr="00C25CD0">
        <w:rPr>
          <w:rFonts w:ascii="Times New Roman" w:hAnsi="Times New Roman" w:cs="Times New Roman"/>
          <w:b/>
        </w:rPr>
        <w:t>I- Opis przedmiotu zamówienia</w:t>
      </w:r>
    </w:p>
    <w:p w14:paraId="3A683BC6" w14:textId="77777777" w:rsidR="004C0C18" w:rsidRPr="00C25CD0" w:rsidRDefault="004C0C18" w:rsidP="00C25CD0">
      <w:pPr>
        <w:suppressAutoHyphens/>
        <w:jc w:val="both"/>
        <w:rPr>
          <w:rFonts w:ascii="Times New Roman" w:hAnsi="Times New Roman" w:cs="Times New Roman"/>
          <w:b/>
        </w:rPr>
      </w:pPr>
    </w:p>
    <w:p w14:paraId="4BC9F152" w14:textId="77777777" w:rsidR="004C0C18" w:rsidRPr="00C25CD0" w:rsidRDefault="004C0C18" w:rsidP="00C25CD0">
      <w:pPr>
        <w:pStyle w:val="Default"/>
        <w:suppressAutoHyphens/>
        <w:jc w:val="both"/>
        <w:rPr>
          <w:rFonts w:ascii="Times New Roman" w:hAnsi="Times New Roman" w:cs="Times New Roman"/>
          <w:sz w:val="22"/>
          <w:szCs w:val="22"/>
        </w:rPr>
      </w:pPr>
      <w:r w:rsidRPr="00C25CD0">
        <w:rPr>
          <w:rFonts w:ascii="Times New Roman" w:hAnsi="Times New Roman" w:cs="Times New Roman"/>
          <w:sz w:val="22"/>
          <w:szCs w:val="22"/>
        </w:rPr>
        <w:t>Zakres projektu obejmuje:</w:t>
      </w:r>
    </w:p>
    <w:p w14:paraId="1D3BC131" w14:textId="6FA58714" w:rsidR="004C0C18" w:rsidRPr="00C25CD0" w:rsidRDefault="004C0C18" w:rsidP="00C25CD0">
      <w:pPr>
        <w:pStyle w:val="Default"/>
        <w:suppressAutoHyphens/>
        <w:jc w:val="both"/>
        <w:rPr>
          <w:rFonts w:ascii="Times New Roman" w:hAnsi="Times New Roman" w:cs="Times New Roman"/>
          <w:color w:val="auto"/>
          <w:sz w:val="22"/>
          <w:szCs w:val="22"/>
        </w:rPr>
      </w:pPr>
      <w:r w:rsidRPr="00C25CD0">
        <w:rPr>
          <w:rFonts w:ascii="Times New Roman" w:hAnsi="Times New Roman" w:cs="Times New Roman"/>
          <w:color w:val="auto"/>
          <w:sz w:val="22"/>
          <w:szCs w:val="22"/>
        </w:rPr>
        <w:t xml:space="preserve">Roboty realizowane na podstawie decyzji pozwolenia na budowę nr II-86/2018 z dnia 27 lutego 2018r. na przebudowę i remont, wraz ze zmianą sposobu użytkowania części poddasza na pomieszczenia </w:t>
      </w:r>
      <w:r w:rsidR="00924AFA">
        <w:rPr>
          <w:rFonts w:ascii="Times New Roman" w:hAnsi="Times New Roman" w:cs="Times New Roman"/>
          <w:color w:val="auto"/>
          <w:sz w:val="22"/>
          <w:szCs w:val="22"/>
        </w:rPr>
        <w:t xml:space="preserve">użytkowe </w:t>
      </w:r>
      <w:r w:rsidRPr="00C25CD0">
        <w:rPr>
          <w:rFonts w:ascii="Times New Roman" w:hAnsi="Times New Roman" w:cs="Times New Roman"/>
          <w:color w:val="auto"/>
          <w:sz w:val="22"/>
          <w:szCs w:val="22"/>
        </w:rPr>
        <w:t>poddasza na pomieszczenia użytkowe budynku Wydziału Kształtowania Środowiska i Rolnictwa Uniwersytetu Warmińsko – Mazurskiego w Olsztynie przy Placu Łódzkim 4”.</w:t>
      </w:r>
    </w:p>
    <w:p w14:paraId="186F2595" w14:textId="77777777" w:rsidR="004C0C18" w:rsidRPr="00C25CD0" w:rsidRDefault="004C0C18" w:rsidP="00C25CD0">
      <w:pPr>
        <w:pStyle w:val="Default"/>
        <w:suppressAutoHyphens/>
        <w:ind w:left="360"/>
        <w:jc w:val="both"/>
        <w:rPr>
          <w:rFonts w:ascii="Times New Roman" w:hAnsi="Times New Roman" w:cs="Times New Roman"/>
          <w:sz w:val="22"/>
          <w:szCs w:val="22"/>
        </w:rPr>
      </w:pPr>
      <w:bookmarkStart w:id="0" w:name="_GoBack"/>
      <w:bookmarkEnd w:id="0"/>
    </w:p>
    <w:p w14:paraId="7B01821E" w14:textId="77777777" w:rsidR="004C0C18" w:rsidRPr="00C25CD0" w:rsidRDefault="004C0C18" w:rsidP="00C25CD0">
      <w:pPr>
        <w:suppressAutoHyphens/>
        <w:spacing w:line="276" w:lineRule="auto"/>
        <w:jc w:val="both"/>
        <w:rPr>
          <w:rFonts w:ascii="Times New Roman" w:hAnsi="Times New Roman" w:cs="Times New Roman"/>
        </w:rPr>
      </w:pPr>
    </w:p>
    <w:p w14:paraId="03E9B38F" w14:textId="77777777" w:rsidR="004C0C18" w:rsidRPr="00C25CD0" w:rsidRDefault="004C0C18" w:rsidP="00C25CD0">
      <w:pPr>
        <w:suppressAutoHyphens/>
        <w:spacing w:line="276" w:lineRule="auto"/>
        <w:jc w:val="both"/>
        <w:rPr>
          <w:rFonts w:ascii="Times New Roman" w:hAnsi="Times New Roman" w:cs="Times New Roman"/>
        </w:rPr>
      </w:pPr>
      <w:r w:rsidRPr="00C25CD0">
        <w:rPr>
          <w:rFonts w:ascii="Times New Roman" w:hAnsi="Times New Roman" w:cs="Times New Roman"/>
        </w:rPr>
        <w:t xml:space="preserve">Wykonanie robót polegających na  modernizacji istniejącego obiektu dydaktycznego Wydziału Kształtowania Środowiska i Rolnictwa UWM w Olsztynie, poprawie standardu jego użytkowania, przy rozszerzeniu powierzchni użytkowej o część nieużytkowego dotychczas poddasza i udostępnienie obiektu osobom niepełnosprawnym, w tym poruszającym się na wózkach inwalidzkich. Obiekt dostosowany zostanie również do spełnienia wymagań odnośnie ochrony p.poż. </w:t>
      </w:r>
    </w:p>
    <w:p w14:paraId="379A35C3" w14:textId="77777777" w:rsidR="004C0C18" w:rsidRPr="00C25CD0" w:rsidRDefault="004C0C18" w:rsidP="00C25CD0">
      <w:pPr>
        <w:suppressAutoHyphens/>
        <w:spacing w:line="276" w:lineRule="auto"/>
        <w:jc w:val="both"/>
        <w:rPr>
          <w:rFonts w:ascii="Times New Roman" w:hAnsi="Times New Roman" w:cs="Times New Roman"/>
        </w:rPr>
      </w:pPr>
      <w:r w:rsidRPr="00C25CD0">
        <w:rPr>
          <w:rFonts w:ascii="Times New Roman" w:hAnsi="Times New Roman" w:cs="Times New Roman"/>
        </w:rPr>
        <w:t>Istniejący budynek wydziałowy składa się z dwóch skrzydeł, których rzut opiera się na kształcie litery „L”. Pd-</w:t>
      </w:r>
      <w:proofErr w:type="spellStart"/>
      <w:r w:rsidRPr="00C25CD0">
        <w:rPr>
          <w:rFonts w:ascii="Times New Roman" w:hAnsi="Times New Roman" w:cs="Times New Roman"/>
        </w:rPr>
        <w:t>zach</w:t>
      </w:r>
      <w:proofErr w:type="spellEnd"/>
      <w:r w:rsidRPr="00C25CD0">
        <w:rPr>
          <w:rFonts w:ascii="Times New Roman" w:hAnsi="Times New Roman" w:cs="Times New Roman"/>
        </w:rPr>
        <w:t xml:space="preserve"> skrzydło budynku stanowi jednocześnie </w:t>
      </w:r>
      <w:proofErr w:type="spellStart"/>
      <w:r w:rsidRPr="00C25CD0">
        <w:rPr>
          <w:rFonts w:ascii="Times New Roman" w:hAnsi="Times New Roman" w:cs="Times New Roman"/>
        </w:rPr>
        <w:t>pnwsch</w:t>
      </w:r>
      <w:proofErr w:type="spellEnd"/>
      <w:r w:rsidRPr="00C25CD0">
        <w:rPr>
          <w:rFonts w:ascii="Times New Roman" w:hAnsi="Times New Roman" w:cs="Times New Roman"/>
        </w:rPr>
        <w:t xml:space="preserve"> skrzydło większego, czteroskrzydłowego obiektu atrialnego, w którym mieszczą się inne katedry. Część wydzielona pod niniejszą inwestycję to obiekt 5-kondygnacyjny,  z obecnie nieużytkowym poddaszem, całkowicie podpiwniczony.  Do budynku od strony południowej przylega pozostała część obiektu, skupiona wokół czworobocznego dziedzińca i mieszcząca inne katedry. Budynek posiada bezpośredni dostęp do drogi – ul. Oczapowskiego  od </w:t>
      </w:r>
      <w:proofErr w:type="spellStart"/>
      <w:r w:rsidRPr="00C25CD0">
        <w:rPr>
          <w:rFonts w:ascii="Times New Roman" w:hAnsi="Times New Roman" w:cs="Times New Roman"/>
        </w:rPr>
        <w:t>wsch</w:t>
      </w:r>
      <w:proofErr w:type="spellEnd"/>
      <w:r w:rsidRPr="00C25CD0">
        <w:rPr>
          <w:rFonts w:ascii="Times New Roman" w:hAnsi="Times New Roman" w:cs="Times New Roman"/>
        </w:rPr>
        <w:t xml:space="preserve"> i Placu Łódzkiego oraz ul. Licznerskiego od </w:t>
      </w:r>
      <w:proofErr w:type="spellStart"/>
      <w:r w:rsidRPr="00C25CD0">
        <w:rPr>
          <w:rFonts w:ascii="Times New Roman" w:hAnsi="Times New Roman" w:cs="Times New Roman"/>
        </w:rPr>
        <w:t>zach</w:t>
      </w:r>
      <w:proofErr w:type="spellEnd"/>
      <w:r w:rsidRPr="00C25CD0">
        <w:rPr>
          <w:rFonts w:ascii="Times New Roman" w:hAnsi="Times New Roman" w:cs="Times New Roman"/>
        </w:rPr>
        <w:t xml:space="preserve"> i pn. </w:t>
      </w:r>
    </w:p>
    <w:p w14:paraId="320D5840" w14:textId="77777777" w:rsidR="004C0C18" w:rsidRPr="00C25CD0" w:rsidRDefault="004C0C18" w:rsidP="00C25CD0">
      <w:pPr>
        <w:suppressAutoHyphens/>
        <w:spacing w:line="276" w:lineRule="auto"/>
        <w:jc w:val="both"/>
        <w:rPr>
          <w:rFonts w:ascii="Times New Roman" w:hAnsi="Times New Roman" w:cs="Times New Roman"/>
        </w:rPr>
      </w:pPr>
    </w:p>
    <w:p w14:paraId="44FF63FE" w14:textId="77777777" w:rsidR="004C0C18" w:rsidRPr="00C25CD0" w:rsidRDefault="004C0C18" w:rsidP="00C25CD0">
      <w:pPr>
        <w:suppressAutoHyphens/>
        <w:spacing w:line="276" w:lineRule="auto"/>
        <w:jc w:val="both"/>
        <w:rPr>
          <w:rFonts w:ascii="Times New Roman" w:hAnsi="Times New Roman" w:cs="Times New Roman"/>
        </w:rPr>
      </w:pPr>
      <w:r w:rsidRPr="00C25CD0">
        <w:rPr>
          <w:rFonts w:ascii="Times New Roman" w:hAnsi="Times New Roman" w:cs="Times New Roman"/>
        </w:rPr>
        <w:t>Realizowana inwestycja nie będzie się wiązała z rozbudową, a projektowane zmiany w zagospodarowaniu wiążą się jedynie z realizacją zewnętrznej pochylni dla osób niepełnosprawnych.</w:t>
      </w:r>
    </w:p>
    <w:p w14:paraId="14ABF1D3"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Zaprojektowana pochylnia koliduje z istniejącym przyłączem gazów technicznych, kanalizacji deszczowej i przyłączem energetycznym, które w tym zakresie zostaną przebudowane. </w:t>
      </w:r>
    </w:p>
    <w:p w14:paraId="2368EA5F" w14:textId="77777777" w:rsidR="004C0C18" w:rsidRPr="00C25CD0" w:rsidRDefault="004C0C18" w:rsidP="00C25CD0">
      <w:pPr>
        <w:suppressAutoHyphens/>
        <w:jc w:val="both"/>
        <w:rPr>
          <w:rFonts w:ascii="Times New Roman" w:hAnsi="Times New Roman" w:cs="Times New Roman"/>
        </w:rPr>
      </w:pPr>
    </w:p>
    <w:p w14:paraId="0AF3F344" w14:textId="77777777" w:rsidR="004C0C18" w:rsidRPr="00C25CD0" w:rsidRDefault="004C0C18" w:rsidP="00C25CD0">
      <w:pPr>
        <w:suppressAutoHyphens/>
        <w:jc w:val="both"/>
        <w:rPr>
          <w:rFonts w:ascii="Times New Roman" w:hAnsi="Times New Roman" w:cs="Times New Roman"/>
          <w:b/>
          <w:bCs/>
        </w:rPr>
      </w:pPr>
      <w:r w:rsidRPr="00C25CD0">
        <w:rPr>
          <w:rFonts w:ascii="Times New Roman" w:hAnsi="Times New Roman" w:cs="Times New Roman"/>
          <w:b/>
          <w:bCs/>
        </w:rPr>
        <w:t>ZAKRES ROBÓT BUDOWLANYCH ZWIĄZANYCH Z REALIZACJĄ POCHYLNI M.IN.:</w:t>
      </w:r>
    </w:p>
    <w:p w14:paraId="4BC82662"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przełożenie kolidującej z pochylnią infrastruktury technicznej (</w:t>
      </w:r>
      <w:proofErr w:type="spellStart"/>
      <w:r w:rsidRPr="00C25CD0">
        <w:rPr>
          <w:rFonts w:ascii="Times New Roman" w:hAnsi="Times New Roman" w:cs="Times New Roman"/>
        </w:rPr>
        <w:t>kd</w:t>
      </w:r>
      <w:proofErr w:type="spellEnd"/>
      <w:r w:rsidRPr="00C25CD0">
        <w:rPr>
          <w:rFonts w:ascii="Times New Roman" w:hAnsi="Times New Roman" w:cs="Times New Roman"/>
        </w:rPr>
        <w:t xml:space="preserve">, </w:t>
      </w:r>
      <w:proofErr w:type="spellStart"/>
      <w:r w:rsidRPr="00C25CD0">
        <w:rPr>
          <w:rFonts w:ascii="Times New Roman" w:hAnsi="Times New Roman" w:cs="Times New Roman"/>
        </w:rPr>
        <w:t>eN</w:t>
      </w:r>
      <w:proofErr w:type="spellEnd"/>
      <w:r w:rsidRPr="00C25CD0">
        <w:rPr>
          <w:rFonts w:ascii="Times New Roman" w:hAnsi="Times New Roman" w:cs="Times New Roman"/>
        </w:rPr>
        <w:t xml:space="preserve"> i 6gn) wg opracowań branżowych;</w:t>
      </w:r>
    </w:p>
    <w:p w14:paraId="58755DA9"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 niwelacja terenu i rozbiórka studzienek piwnicznych; </w:t>
      </w:r>
    </w:p>
    <w:p w14:paraId="2996F0FE"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 wykonanie izolacji pionowej ścian fundamentowych wzdłuż planowanej pochylni; </w:t>
      </w:r>
    </w:p>
    <w:p w14:paraId="1EA7F686"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realizacja projektowanej pochylni i muru oporowego – konstrukcja wylewana żelbetowa;</w:t>
      </w:r>
    </w:p>
    <w:p w14:paraId="2CA939A3"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 montaż balustrad, ewentualnie krat okiennych; </w:t>
      </w:r>
    </w:p>
    <w:p w14:paraId="7314FC93"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 w obrębie projektowanego otworu drzwiowego – likwidacja grzejnika; </w:t>
      </w:r>
    </w:p>
    <w:p w14:paraId="072A95DB"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 przekucie otworu drzwiowego w miejscu istniejącego okna piwnicznego; </w:t>
      </w:r>
    </w:p>
    <w:p w14:paraId="07C3AF2E"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 montaż drzwi; </w:t>
      </w:r>
    </w:p>
    <w:p w14:paraId="79242929"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lastRenderedPageBreak/>
        <w:t>- realizacja zadaszenia i oświetlenia nad wejściem.</w:t>
      </w:r>
    </w:p>
    <w:p w14:paraId="7B4C0599" w14:textId="77777777" w:rsidR="004C0C18" w:rsidRPr="00C25CD0" w:rsidRDefault="004C0C18" w:rsidP="00C25CD0">
      <w:pPr>
        <w:suppressAutoHyphens/>
        <w:jc w:val="both"/>
        <w:rPr>
          <w:rFonts w:ascii="Times New Roman" w:hAnsi="Times New Roman" w:cs="Times New Roman"/>
        </w:rPr>
      </w:pPr>
    </w:p>
    <w:p w14:paraId="2E7FBA97"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Planowane prace budowlane związane z obiektem ze względu na zakres podzielono na kilka części: </w:t>
      </w:r>
    </w:p>
    <w:p w14:paraId="7525FE01"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1. realizacja wewnętrznego pionu windy; </w:t>
      </w:r>
    </w:p>
    <w:p w14:paraId="4D8E73AF"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2. przystosowanie obiektu do warunków ochrony przeciwpożarowej; </w:t>
      </w:r>
    </w:p>
    <w:p w14:paraId="6CF8DC36"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3. adaptacja części nieużytkowego poddasza na pomieszczenia dydaktyczne  i pomocnicze; </w:t>
      </w:r>
    </w:p>
    <w:p w14:paraId="2224E314"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4. polepszenie infrastruktury istniejących laboratoriów;</w:t>
      </w:r>
    </w:p>
    <w:p w14:paraId="7C28399F"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5. remont istniejących ciągów komunikacyjnych; </w:t>
      </w:r>
    </w:p>
    <w:p w14:paraId="2E379448"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6. przebudowa sanitariatów, z wydzieleniem sanitariatów przeznaczonych  dla osób niepełnosprawnych. </w:t>
      </w:r>
    </w:p>
    <w:p w14:paraId="25404A07" w14:textId="77777777" w:rsidR="004C0C18" w:rsidRPr="00C25CD0" w:rsidRDefault="004C0C18" w:rsidP="00C25CD0">
      <w:pPr>
        <w:suppressAutoHyphens/>
        <w:jc w:val="both"/>
        <w:rPr>
          <w:rFonts w:ascii="Times New Roman" w:hAnsi="Times New Roman" w:cs="Times New Roman"/>
        </w:rPr>
      </w:pPr>
    </w:p>
    <w:p w14:paraId="2E64A70A" w14:textId="77777777" w:rsidR="004C0C18" w:rsidRPr="00C25CD0" w:rsidRDefault="004C0C18" w:rsidP="00C25CD0">
      <w:pPr>
        <w:suppressAutoHyphens/>
        <w:jc w:val="both"/>
        <w:rPr>
          <w:rFonts w:ascii="Times New Roman" w:hAnsi="Times New Roman" w:cs="Times New Roman"/>
          <w:b/>
          <w:bCs/>
        </w:rPr>
      </w:pPr>
      <w:r w:rsidRPr="00C25CD0">
        <w:rPr>
          <w:rFonts w:ascii="Times New Roman" w:hAnsi="Times New Roman" w:cs="Times New Roman"/>
          <w:b/>
          <w:bCs/>
        </w:rPr>
        <w:t>ZAKRES ROBÓT BUDOWLANYCH ZWIĄZANYCH Z REALIZACJĄ PROJEKTOWANEJ WINDY m.in:</w:t>
      </w:r>
    </w:p>
    <w:p w14:paraId="666902D2"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 - wprowadzenie przepierzenia w istniejących gabinetach; </w:t>
      </w:r>
    </w:p>
    <w:p w14:paraId="659E2A79"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wykonanie otworów w istniejących stropach; wraz z wykonaniem koniecznych podciągów i podparć; - wykonanie szybu windowego, wraz z płytą fundamentową i izolacją akustyczną;</w:t>
      </w:r>
    </w:p>
    <w:p w14:paraId="7FD04B48"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 wykonanie instalacji elektrycznej zasilającej i instalacji oświetlenia; </w:t>
      </w:r>
    </w:p>
    <w:p w14:paraId="74E4F580"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 montaż dźwigu; </w:t>
      </w:r>
    </w:p>
    <w:p w14:paraId="0EAB2285"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 na każdej kondygnacji uzupełnienie posadzki w miejscu wykutych otworów; </w:t>
      </w:r>
    </w:p>
    <w:p w14:paraId="5657F4E6"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wykończenie ścian w korytarzach na każdej kondygnacji w obrębie windy.</w:t>
      </w:r>
    </w:p>
    <w:p w14:paraId="075AF852" w14:textId="77777777" w:rsidR="004C0C18" w:rsidRPr="00C25CD0" w:rsidRDefault="004C0C18" w:rsidP="00C25CD0">
      <w:pPr>
        <w:suppressAutoHyphens/>
        <w:jc w:val="both"/>
        <w:rPr>
          <w:rFonts w:ascii="Times New Roman" w:hAnsi="Times New Roman" w:cs="Times New Roman"/>
        </w:rPr>
      </w:pPr>
    </w:p>
    <w:p w14:paraId="47F51052" w14:textId="77777777" w:rsidR="004C0C18" w:rsidRPr="00C25CD0" w:rsidRDefault="004C0C18" w:rsidP="00C25CD0">
      <w:pPr>
        <w:suppressAutoHyphens/>
        <w:jc w:val="both"/>
        <w:rPr>
          <w:rFonts w:ascii="Times New Roman" w:hAnsi="Times New Roman" w:cs="Times New Roman"/>
        </w:rPr>
      </w:pPr>
    </w:p>
    <w:p w14:paraId="1F7FEBEA" w14:textId="77777777" w:rsidR="004C0C18" w:rsidRPr="00C25CD0" w:rsidRDefault="004C0C18" w:rsidP="00C25CD0">
      <w:pPr>
        <w:suppressAutoHyphens/>
        <w:jc w:val="both"/>
        <w:rPr>
          <w:rFonts w:ascii="Times New Roman" w:hAnsi="Times New Roman" w:cs="Times New Roman"/>
          <w:b/>
          <w:bCs/>
        </w:rPr>
      </w:pPr>
      <w:r w:rsidRPr="00C25CD0">
        <w:rPr>
          <w:rFonts w:ascii="Times New Roman" w:hAnsi="Times New Roman" w:cs="Times New Roman"/>
          <w:b/>
          <w:bCs/>
        </w:rPr>
        <w:t>PRACE ZWIĄZANE Z PRZYSTOSOWANIEM OBIEKTU DO WARUNKÓW OCHRONY PRZECIWPOŻAROWEJ:</w:t>
      </w:r>
    </w:p>
    <w:p w14:paraId="098A267C" w14:textId="77777777" w:rsidR="004C0C18" w:rsidRPr="00C25CD0" w:rsidRDefault="004C0C18" w:rsidP="00C25CD0">
      <w:pPr>
        <w:suppressAutoHyphens/>
        <w:jc w:val="both"/>
        <w:rPr>
          <w:rFonts w:ascii="Times New Roman" w:hAnsi="Times New Roman" w:cs="Times New Roman"/>
        </w:rPr>
      </w:pPr>
    </w:p>
    <w:p w14:paraId="13F3188C"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Wykaz projektowanych zmian: </w:t>
      </w:r>
    </w:p>
    <w:p w14:paraId="700180DB"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  wydzielenie pożarowe klatek schodowych ścianami w klasie odporności ogniowej EI 60 i drzwiami EIS 30 </w:t>
      </w:r>
    </w:p>
    <w:p w14:paraId="04B95523"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  oddymianie wydzielonych klatek schodowych za pomocą okien połaciowych oddymiających, napowietrzanie klatek poprzez </w:t>
      </w:r>
      <w:proofErr w:type="spellStart"/>
      <w:r w:rsidRPr="00C25CD0">
        <w:rPr>
          <w:rFonts w:ascii="Times New Roman" w:hAnsi="Times New Roman" w:cs="Times New Roman"/>
        </w:rPr>
        <w:t>istn</w:t>
      </w:r>
      <w:proofErr w:type="spellEnd"/>
      <w:r w:rsidRPr="00C25CD0">
        <w:rPr>
          <w:rFonts w:ascii="Times New Roman" w:hAnsi="Times New Roman" w:cs="Times New Roman"/>
        </w:rPr>
        <w:t>. okna i drzwi zewn.</w:t>
      </w:r>
    </w:p>
    <w:p w14:paraId="5503D1B1"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 -  zabezpieczenie drewnianej konstrukcji dachu przegrodą w klasie odporności ogniowej EI 60</w:t>
      </w:r>
    </w:p>
    <w:p w14:paraId="0E905310"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 -  montaż nowych hydrantów przeciwpożarowych wewnętrznych Ø25  (wg opracowania branży sanitarnej) </w:t>
      </w:r>
    </w:p>
    <w:p w14:paraId="51CF4588"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  uzupełnienie ścian i zamknięć oddzielających projektowane strefy pożarowe </w:t>
      </w:r>
    </w:p>
    <w:p w14:paraId="17AB5F81"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 adaptowane poddasze użytkowe należy oddzielić od palnej konstrukcji przegrodami o klasie odporności ogniowej EI 60 (budynek SW). </w:t>
      </w:r>
    </w:p>
    <w:p w14:paraId="247B9D53"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 </w:t>
      </w:r>
    </w:p>
    <w:p w14:paraId="354F3B3D"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Wymagana klasa odporności ogniowej elementów oddzielenia pożarowego  oraz zamknięć znajdujących się w niej otworów: </w:t>
      </w:r>
    </w:p>
    <w:p w14:paraId="3BA074F1"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 ściany         REI 120 </w:t>
      </w:r>
    </w:p>
    <w:p w14:paraId="15B31CF7"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 stropy         REI 60 </w:t>
      </w:r>
    </w:p>
    <w:p w14:paraId="136AFA4A"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drzwi p.poż. i inne zamknięcia     EI 60</w:t>
      </w:r>
    </w:p>
    <w:p w14:paraId="0A109219"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 drzwi z przedsionka p.poż na korytarz i do pomieszczenia EI 30 </w:t>
      </w:r>
    </w:p>
    <w:p w14:paraId="38C178D0"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 drzwi z przedsionka p.poż. na klatkę schodową  E 30 </w:t>
      </w:r>
    </w:p>
    <w:p w14:paraId="71449216" w14:textId="77777777" w:rsidR="004C0C18" w:rsidRPr="00C25CD0" w:rsidRDefault="004C0C18" w:rsidP="00C25CD0">
      <w:pPr>
        <w:suppressAutoHyphens/>
        <w:jc w:val="both"/>
        <w:rPr>
          <w:rFonts w:ascii="Times New Roman" w:hAnsi="Times New Roman" w:cs="Times New Roman"/>
        </w:rPr>
      </w:pPr>
    </w:p>
    <w:p w14:paraId="6EA53D9E" w14:textId="77777777" w:rsidR="004C0C18" w:rsidRPr="00C25CD0" w:rsidRDefault="004C0C18" w:rsidP="00C25CD0">
      <w:pPr>
        <w:suppressAutoHyphens/>
        <w:jc w:val="both"/>
        <w:rPr>
          <w:rFonts w:ascii="Times New Roman" w:hAnsi="Times New Roman" w:cs="Times New Roman"/>
          <w:b/>
          <w:bCs/>
        </w:rPr>
      </w:pPr>
      <w:r w:rsidRPr="00C25CD0">
        <w:rPr>
          <w:rFonts w:ascii="Times New Roman" w:hAnsi="Times New Roman" w:cs="Times New Roman"/>
          <w:b/>
          <w:bCs/>
        </w:rPr>
        <w:t>PRACE ZWIĄZANE Z ADAPTACJĄ CZĘŚCI NIEUŻYTKOWEGO PODDASZA  NA POMIESZCZENIA  DYDAKTYCZNE I POMOCNICZE:</w:t>
      </w:r>
    </w:p>
    <w:p w14:paraId="5439B854" w14:textId="77777777" w:rsidR="004C0C18" w:rsidRPr="00C25CD0" w:rsidRDefault="004C0C18" w:rsidP="00C25CD0">
      <w:pPr>
        <w:suppressAutoHyphens/>
        <w:jc w:val="both"/>
        <w:rPr>
          <w:rFonts w:ascii="Times New Roman" w:hAnsi="Times New Roman" w:cs="Times New Roman"/>
        </w:rPr>
      </w:pPr>
    </w:p>
    <w:p w14:paraId="456157F1"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Istniejące poddasze nad zachodnim skrzydłem należy zaadaptować na 3 salki dydaktyczne, wraz z towarzyszącymi pomieszczeniami pomocniczymi (składzikami)  i sanitariatami. Salki zaprojektowano jako pomieszczenia przeznaczone do przebywania w nich   do 50 osób niebędących ich stałymi użytkownikami. Poddasze będzie dostępne poprzez istniejąca klatkę schodową oraz projektowaną windę. Klatkę schodową oraz część korytarza przed nią należy wykonać jako wydzieloną oddzielną strefę pożarową, zgodnie z opisem dotyczącym przystosowania obiektu  do warunków ochrony p.poż. </w:t>
      </w:r>
    </w:p>
    <w:p w14:paraId="427781D5"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lastRenderedPageBreak/>
        <w:t xml:space="preserve">Zmiany będą przeprowadzane w zakresie: stropów, posadzek, ścian, sufitów, dachu i więźby dachowej oraz okien. </w:t>
      </w:r>
    </w:p>
    <w:p w14:paraId="7DBC9494"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Ponadto przeprowadzone będą roboty w zakresie instalacji:</w:t>
      </w:r>
    </w:p>
    <w:p w14:paraId="469CE78E"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Na części poddasza przeznaczonej do użytkowania należy wykonać nowe instalacje: </w:t>
      </w:r>
    </w:p>
    <w:p w14:paraId="0C6BFABF"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 elektryczną i teletechniczną (wg opracowania branży elektrycznej) </w:t>
      </w:r>
    </w:p>
    <w:p w14:paraId="257F21CB"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 wodną i kanalizacyjną (wg opracowania branży sanitarnej); </w:t>
      </w:r>
    </w:p>
    <w:p w14:paraId="19402943"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 hydrantową (wg opracowania branży sanitarnej); </w:t>
      </w:r>
    </w:p>
    <w:p w14:paraId="4D7BB1E0"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 wentylacji mechanicznej (wg opracowania branży sanitarnej). </w:t>
      </w:r>
    </w:p>
    <w:p w14:paraId="1D63C39B" w14:textId="77777777" w:rsidR="004C0C18" w:rsidRPr="00C25CD0" w:rsidRDefault="004C0C18" w:rsidP="00C25CD0">
      <w:pPr>
        <w:suppressAutoHyphens/>
        <w:jc w:val="both"/>
        <w:rPr>
          <w:rFonts w:ascii="Times New Roman" w:hAnsi="Times New Roman" w:cs="Times New Roman"/>
        </w:rPr>
      </w:pPr>
    </w:p>
    <w:p w14:paraId="1753D3FF"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Elementy wykończeniowe:</w:t>
      </w:r>
    </w:p>
    <w:p w14:paraId="05F8AA71"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 - do wykończenia wnętrz budynku, w tym na drogach ewakuacyjnych, nie należy stosować materiałów łatwo zapalnych, których produkty rozkładu są bardzo toksyczne lub intensywnie dymiące; </w:t>
      </w:r>
    </w:p>
    <w:p w14:paraId="2FAF6B7F"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 ściany w pomieszczeniach higieniczno-sanitarnych na całej wysokości wykończyć jako powierzchnie zmywalne, odporne na działanie wilgoci; </w:t>
      </w:r>
    </w:p>
    <w:p w14:paraId="77BBB4AF"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 w pomieszczeniach higieniczno-sanitarnych posadzki wykonać jako ceramiczne z płytek </w:t>
      </w:r>
      <w:proofErr w:type="spellStart"/>
      <w:r w:rsidRPr="00C25CD0">
        <w:rPr>
          <w:rFonts w:ascii="Times New Roman" w:hAnsi="Times New Roman" w:cs="Times New Roman"/>
        </w:rPr>
        <w:t>gresowych</w:t>
      </w:r>
      <w:proofErr w:type="spellEnd"/>
      <w:r w:rsidRPr="00C25CD0">
        <w:rPr>
          <w:rFonts w:ascii="Times New Roman" w:hAnsi="Times New Roman" w:cs="Times New Roman"/>
        </w:rPr>
        <w:t xml:space="preserve"> barwionych w masie, odpornych na ścieranie, </w:t>
      </w:r>
      <w:proofErr w:type="spellStart"/>
      <w:r w:rsidRPr="00C25CD0">
        <w:rPr>
          <w:rFonts w:ascii="Times New Roman" w:hAnsi="Times New Roman" w:cs="Times New Roman"/>
        </w:rPr>
        <w:t>łatwozmywalnych</w:t>
      </w:r>
      <w:proofErr w:type="spellEnd"/>
      <w:r w:rsidRPr="00C25CD0">
        <w:rPr>
          <w:rFonts w:ascii="Times New Roman" w:hAnsi="Times New Roman" w:cs="Times New Roman"/>
        </w:rPr>
        <w:t>, nienasiąkliwych i nieśliskich;</w:t>
      </w:r>
    </w:p>
    <w:p w14:paraId="770F9DB3"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 należy odpowiednio oznakować pomieszczenia, do których dostęp powinien być ograniczony. </w:t>
      </w:r>
    </w:p>
    <w:p w14:paraId="2D21CD3F" w14:textId="77777777" w:rsidR="004C0C18" w:rsidRPr="00C25CD0" w:rsidRDefault="004C0C18" w:rsidP="00C25CD0">
      <w:pPr>
        <w:suppressAutoHyphens/>
        <w:jc w:val="both"/>
        <w:rPr>
          <w:rFonts w:ascii="Times New Roman" w:hAnsi="Times New Roman" w:cs="Times New Roman"/>
        </w:rPr>
      </w:pPr>
    </w:p>
    <w:p w14:paraId="04CBAF0D" w14:textId="77777777" w:rsidR="004C0C18" w:rsidRPr="00C25CD0" w:rsidRDefault="004C0C18" w:rsidP="00C25CD0">
      <w:pPr>
        <w:suppressAutoHyphens/>
        <w:jc w:val="both"/>
        <w:rPr>
          <w:rFonts w:ascii="Times New Roman" w:hAnsi="Times New Roman" w:cs="Times New Roman"/>
          <w:b/>
          <w:bCs/>
        </w:rPr>
      </w:pPr>
      <w:r w:rsidRPr="00C25CD0">
        <w:rPr>
          <w:rFonts w:ascii="Times New Roman" w:hAnsi="Times New Roman" w:cs="Times New Roman"/>
          <w:b/>
          <w:bCs/>
        </w:rPr>
        <w:t>PRACE ZWIĄZANE Z PRZEBUDOWĄ ISTNIEJĄCYCH SANITARIATÓW:</w:t>
      </w:r>
    </w:p>
    <w:p w14:paraId="15072BF0" w14:textId="77777777" w:rsidR="004C0C18" w:rsidRPr="00C25CD0" w:rsidRDefault="004C0C18" w:rsidP="00C25CD0">
      <w:pPr>
        <w:suppressAutoHyphens/>
        <w:spacing w:line="276" w:lineRule="auto"/>
        <w:jc w:val="both"/>
        <w:rPr>
          <w:rFonts w:ascii="Times New Roman" w:hAnsi="Times New Roman" w:cs="Times New Roman"/>
        </w:rPr>
      </w:pPr>
      <w:r w:rsidRPr="00C25CD0">
        <w:rPr>
          <w:rFonts w:ascii="Times New Roman" w:hAnsi="Times New Roman" w:cs="Times New Roman"/>
        </w:rPr>
        <w:t>W ramach projektowanej inwestycji planowana jest przebudowa istniejących sanitariatów, które w obecnym stanie są niezgodne z przepisami technicznymi  i żaden sanitariat nie jest przystosowany do użytku przez osoby niepełnosprawne. W ramach projektowanej inwestycji na każdej kondygnacji (bez wyłączonych  z opracowania sanitariatów w piwnicy) należy przebudować istniejące sanitariaty męskie i damskie, wydzielając z istniejących sanitariatów damskich odrębne pomieszczenie higienicznosanitarne, przeznaczone dla osób niepełnosprawnych  (na każdej kondygnacji).</w:t>
      </w:r>
    </w:p>
    <w:p w14:paraId="4F2D6217" w14:textId="77777777" w:rsidR="004C0C18" w:rsidRPr="00C25CD0" w:rsidRDefault="004C0C18" w:rsidP="00C25CD0">
      <w:pPr>
        <w:suppressAutoHyphens/>
        <w:spacing w:line="276" w:lineRule="auto"/>
        <w:jc w:val="both"/>
        <w:rPr>
          <w:rFonts w:ascii="Times New Roman" w:hAnsi="Times New Roman" w:cs="Times New Roman"/>
        </w:rPr>
      </w:pPr>
      <w:r w:rsidRPr="00C25CD0">
        <w:rPr>
          <w:rFonts w:ascii="Times New Roman" w:hAnsi="Times New Roman" w:cs="Times New Roman"/>
        </w:rPr>
        <w:t xml:space="preserve">W węzłach sanitarnych damskich i męskich przebudowę wykonać w taki sposób by: </w:t>
      </w:r>
    </w:p>
    <w:p w14:paraId="1B18E646" w14:textId="77777777" w:rsidR="004C0C18" w:rsidRPr="00C25CD0" w:rsidRDefault="004C0C18" w:rsidP="00C25CD0">
      <w:pPr>
        <w:suppressAutoHyphens/>
        <w:spacing w:line="276" w:lineRule="auto"/>
        <w:jc w:val="both"/>
        <w:rPr>
          <w:rFonts w:ascii="Times New Roman" w:hAnsi="Times New Roman" w:cs="Times New Roman"/>
        </w:rPr>
      </w:pPr>
      <w:r w:rsidRPr="00C25CD0">
        <w:rPr>
          <w:rFonts w:ascii="Times New Roman" w:hAnsi="Times New Roman" w:cs="Times New Roman"/>
        </w:rPr>
        <w:t xml:space="preserve">- wykonać przedsionki oddzielone ścianami stałymi na całą wysokość pomieszczenia, w których zainstalowane będą jedynie umywalki; </w:t>
      </w:r>
    </w:p>
    <w:p w14:paraId="2546BDB5" w14:textId="77777777" w:rsidR="004C0C18" w:rsidRPr="00C25CD0" w:rsidRDefault="004C0C18" w:rsidP="00C25CD0">
      <w:pPr>
        <w:suppressAutoHyphens/>
        <w:spacing w:line="276" w:lineRule="auto"/>
        <w:jc w:val="both"/>
        <w:rPr>
          <w:rFonts w:ascii="Times New Roman" w:hAnsi="Times New Roman" w:cs="Times New Roman"/>
        </w:rPr>
      </w:pPr>
      <w:r w:rsidRPr="00C25CD0">
        <w:rPr>
          <w:rFonts w:ascii="Times New Roman" w:hAnsi="Times New Roman" w:cs="Times New Roman"/>
        </w:rPr>
        <w:t xml:space="preserve">- drzwi o szerokości w świetle ościeżnicy min. 0,9 m; </w:t>
      </w:r>
    </w:p>
    <w:p w14:paraId="25E89E06" w14:textId="41F4C3AA" w:rsidR="004C0C18" w:rsidRPr="00C25CD0" w:rsidRDefault="004C0C18" w:rsidP="00C25CD0">
      <w:pPr>
        <w:suppressAutoHyphens/>
        <w:spacing w:line="276" w:lineRule="auto"/>
        <w:jc w:val="both"/>
        <w:rPr>
          <w:rFonts w:ascii="Times New Roman" w:hAnsi="Times New Roman" w:cs="Times New Roman"/>
        </w:rPr>
      </w:pPr>
      <w:r w:rsidRPr="00C25CD0">
        <w:rPr>
          <w:rFonts w:ascii="Times New Roman" w:hAnsi="Times New Roman" w:cs="Times New Roman"/>
        </w:rPr>
        <w:t>- miski ustępowe umieszczone w oddzielnych kabinach o szer. min. 1,0 mi długości min. 1,1 m, ze ściankami i drzwiami wysokości mon. 2,0 m, z prześwitem nad podłogą 0,15 m.</w:t>
      </w:r>
    </w:p>
    <w:p w14:paraId="68031AC7" w14:textId="77777777" w:rsidR="004C0C18" w:rsidRPr="00C25CD0" w:rsidRDefault="004C0C18" w:rsidP="00C25CD0">
      <w:pPr>
        <w:suppressAutoHyphens/>
        <w:spacing w:line="276" w:lineRule="auto"/>
        <w:jc w:val="both"/>
        <w:rPr>
          <w:rFonts w:ascii="Times New Roman" w:hAnsi="Times New Roman" w:cs="Times New Roman"/>
        </w:rPr>
      </w:pPr>
    </w:p>
    <w:p w14:paraId="5A2732E3" w14:textId="77777777" w:rsidR="004C0C18" w:rsidRPr="00C25CD0" w:rsidRDefault="004C0C18" w:rsidP="00C25CD0">
      <w:pPr>
        <w:suppressAutoHyphens/>
        <w:spacing w:line="276" w:lineRule="auto"/>
        <w:jc w:val="both"/>
        <w:rPr>
          <w:rFonts w:ascii="Times New Roman" w:hAnsi="Times New Roman" w:cs="Times New Roman"/>
          <w:b/>
          <w:bCs/>
        </w:rPr>
      </w:pPr>
      <w:r w:rsidRPr="00C25CD0">
        <w:rPr>
          <w:rFonts w:ascii="Times New Roman" w:hAnsi="Times New Roman" w:cs="Times New Roman"/>
          <w:b/>
          <w:bCs/>
        </w:rPr>
        <w:t>PRACE ZWIĄZANE Z POLEPSZENIEM INFRASTRUKTURY ISTNIEJĄCYCH LABORATORIÓW:</w:t>
      </w:r>
    </w:p>
    <w:p w14:paraId="2CD80C34"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W ramach projektowanej inwestycji planowana jest modernizacja istniejących laboratoriów wydziałowych, w tym:</w:t>
      </w:r>
    </w:p>
    <w:p w14:paraId="7758E348"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 wymiana części wyposażenia, </w:t>
      </w:r>
    </w:p>
    <w:p w14:paraId="28142A6F"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montaż/wymiana wentylacji mechanicznej technologicznej obsługującej istniejące i projektowane dygestoria oraz inne urządzenia wymagające wentylacji mechanicznej;</w:t>
      </w:r>
    </w:p>
    <w:p w14:paraId="28AC9FBE"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 drobne przebudowy i prace remontowe. Projektowane przebudowy konstrukcyjne wykonać zgodnie z opracowaniem branży konstrukcyjnej. W związku z wymianą infrastruktury i planowaną poprawą warunków użytkowania pomieszczeń należy m.in.: </w:t>
      </w:r>
    </w:p>
    <w:p w14:paraId="01791771"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 wprowadzić przezierne przepierzenia oddzielające grupy stanowisk roboczych; </w:t>
      </w:r>
    </w:p>
    <w:p w14:paraId="1D84EE3E" w14:textId="77777777" w:rsidR="004C0C18" w:rsidRPr="00C25CD0" w:rsidRDefault="004C0C18" w:rsidP="00C25CD0">
      <w:pPr>
        <w:suppressAutoHyphens/>
        <w:jc w:val="both"/>
        <w:rPr>
          <w:rFonts w:ascii="Times New Roman" w:hAnsi="Times New Roman" w:cs="Times New Roman"/>
        </w:rPr>
      </w:pPr>
      <w:r w:rsidRPr="00C25CD0">
        <w:rPr>
          <w:rFonts w:ascii="Times New Roman" w:hAnsi="Times New Roman" w:cs="Times New Roman"/>
        </w:rPr>
        <w:t xml:space="preserve">- usunąć sufity podwieszane w części pomieszczeń, przenieść oprawy oświetleniowe i inne urządzenia znajdujące się na suficie, ewentualnie uzupełnić tynki i wymalować sufity. </w:t>
      </w:r>
    </w:p>
    <w:p w14:paraId="0FB4901A" w14:textId="77777777" w:rsidR="004C0C18" w:rsidRPr="00C25CD0" w:rsidRDefault="004C0C18" w:rsidP="00C25CD0">
      <w:pPr>
        <w:suppressAutoHyphens/>
        <w:spacing w:line="276" w:lineRule="auto"/>
        <w:jc w:val="both"/>
        <w:rPr>
          <w:rFonts w:ascii="Times New Roman" w:hAnsi="Times New Roman" w:cs="Times New Roman"/>
        </w:rPr>
      </w:pPr>
    </w:p>
    <w:p w14:paraId="1D08F0AE" w14:textId="77777777" w:rsidR="004C0C18" w:rsidRPr="00C25CD0" w:rsidRDefault="004C0C18" w:rsidP="00C25CD0">
      <w:pPr>
        <w:suppressAutoHyphens/>
        <w:spacing w:line="276" w:lineRule="auto"/>
        <w:jc w:val="both"/>
        <w:rPr>
          <w:rFonts w:ascii="Times New Roman" w:hAnsi="Times New Roman" w:cs="Times New Roman"/>
          <w:b/>
          <w:bCs/>
        </w:rPr>
      </w:pPr>
      <w:r w:rsidRPr="00C25CD0">
        <w:rPr>
          <w:rFonts w:ascii="Times New Roman" w:hAnsi="Times New Roman" w:cs="Times New Roman"/>
          <w:b/>
          <w:bCs/>
        </w:rPr>
        <w:t>PRACE ZWIĄZANE Z REMONTEM CIĄGÓW KOMUNIKACYJNYCH (KORYTARZY):</w:t>
      </w:r>
    </w:p>
    <w:p w14:paraId="7B05FA05" w14:textId="77777777" w:rsidR="004C0C18" w:rsidRPr="00C25CD0" w:rsidRDefault="004C0C18" w:rsidP="00C25CD0">
      <w:pPr>
        <w:suppressAutoHyphens/>
        <w:spacing w:line="276" w:lineRule="auto"/>
        <w:jc w:val="both"/>
        <w:rPr>
          <w:rFonts w:ascii="Times New Roman" w:hAnsi="Times New Roman" w:cs="Times New Roman"/>
        </w:rPr>
      </w:pPr>
      <w:r w:rsidRPr="00C25CD0">
        <w:rPr>
          <w:rFonts w:ascii="Times New Roman" w:hAnsi="Times New Roman" w:cs="Times New Roman"/>
        </w:rPr>
        <w:t xml:space="preserve">POSADZKI: - usunąć istniejące warstwy posadzkowe; - wprowadzić nowe warstwy posadzkowe wg rysunków branży architektonicznej. Do wykończenia użyć materiału zmywalnego, nienasiąkliwego, nieśliskiego, odpornego na działanie środków chemicznych, o wysokiej klasie ścieralności; - posadzki wykończyć przy ścianach cokolikami lub listwami przypodłogowymi wys. min. 10 cm, wykonanymi z </w:t>
      </w:r>
      <w:r w:rsidRPr="00C25CD0">
        <w:rPr>
          <w:rFonts w:ascii="Times New Roman" w:hAnsi="Times New Roman" w:cs="Times New Roman"/>
        </w:rPr>
        <w:lastRenderedPageBreak/>
        <w:t xml:space="preserve">materiału odpornego na uszkodzenia mechaniczne, zmywalnego, nienasiąkliwego, nieśliskiego, odpornego  na działanie środków chemicznych. </w:t>
      </w:r>
    </w:p>
    <w:p w14:paraId="2F5579DB" w14:textId="77777777" w:rsidR="004C0C18" w:rsidRPr="00C25CD0" w:rsidRDefault="004C0C18" w:rsidP="00C25CD0">
      <w:pPr>
        <w:suppressAutoHyphens/>
        <w:spacing w:line="276" w:lineRule="auto"/>
        <w:jc w:val="both"/>
        <w:rPr>
          <w:rFonts w:ascii="Times New Roman" w:hAnsi="Times New Roman" w:cs="Times New Roman"/>
        </w:rPr>
      </w:pPr>
      <w:r w:rsidRPr="00C25CD0">
        <w:rPr>
          <w:rFonts w:ascii="Times New Roman" w:hAnsi="Times New Roman" w:cs="Times New Roman"/>
        </w:rPr>
        <w:t xml:space="preserve"> </w:t>
      </w:r>
    </w:p>
    <w:p w14:paraId="7D30954E" w14:textId="77777777" w:rsidR="004C0C18" w:rsidRPr="00C25CD0" w:rsidRDefault="004C0C18" w:rsidP="00C25CD0">
      <w:pPr>
        <w:suppressAutoHyphens/>
        <w:spacing w:line="276" w:lineRule="auto"/>
        <w:jc w:val="both"/>
        <w:rPr>
          <w:rFonts w:ascii="Times New Roman" w:hAnsi="Times New Roman" w:cs="Times New Roman"/>
        </w:rPr>
      </w:pPr>
      <w:r w:rsidRPr="00C25CD0">
        <w:rPr>
          <w:rFonts w:ascii="Times New Roman" w:hAnsi="Times New Roman" w:cs="Times New Roman"/>
        </w:rPr>
        <w:t xml:space="preserve">ŚCIANY: - ściany należy odświeżyć - oczyścić z luźnych i łuszczących się powłok, ewentualnie uzupełnić tynki i malować farbą krzemianową o 1 klasie odporności na szorowanie wg PN EN 13 300, przepuszczalną dla pary wodnej, nie zawierającą rozpuszczalników, bezzapachową; - na ścianach montować odbojnice lub wykonać lamperie, jako elementy odporne na uszkodzenia mechaniczne. </w:t>
      </w:r>
    </w:p>
    <w:p w14:paraId="4BDCCDDE" w14:textId="77777777" w:rsidR="004C0C18" w:rsidRPr="00C25CD0" w:rsidRDefault="004C0C18" w:rsidP="00C25CD0">
      <w:pPr>
        <w:suppressAutoHyphens/>
        <w:spacing w:line="276" w:lineRule="auto"/>
        <w:jc w:val="both"/>
        <w:rPr>
          <w:rFonts w:ascii="Times New Roman" w:hAnsi="Times New Roman" w:cs="Times New Roman"/>
        </w:rPr>
      </w:pPr>
      <w:r w:rsidRPr="00C25CD0">
        <w:rPr>
          <w:rFonts w:ascii="Times New Roman" w:hAnsi="Times New Roman" w:cs="Times New Roman"/>
        </w:rPr>
        <w:t xml:space="preserve"> </w:t>
      </w:r>
    </w:p>
    <w:p w14:paraId="70D2934A" w14:textId="77777777" w:rsidR="004C0C18" w:rsidRPr="00C25CD0" w:rsidRDefault="004C0C18" w:rsidP="00C25CD0">
      <w:pPr>
        <w:suppressAutoHyphens/>
        <w:spacing w:line="276" w:lineRule="auto"/>
        <w:jc w:val="both"/>
        <w:rPr>
          <w:rFonts w:ascii="Times New Roman" w:hAnsi="Times New Roman" w:cs="Times New Roman"/>
        </w:rPr>
      </w:pPr>
      <w:r w:rsidRPr="00C25CD0">
        <w:rPr>
          <w:rFonts w:ascii="Times New Roman" w:hAnsi="Times New Roman" w:cs="Times New Roman"/>
        </w:rPr>
        <w:t xml:space="preserve">SUFITY: - sufity należy odświeżyć - oczyścić z luźnych i łuszczących się powłok, ewentualnie uzupełnić tynki i malować farbą krzemianową o 2 klasie odporności na szorowanie wg PN EN 13 300, przepuszczalną dla pary wodnej, nie zawierającą rozpuszczalników, bezzapachową. </w:t>
      </w:r>
    </w:p>
    <w:p w14:paraId="59696F53" w14:textId="77777777" w:rsidR="004C0C18" w:rsidRPr="00C25CD0" w:rsidRDefault="004C0C18" w:rsidP="00C25CD0">
      <w:pPr>
        <w:suppressAutoHyphens/>
        <w:spacing w:line="276" w:lineRule="auto"/>
        <w:jc w:val="both"/>
        <w:rPr>
          <w:rFonts w:ascii="Times New Roman" w:hAnsi="Times New Roman" w:cs="Times New Roman"/>
        </w:rPr>
      </w:pPr>
      <w:r w:rsidRPr="00C25CD0">
        <w:rPr>
          <w:rFonts w:ascii="Times New Roman" w:hAnsi="Times New Roman" w:cs="Times New Roman"/>
        </w:rPr>
        <w:t xml:space="preserve"> </w:t>
      </w:r>
    </w:p>
    <w:p w14:paraId="3CE09D4B" w14:textId="77777777" w:rsidR="004C0C18" w:rsidRPr="00C25CD0" w:rsidRDefault="004C0C18" w:rsidP="00C25CD0">
      <w:pPr>
        <w:suppressAutoHyphens/>
        <w:spacing w:line="276" w:lineRule="auto"/>
        <w:jc w:val="both"/>
        <w:rPr>
          <w:rFonts w:ascii="Times New Roman" w:hAnsi="Times New Roman" w:cs="Times New Roman"/>
        </w:rPr>
      </w:pPr>
      <w:r w:rsidRPr="00C25CD0">
        <w:rPr>
          <w:rFonts w:ascii="Times New Roman" w:hAnsi="Times New Roman" w:cs="Times New Roman"/>
        </w:rPr>
        <w:t xml:space="preserve">DODATKOWE PRZEPIERZENIA: - w celu wydzielenia oddzielnych stref pożarowych dla klatek schodowych należy wprowadzić dodatkowe ścianki wewnętrzne, częściowo murowane, częściowo przeszklone, o odporności ogniowej REI 60. </w:t>
      </w:r>
    </w:p>
    <w:p w14:paraId="0FFF0D6E" w14:textId="77777777" w:rsidR="004C0C18" w:rsidRPr="00C25CD0" w:rsidRDefault="004C0C18" w:rsidP="00C25CD0">
      <w:pPr>
        <w:suppressAutoHyphens/>
        <w:spacing w:line="276" w:lineRule="auto"/>
        <w:jc w:val="both"/>
        <w:rPr>
          <w:rFonts w:ascii="Times New Roman" w:hAnsi="Times New Roman" w:cs="Times New Roman"/>
        </w:rPr>
      </w:pPr>
      <w:r w:rsidRPr="00C25CD0">
        <w:rPr>
          <w:rFonts w:ascii="Times New Roman" w:hAnsi="Times New Roman" w:cs="Times New Roman"/>
        </w:rPr>
        <w:t xml:space="preserve"> </w:t>
      </w:r>
    </w:p>
    <w:p w14:paraId="46B2FDDE" w14:textId="77777777" w:rsidR="004C0C18" w:rsidRPr="00C25CD0" w:rsidRDefault="004C0C18" w:rsidP="00C25CD0">
      <w:pPr>
        <w:suppressAutoHyphens/>
        <w:spacing w:line="276" w:lineRule="auto"/>
        <w:jc w:val="both"/>
        <w:rPr>
          <w:rFonts w:ascii="Times New Roman" w:hAnsi="Times New Roman" w:cs="Times New Roman"/>
        </w:rPr>
      </w:pPr>
      <w:r w:rsidRPr="00C25CD0">
        <w:rPr>
          <w:rFonts w:ascii="Times New Roman" w:hAnsi="Times New Roman" w:cs="Times New Roman"/>
        </w:rPr>
        <w:t xml:space="preserve">WEWNĘTRZNE STOLARKI DRZWIOWE: - drzwi do pomieszczeń higieniczno-sanitarnych wykonać z otworami wentylacyjnymi lub podcięciem u dołu o sumarycznym przekroju ≥ 0,022 m2; - drzwi do pomieszczeń sanitarnych, przeznaczonych dla osób niepełnosprawnych należy wyposażyć w pochwyt ułatwiający otwieranie osobom niepełnosprawnym i na wysokość 40 cm powyżej posadzki oraz w pasie 75-115 cm nad posadzką zabezpieczyć odbojnicami np. naklejaną odbojnicą winylową lub ze stali nierdzewnej; - wymieniane drzwi w ściankach dzielących korytarze oraz drzwi w nowych ściankach wydzielających klatki schodowe należy wykonać jako przeszklone szkłem bezpiecznym; - skrzydła drzwiowe, wykonane z przezroczystych tafli, powinny być oznakowane w sposób widoczny i wykonane z materiału zapewniającego bezpieczeństwo użytkowników w przypadku stłuczenia; - drzwi w nowych ściankach wydzielających klatki schodowe wykonać  w odporności ogniowej EIS30. </w:t>
      </w:r>
    </w:p>
    <w:p w14:paraId="5BC1FD5F" w14:textId="77777777" w:rsidR="004C0C18" w:rsidRPr="00C25CD0" w:rsidRDefault="004C0C18" w:rsidP="00C25CD0">
      <w:pPr>
        <w:suppressAutoHyphens/>
        <w:spacing w:line="276" w:lineRule="auto"/>
        <w:jc w:val="both"/>
        <w:rPr>
          <w:rFonts w:ascii="Times New Roman" w:hAnsi="Times New Roman" w:cs="Times New Roman"/>
        </w:rPr>
      </w:pPr>
      <w:r w:rsidRPr="00C25CD0">
        <w:rPr>
          <w:rFonts w:ascii="Times New Roman" w:hAnsi="Times New Roman" w:cs="Times New Roman"/>
        </w:rPr>
        <w:t xml:space="preserve"> Przed zamówieniem stolarek/ślusarek należy wszystkie wymiary sprawdzić z natury.</w:t>
      </w:r>
    </w:p>
    <w:p w14:paraId="3C22098B" w14:textId="77777777" w:rsidR="004C0C18" w:rsidRPr="00C25CD0" w:rsidRDefault="004C0C18" w:rsidP="00C25CD0">
      <w:pPr>
        <w:suppressAutoHyphens/>
        <w:spacing w:line="276" w:lineRule="auto"/>
        <w:jc w:val="both"/>
        <w:rPr>
          <w:rFonts w:ascii="Times New Roman" w:hAnsi="Times New Roman" w:cs="Times New Roman"/>
        </w:rPr>
      </w:pPr>
    </w:p>
    <w:p w14:paraId="00D4DFC8" w14:textId="77777777" w:rsidR="004C0C18" w:rsidRPr="00C25CD0" w:rsidRDefault="004C0C18" w:rsidP="00C25CD0">
      <w:pPr>
        <w:suppressAutoHyphens/>
        <w:spacing w:line="276" w:lineRule="auto"/>
        <w:jc w:val="both"/>
        <w:rPr>
          <w:rFonts w:ascii="Times New Roman" w:hAnsi="Times New Roman" w:cs="Times New Roman"/>
        </w:rPr>
      </w:pPr>
      <w:r w:rsidRPr="00C25CD0">
        <w:rPr>
          <w:rFonts w:ascii="Times New Roman" w:hAnsi="Times New Roman" w:cs="Times New Roman"/>
        </w:rPr>
        <w:t>Szczegółowy zakres prac określony jest w dokumentacji projektowej, specyfikacji technicznej wykonania i odbioru robót (o których mowa w art. 31 ustawy Pzp.), przedmiary robót stanowią element pomocniczy.</w:t>
      </w:r>
    </w:p>
    <w:p w14:paraId="0199BDAC" w14:textId="77777777" w:rsidR="004C0C18" w:rsidRPr="00C25CD0" w:rsidRDefault="004C0C18" w:rsidP="00C25CD0">
      <w:pPr>
        <w:suppressAutoHyphens/>
        <w:spacing w:line="276" w:lineRule="auto"/>
        <w:jc w:val="both"/>
        <w:rPr>
          <w:rFonts w:ascii="Times New Roman" w:hAnsi="Times New Roman" w:cs="Times New Roman"/>
        </w:rPr>
      </w:pPr>
    </w:p>
    <w:p w14:paraId="020E23F1" w14:textId="77777777" w:rsidR="004C0C18" w:rsidRPr="00C25CD0" w:rsidRDefault="004C0C18" w:rsidP="00C25CD0">
      <w:pPr>
        <w:suppressAutoHyphens/>
        <w:spacing w:line="276" w:lineRule="auto"/>
        <w:jc w:val="both"/>
        <w:rPr>
          <w:rFonts w:ascii="Times New Roman" w:hAnsi="Times New Roman" w:cs="Times New Roman"/>
        </w:rPr>
      </w:pPr>
      <w:r w:rsidRPr="00C25CD0">
        <w:rPr>
          <w:rFonts w:ascii="Times New Roman" w:hAnsi="Times New Roman" w:cs="Times New Roman"/>
        </w:rPr>
        <w:t xml:space="preserve">Ze względu na ciągłość pracy Centrum Monitoringu obecnie znajdującego się w pomieszczeniu przeznaczonym częściowo na szyb windy, </w:t>
      </w:r>
      <w:r w:rsidRPr="00C25CD0">
        <w:rPr>
          <w:rFonts w:ascii="Times New Roman" w:hAnsi="Times New Roman" w:cs="Times New Roman"/>
          <w:u w:val="single"/>
        </w:rPr>
        <w:t>przed rozpoczęciem robót</w:t>
      </w:r>
      <w:r w:rsidRPr="00C25CD0">
        <w:rPr>
          <w:rFonts w:ascii="Times New Roman" w:hAnsi="Times New Roman" w:cs="Times New Roman"/>
        </w:rPr>
        <w:t xml:space="preserve"> związanych z  jego budową, należy w pierwszej kolejności dostosować istniejące pomieszczenie nr 035 do prawidłowego funkcjonowania Centrum Monitoringu.</w:t>
      </w:r>
    </w:p>
    <w:p w14:paraId="738572DB" w14:textId="77777777" w:rsidR="004C0C18" w:rsidRPr="00C25CD0" w:rsidRDefault="004C0C18" w:rsidP="00C25CD0">
      <w:pPr>
        <w:suppressAutoHyphens/>
        <w:spacing w:line="276" w:lineRule="auto"/>
        <w:jc w:val="both"/>
        <w:rPr>
          <w:rFonts w:ascii="Times New Roman" w:hAnsi="Times New Roman" w:cs="Times New Roman"/>
        </w:rPr>
      </w:pPr>
      <w:r w:rsidRPr="00C25CD0">
        <w:rPr>
          <w:rFonts w:ascii="Times New Roman" w:hAnsi="Times New Roman" w:cs="Times New Roman"/>
        </w:rPr>
        <w:t>Wśród robót należy przewidzieć m.in.</w:t>
      </w:r>
    </w:p>
    <w:p w14:paraId="619423C1" w14:textId="77777777" w:rsidR="004C0C18" w:rsidRPr="00C25CD0" w:rsidRDefault="004C0C18" w:rsidP="00C25CD0">
      <w:pPr>
        <w:pStyle w:val="Akapitzlist"/>
        <w:numPr>
          <w:ilvl w:val="0"/>
          <w:numId w:val="41"/>
        </w:numPr>
        <w:spacing w:line="276" w:lineRule="auto"/>
        <w:jc w:val="both"/>
        <w:rPr>
          <w:rFonts w:ascii="Times New Roman" w:hAnsi="Times New Roman" w:cs="Times New Roman"/>
        </w:rPr>
      </w:pPr>
      <w:r w:rsidRPr="00C25CD0">
        <w:rPr>
          <w:rFonts w:ascii="Times New Roman" w:hAnsi="Times New Roman" w:cs="Times New Roman"/>
        </w:rPr>
        <w:t>Kable światłowodowe zasilające Centrum monitoringu (szafa dystrybucyjna pom.37) należy wycofać do studni przy wejściu do Centrum  Monitoringu. Poprzez istniejąca kanalizację kablową i nowo wybudowaną studnię wprowadzić do pomieszczenia 037(część wydzielona);</w:t>
      </w:r>
    </w:p>
    <w:p w14:paraId="0B2C8F17" w14:textId="77777777" w:rsidR="004C0C18" w:rsidRPr="00C25CD0" w:rsidRDefault="004C0C18" w:rsidP="00C25CD0">
      <w:pPr>
        <w:pStyle w:val="Akapitzlist"/>
        <w:numPr>
          <w:ilvl w:val="0"/>
          <w:numId w:val="41"/>
        </w:numPr>
        <w:spacing w:line="276" w:lineRule="auto"/>
        <w:jc w:val="both"/>
        <w:rPr>
          <w:rFonts w:ascii="Times New Roman" w:hAnsi="Times New Roman" w:cs="Times New Roman"/>
        </w:rPr>
      </w:pPr>
      <w:r w:rsidRPr="00C25CD0">
        <w:rPr>
          <w:rFonts w:ascii="Times New Roman" w:hAnsi="Times New Roman" w:cs="Times New Roman"/>
        </w:rPr>
        <w:t>Szafę dystrybucyjną umieszczoną w pom 037 należy przenieść do części wydzielonej tego pomieszczenia;</w:t>
      </w:r>
    </w:p>
    <w:p w14:paraId="477A0F04" w14:textId="77777777" w:rsidR="004C0C18" w:rsidRPr="00C25CD0" w:rsidRDefault="004C0C18" w:rsidP="00C25CD0">
      <w:pPr>
        <w:pStyle w:val="Akapitzlist"/>
        <w:numPr>
          <w:ilvl w:val="0"/>
          <w:numId w:val="41"/>
        </w:numPr>
        <w:spacing w:line="276" w:lineRule="auto"/>
        <w:jc w:val="both"/>
        <w:rPr>
          <w:rFonts w:ascii="Times New Roman" w:hAnsi="Times New Roman" w:cs="Times New Roman"/>
        </w:rPr>
      </w:pPr>
      <w:r w:rsidRPr="00C25CD0">
        <w:rPr>
          <w:rFonts w:ascii="Times New Roman" w:hAnsi="Times New Roman" w:cs="Times New Roman"/>
        </w:rPr>
        <w:t>Pospawać światłowody do paneli umieszczonych w szafie dystrybucyjnej;</w:t>
      </w:r>
    </w:p>
    <w:p w14:paraId="309EE5FE" w14:textId="77777777" w:rsidR="004C0C18" w:rsidRPr="00C25CD0" w:rsidRDefault="004C0C18" w:rsidP="00C25CD0">
      <w:pPr>
        <w:pStyle w:val="Akapitzlist"/>
        <w:numPr>
          <w:ilvl w:val="0"/>
          <w:numId w:val="41"/>
        </w:numPr>
        <w:spacing w:line="276" w:lineRule="auto"/>
        <w:jc w:val="both"/>
        <w:rPr>
          <w:rFonts w:ascii="Times New Roman" w:hAnsi="Times New Roman" w:cs="Times New Roman"/>
        </w:rPr>
      </w:pPr>
      <w:r w:rsidRPr="00C25CD0">
        <w:rPr>
          <w:rFonts w:ascii="Times New Roman" w:hAnsi="Times New Roman" w:cs="Times New Roman"/>
        </w:rPr>
        <w:t xml:space="preserve">Istniejącą instalację komputerową (skrętki) należy zarobić na </w:t>
      </w:r>
      <w:proofErr w:type="spellStart"/>
      <w:r w:rsidRPr="00C25CD0">
        <w:rPr>
          <w:rFonts w:ascii="Times New Roman" w:hAnsi="Times New Roman" w:cs="Times New Roman"/>
        </w:rPr>
        <w:t>patchpanelach</w:t>
      </w:r>
      <w:proofErr w:type="spellEnd"/>
      <w:r w:rsidRPr="00C25CD0">
        <w:rPr>
          <w:rFonts w:ascii="Times New Roman" w:hAnsi="Times New Roman" w:cs="Times New Roman"/>
        </w:rPr>
        <w:t xml:space="preserve"> w szafie dystrybucyjnej w pom 037;</w:t>
      </w:r>
    </w:p>
    <w:p w14:paraId="5AEA1D6F" w14:textId="77777777" w:rsidR="004C0C18" w:rsidRPr="00C25CD0" w:rsidRDefault="004C0C18" w:rsidP="00C25CD0">
      <w:pPr>
        <w:pStyle w:val="Akapitzlist"/>
        <w:numPr>
          <w:ilvl w:val="0"/>
          <w:numId w:val="41"/>
        </w:numPr>
        <w:spacing w:line="276" w:lineRule="auto"/>
        <w:jc w:val="both"/>
        <w:rPr>
          <w:rFonts w:ascii="Times New Roman" w:hAnsi="Times New Roman" w:cs="Times New Roman"/>
        </w:rPr>
      </w:pPr>
      <w:r w:rsidRPr="00C25CD0">
        <w:rPr>
          <w:rFonts w:ascii="Times New Roman" w:hAnsi="Times New Roman" w:cs="Times New Roman"/>
        </w:rPr>
        <w:t>Instalacja komputerowa i elektryczna (gniazda) z obecnego pomieszczenia 034 należy przenieść do pomieszczenia 035;</w:t>
      </w:r>
    </w:p>
    <w:p w14:paraId="62781532" w14:textId="77777777" w:rsidR="004C0C18" w:rsidRPr="00C25CD0" w:rsidRDefault="004C0C18" w:rsidP="00C25CD0">
      <w:pPr>
        <w:pStyle w:val="NormalnyWeb"/>
        <w:numPr>
          <w:ilvl w:val="0"/>
          <w:numId w:val="41"/>
        </w:numPr>
        <w:suppressAutoHyphens/>
        <w:jc w:val="both"/>
        <w:rPr>
          <w:rFonts w:ascii="Times New Roman" w:hAnsi="Times New Roman" w:cs="Times New Roman"/>
          <w:color w:val="auto"/>
        </w:rPr>
      </w:pPr>
      <w:r w:rsidRPr="00C25CD0">
        <w:rPr>
          <w:rFonts w:ascii="Times New Roman" w:hAnsi="Times New Roman" w:cs="Times New Roman"/>
          <w:color w:val="auto"/>
        </w:rPr>
        <w:lastRenderedPageBreak/>
        <w:t>Szafkę dystrybucyjną umieszczoną pod schodami należy połączyć z szafą dystrybucyjną w pom.037 kablem telefonicznym YTKSY 30x2x05 i zarobić na łączówkach DA10</w:t>
      </w:r>
    </w:p>
    <w:p w14:paraId="33D21241" w14:textId="77777777" w:rsidR="004C0C18" w:rsidRPr="00C25CD0" w:rsidRDefault="004C0C18" w:rsidP="00C25CD0">
      <w:pPr>
        <w:pStyle w:val="NormalnyWeb"/>
        <w:numPr>
          <w:ilvl w:val="0"/>
          <w:numId w:val="41"/>
        </w:numPr>
        <w:suppressAutoHyphens/>
        <w:jc w:val="both"/>
        <w:rPr>
          <w:rFonts w:ascii="Times New Roman" w:hAnsi="Times New Roman" w:cs="Times New Roman"/>
          <w:color w:val="auto"/>
        </w:rPr>
      </w:pPr>
      <w:r w:rsidRPr="00C25CD0">
        <w:rPr>
          <w:rFonts w:ascii="Times New Roman" w:hAnsi="Times New Roman" w:cs="Times New Roman"/>
          <w:color w:val="auto"/>
        </w:rPr>
        <w:t xml:space="preserve">Wykonać podłączenie </w:t>
      </w:r>
      <w:proofErr w:type="spellStart"/>
      <w:r w:rsidRPr="00C25CD0">
        <w:rPr>
          <w:rFonts w:ascii="Times New Roman" w:hAnsi="Times New Roman" w:cs="Times New Roman"/>
          <w:color w:val="auto"/>
        </w:rPr>
        <w:t>wodno</w:t>
      </w:r>
      <w:proofErr w:type="spellEnd"/>
      <w:r w:rsidRPr="00C25CD0">
        <w:rPr>
          <w:rFonts w:ascii="Times New Roman" w:hAnsi="Times New Roman" w:cs="Times New Roman"/>
          <w:color w:val="auto"/>
        </w:rPr>
        <w:t xml:space="preserve"> – kanalizacyjne do umywalki w pom. nr 035.</w:t>
      </w:r>
    </w:p>
    <w:p w14:paraId="1D132174" w14:textId="77777777" w:rsidR="004C0C18" w:rsidRPr="00C25CD0" w:rsidRDefault="004C0C18" w:rsidP="00C25CD0">
      <w:pPr>
        <w:pStyle w:val="NormalnyWeb"/>
        <w:suppressAutoHyphens/>
        <w:jc w:val="both"/>
        <w:rPr>
          <w:rFonts w:ascii="Times New Roman" w:hAnsi="Times New Roman" w:cs="Times New Roman"/>
          <w:color w:val="auto"/>
        </w:rPr>
      </w:pPr>
      <w:r w:rsidRPr="00C25CD0">
        <w:rPr>
          <w:rFonts w:ascii="Times New Roman" w:hAnsi="Times New Roman" w:cs="Times New Roman"/>
          <w:color w:val="auto"/>
        </w:rPr>
        <w:t xml:space="preserve">Wszystkie prace należy uzgodnić z Inspektorem, Działem Telekomunikacji i Centrum Monitoringu. </w:t>
      </w:r>
    </w:p>
    <w:p w14:paraId="031874F5" w14:textId="77777777" w:rsidR="004C0C18" w:rsidRPr="00C25CD0" w:rsidRDefault="004C0C18" w:rsidP="00C25CD0">
      <w:pPr>
        <w:suppressAutoHyphens/>
        <w:spacing w:line="276" w:lineRule="auto"/>
        <w:jc w:val="both"/>
        <w:rPr>
          <w:rFonts w:ascii="Times New Roman" w:hAnsi="Times New Roman" w:cs="Times New Roman"/>
        </w:rPr>
      </w:pPr>
    </w:p>
    <w:p w14:paraId="5C4B82DE" w14:textId="77777777" w:rsidR="004C0C18" w:rsidRPr="00C25CD0" w:rsidRDefault="004C0C18" w:rsidP="00C25CD0">
      <w:pPr>
        <w:pStyle w:val="Akapitzlist"/>
        <w:numPr>
          <w:ilvl w:val="0"/>
          <w:numId w:val="40"/>
        </w:numPr>
        <w:spacing w:line="276" w:lineRule="auto"/>
        <w:ind w:left="284" w:hanging="284"/>
        <w:jc w:val="both"/>
        <w:rPr>
          <w:rFonts w:ascii="Times New Roman" w:hAnsi="Times New Roman" w:cs="Times New Roman"/>
        </w:rPr>
      </w:pPr>
      <w:r w:rsidRPr="00C25CD0">
        <w:rPr>
          <w:rFonts w:ascii="Times New Roman" w:hAnsi="Times New Roman" w:cs="Times New Roman"/>
        </w:rPr>
        <w:t>Projekty budowlane i wykonawcze, specyfikacja techniczna wykonania i odbioru robót oraz przedmiary robót (jako elementy pomocnicze) stanowią załączniki do SIWZ.</w:t>
      </w:r>
    </w:p>
    <w:p w14:paraId="57E86166" w14:textId="77777777" w:rsidR="004C0C18" w:rsidRPr="00C25CD0" w:rsidRDefault="004C0C18" w:rsidP="00C25CD0">
      <w:pPr>
        <w:pStyle w:val="Akapitzlist"/>
        <w:numPr>
          <w:ilvl w:val="0"/>
          <w:numId w:val="40"/>
        </w:numPr>
        <w:spacing w:line="276" w:lineRule="auto"/>
        <w:ind w:left="284" w:hanging="284"/>
        <w:jc w:val="both"/>
        <w:rPr>
          <w:rFonts w:ascii="Times New Roman" w:hAnsi="Times New Roman" w:cs="Times New Roman"/>
        </w:rPr>
      </w:pPr>
      <w:r w:rsidRPr="00C25CD0">
        <w:rPr>
          <w:rFonts w:ascii="Times New Roman" w:hAnsi="Times New Roman" w:cs="Times New Roman"/>
        </w:rPr>
        <w:t>W przypadku jeżeli w dokumentacji projektowej, specyfikacjach technicznych wykonania i odbioru robót pojawią się ewentualnie wskazania znaków towarowych, patentów lub pochodzenia, to określają one minimalny standard jakości materiałów lub urządzeń przyjętych do wyceny. Zamawiający dopuszcza możliwość zaoferowania przez Wykonawcę materiałów i urządzeń równoważnych o parametrach nie gorszych od wymaganych. Oferowane materiały i urządzenia muszą być równoważne jakościowo tym podanym w specyfikacji istotnych warunków zamówienia (SIWZ). Ciężar udowodnienia równoważności zaoferowanego przedmiotu spoczywa na Wykonawcy (art.30 ust.5 ustawy Prawo zamówień publicznych). W przypadku wątpliwości dotyczących równoważności oferowanych produktów zamawiający wezwie Wykonawcę do złożenia we wskazanym terminie wyjaśnień dotyczących treści oferty.</w:t>
      </w:r>
    </w:p>
    <w:p w14:paraId="08ED67B1" w14:textId="77777777" w:rsidR="004C0C18" w:rsidRPr="00C25CD0" w:rsidRDefault="004C0C18" w:rsidP="00C25CD0">
      <w:pPr>
        <w:suppressAutoHyphens/>
        <w:spacing w:line="276" w:lineRule="auto"/>
        <w:jc w:val="both"/>
        <w:rPr>
          <w:rFonts w:ascii="Times New Roman" w:hAnsi="Times New Roman" w:cs="Times New Roman"/>
        </w:rPr>
      </w:pPr>
    </w:p>
    <w:p w14:paraId="16AF986B" w14:textId="77777777" w:rsidR="004C0C18" w:rsidRPr="00C25CD0" w:rsidRDefault="004C0C18" w:rsidP="00C25CD0">
      <w:pPr>
        <w:suppressAutoHyphens/>
        <w:spacing w:line="276" w:lineRule="auto"/>
        <w:ind w:left="284" w:hanging="284"/>
        <w:jc w:val="both"/>
        <w:rPr>
          <w:rFonts w:ascii="Times New Roman" w:hAnsi="Times New Roman" w:cs="Times New Roman"/>
        </w:rPr>
      </w:pPr>
      <w:r w:rsidRPr="00C25CD0">
        <w:rPr>
          <w:rFonts w:ascii="Times New Roman" w:hAnsi="Times New Roman" w:cs="Times New Roman"/>
        </w:rPr>
        <w:t>4. Zamawiający dopuszcza możliwość zaoferowania materiałów i urządzeń równoważnych w stosunku do określonych w dokumentacji projektowej, specyfikacji technicznej wykonania i odbioru robót, przez wskazanie znaków towarowych, patentów lub pochodzenia, źródła lub szczególnego procesu, który charakteryzują się produkty lub usługi dostarczone przez konkretnego wykonawcę, pod warunkiem: zastosowania wyrobów budowlanych, urządzeń, materiałów i elementów wyposażenia o parametrach technicznych i jakościowych nie gorszych niż wyroby budowlane i urządzenia wskazane w dokumentacji projektowej i specyfikacji technicznej wykonania i odbioru robót, wykazania, że zastosowane wyroby budowlane i urządzenia spełniają wymagania określone w dokumentacji projektowej i specyfikacji technicznej wykonania i odbioru robót (zgodnie z art. 30 ust. 5 ustawy Pzp).</w:t>
      </w:r>
    </w:p>
    <w:p w14:paraId="6976ED4D" w14:textId="77777777" w:rsidR="004C0C18" w:rsidRPr="00C25CD0" w:rsidRDefault="004C0C18" w:rsidP="00C25CD0">
      <w:pPr>
        <w:suppressAutoHyphens/>
        <w:spacing w:line="276" w:lineRule="auto"/>
        <w:jc w:val="both"/>
        <w:rPr>
          <w:rFonts w:ascii="Times New Roman" w:hAnsi="Times New Roman" w:cs="Times New Roman"/>
        </w:rPr>
      </w:pPr>
    </w:p>
    <w:p w14:paraId="127A982A" w14:textId="77777777" w:rsidR="004C0C18" w:rsidRPr="00C25CD0" w:rsidRDefault="004C0C18" w:rsidP="00C25CD0">
      <w:pPr>
        <w:suppressAutoHyphens/>
        <w:spacing w:line="276" w:lineRule="auto"/>
        <w:ind w:left="284" w:hanging="284"/>
        <w:jc w:val="both"/>
        <w:rPr>
          <w:rFonts w:ascii="Times New Roman" w:hAnsi="Times New Roman" w:cs="Times New Roman"/>
        </w:rPr>
      </w:pPr>
      <w:r w:rsidRPr="00C25CD0">
        <w:rPr>
          <w:rFonts w:ascii="Times New Roman" w:hAnsi="Times New Roman" w:cs="Times New Roman"/>
        </w:rPr>
        <w:t>5. Zgodnie z art. 30 ust. 5 ustawy Pzp Zamawiający dopuszcza zastosowanie przez Wykonawców rozwiązań równoważnych w stosunku do rozwiązań opisanych w niniejszej SIWZ. Wykonawca, który w ofercie powoła się na zastosowanie rozwiązań równoważnych, jest obowiązany wykazać, że oferowane przez niego rozwiązania spełniają wymagania określone przez Zamawiającego.</w:t>
      </w:r>
    </w:p>
    <w:p w14:paraId="042C3A09" w14:textId="77777777" w:rsidR="004C0C18" w:rsidRPr="00C25CD0" w:rsidRDefault="004C0C18" w:rsidP="00C25CD0">
      <w:pPr>
        <w:suppressAutoHyphens/>
        <w:spacing w:line="276" w:lineRule="auto"/>
        <w:jc w:val="both"/>
        <w:rPr>
          <w:rFonts w:ascii="Times New Roman" w:hAnsi="Times New Roman" w:cs="Times New Roman"/>
        </w:rPr>
      </w:pPr>
    </w:p>
    <w:p w14:paraId="2FBB1648" w14:textId="77777777" w:rsidR="004C0C18" w:rsidRPr="00C25CD0" w:rsidRDefault="004C0C18" w:rsidP="00C25CD0">
      <w:pPr>
        <w:suppressAutoHyphens/>
        <w:spacing w:line="276" w:lineRule="auto"/>
        <w:jc w:val="both"/>
        <w:rPr>
          <w:rFonts w:ascii="Times New Roman" w:hAnsi="Times New Roman" w:cs="Times New Roman"/>
        </w:rPr>
      </w:pPr>
      <w:r w:rsidRPr="00C25CD0">
        <w:rPr>
          <w:rFonts w:ascii="Times New Roman" w:hAnsi="Times New Roman" w:cs="Times New Roman"/>
        </w:rPr>
        <w:t xml:space="preserve">6. Zamawiający </w:t>
      </w:r>
      <w:r w:rsidRPr="00C25CD0">
        <w:rPr>
          <w:rFonts w:ascii="Times New Roman" w:hAnsi="Times New Roman" w:cs="Times New Roman"/>
          <w:u w:val="single"/>
        </w:rPr>
        <w:t>zaleca</w:t>
      </w:r>
      <w:r w:rsidRPr="00C25CD0">
        <w:rPr>
          <w:rFonts w:ascii="Times New Roman" w:hAnsi="Times New Roman" w:cs="Times New Roman"/>
        </w:rPr>
        <w:t xml:space="preserve"> dokonanie wizji w terenie przed przystąpieniem do przygotowania oferty.</w:t>
      </w:r>
    </w:p>
    <w:p w14:paraId="375285AC" w14:textId="77777777" w:rsidR="004C0C18" w:rsidRPr="00C25CD0" w:rsidRDefault="004C0C18" w:rsidP="00C25CD0">
      <w:pPr>
        <w:suppressAutoHyphens/>
        <w:spacing w:line="276" w:lineRule="auto"/>
        <w:jc w:val="both"/>
        <w:rPr>
          <w:rFonts w:ascii="Times New Roman" w:hAnsi="Times New Roman" w:cs="Times New Roman"/>
        </w:rPr>
      </w:pPr>
    </w:p>
    <w:p w14:paraId="73DEF631" w14:textId="77777777" w:rsidR="004C0C18" w:rsidRPr="00C25CD0" w:rsidRDefault="004C0C18" w:rsidP="00C25CD0">
      <w:pPr>
        <w:suppressAutoHyphens/>
        <w:spacing w:line="276" w:lineRule="auto"/>
        <w:jc w:val="both"/>
        <w:rPr>
          <w:rFonts w:ascii="Times New Roman" w:hAnsi="Times New Roman" w:cs="Times New Roman"/>
        </w:rPr>
      </w:pPr>
      <w:r w:rsidRPr="00C25CD0">
        <w:rPr>
          <w:rFonts w:ascii="Times New Roman" w:hAnsi="Times New Roman" w:cs="Times New Roman"/>
        </w:rPr>
        <w:t>7. Wymagania dotyczące robót:</w:t>
      </w:r>
    </w:p>
    <w:p w14:paraId="4B97A66B" w14:textId="77777777" w:rsidR="004C0C18" w:rsidRPr="00C25CD0" w:rsidRDefault="004C0C18" w:rsidP="00C25CD0">
      <w:pPr>
        <w:numPr>
          <w:ilvl w:val="0"/>
          <w:numId w:val="7"/>
        </w:numPr>
        <w:suppressAutoHyphens/>
        <w:spacing w:line="276" w:lineRule="auto"/>
        <w:jc w:val="both"/>
        <w:rPr>
          <w:rFonts w:ascii="Times New Roman" w:hAnsi="Times New Roman" w:cs="Times New Roman"/>
        </w:rPr>
      </w:pPr>
      <w:r w:rsidRPr="00C25CD0">
        <w:rPr>
          <w:rFonts w:ascii="Times New Roman" w:hAnsi="Times New Roman" w:cs="Times New Roman"/>
        </w:rPr>
        <w:t>wszystkie prace winny być zrealizowane zgodnie z przepisami, obowiązującymi normami, warunkami technicznymi i sztuką budowlaną i ogrodniczą, przepisami bhp, ppoż. zgodnie z poleceniami inspektora nadzoru;</w:t>
      </w:r>
    </w:p>
    <w:p w14:paraId="13D83103" w14:textId="77777777" w:rsidR="004C0C18" w:rsidRPr="00C25CD0" w:rsidRDefault="004C0C18" w:rsidP="00C25CD0">
      <w:pPr>
        <w:numPr>
          <w:ilvl w:val="0"/>
          <w:numId w:val="7"/>
        </w:numPr>
        <w:suppressAutoHyphens/>
        <w:spacing w:line="276" w:lineRule="auto"/>
        <w:jc w:val="both"/>
        <w:rPr>
          <w:rFonts w:ascii="Times New Roman" w:hAnsi="Times New Roman" w:cs="Times New Roman"/>
        </w:rPr>
      </w:pPr>
      <w:r w:rsidRPr="00C25CD0">
        <w:rPr>
          <w:rFonts w:ascii="Times New Roman" w:hAnsi="Times New Roman" w:cs="Times New Roman"/>
        </w:rPr>
        <w:t>roboty należy prowadzić zgodnie z wymogami dokumentacji określającej przedmiot zamówienia, specyfikacją techniczną wykonania i odbioru robót budowlanych oraz wymogami SIWZ;</w:t>
      </w:r>
    </w:p>
    <w:p w14:paraId="67DD0745" w14:textId="77777777" w:rsidR="004C0C18" w:rsidRPr="00C25CD0" w:rsidRDefault="004C0C18" w:rsidP="00C25CD0">
      <w:pPr>
        <w:numPr>
          <w:ilvl w:val="0"/>
          <w:numId w:val="7"/>
        </w:numPr>
        <w:suppressAutoHyphens/>
        <w:spacing w:line="276" w:lineRule="auto"/>
        <w:jc w:val="both"/>
        <w:rPr>
          <w:rFonts w:ascii="Times New Roman" w:hAnsi="Times New Roman" w:cs="Times New Roman"/>
        </w:rPr>
      </w:pPr>
      <w:r w:rsidRPr="00C25CD0">
        <w:rPr>
          <w:rFonts w:ascii="Times New Roman" w:hAnsi="Times New Roman" w:cs="Times New Roman"/>
        </w:rPr>
        <w:t>użyte materiały i urządzenia powinny być w I gatunku jakościowym i wymiarowym, powinny posiadać odpowiednie dopuszczenia do stosowania.</w:t>
      </w:r>
    </w:p>
    <w:p w14:paraId="256CD156" w14:textId="77777777" w:rsidR="004C0C18" w:rsidRPr="00C25CD0" w:rsidRDefault="004C0C18" w:rsidP="00C25CD0">
      <w:pPr>
        <w:suppressAutoHyphens/>
        <w:spacing w:line="276" w:lineRule="auto"/>
        <w:jc w:val="both"/>
        <w:rPr>
          <w:rFonts w:ascii="Times New Roman" w:hAnsi="Times New Roman" w:cs="Times New Roman"/>
        </w:rPr>
      </w:pPr>
    </w:p>
    <w:p w14:paraId="5AA79FF7" w14:textId="77777777" w:rsidR="004C0C18" w:rsidRPr="00C25CD0" w:rsidRDefault="004C0C18" w:rsidP="00C25CD0">
      <w:pPr>
        <w:suppressAutoHyphens/>
        <w:spacing w:line="276" w:lineRule="auto"/>
        <w:jc w:val="both"/>
        <w:rPr>
          <w:rFonts w:ascii="Times New Roman" w:hAnsi="Times New Roman" w:cs="Times New Roman"/>
        </w:rPr>
      </w:pPr>
      <w:r w:rsidRPr="00C25CD0">
        <w:rPr>
          <w:rFonts w:ascii="Times New Roman" w:hAnsi="Times New Roman" w:cs="Times New Roman"/>
        </w:rPr>
        <w:t>8. Ustalenia organizacyjne związane z wykonaniem zamówienia:</w:t>
      </w:r>
    </w:p>
    <w:p w14:paraId="6BB0AAC2" w14:textId="77777777" w:rsidR="004C0C18" w:rsidRPr="00C25CD0" w:rsidRDefault="004C0C18" w:rsidP="00C25CD0">
      <w:pPr>
        <w:numPr>
          <w:ilvl w:val="0"/>
          <w:numId w:val="8"/>
        </w:numPr>
        <w:suppressAutoHyphens/>
        <w:spacing w:line="276" w:lineRule="auto"/>
        <w:jc w:val="both"/>
        <w:rPr>
          <w:rFonts w:ascii="Times New Roman" w:hAnsi="Times New Roman" w:cs="Times New Roman"/>
        </w:rPr>
      </w:pPr>
      <w:r w:rsidRPr="00C25CD0">
        <w:rPr>
          <w:rFonts w:ascii="Times New Roman" w:hAnsi="Times New Roman" w:cs="Times New Roman"/>
        </w:rPr>
        <w:t xml:space="preserve">dojazd na teren realizacji prac będących przedmiotem zamówienia zapewniony  będzie poprzez ul. Prawocheńskiego. </w:t>
      </w:r>
    </w:p>
    <w:p w14:paraId="7393C11F" w14:textId="77777777" w:rsidR="004C0C18" w:rsidRPr="00C25CD0" w:rsidRDefault="004C0C18" w:rsidP="00C25CD0">
      <w:pPr>
        <w:suppressAutoHyphens/>
        <w:spacing w:line="276" w:lineRule="auto"/>
        <w:ind w:left="720"/>
        <w:jc w:val="both"/>
        <w:rPr>
          <w:rFonts w:ascii="Times New Roman" w:hAnsi="Times New Roman" w:cs="Times New Roman"/>
        </w:rPr>
      </w:pPr>
      <w:r w:rsidRPr="00C25CD0">
        <w:rPr>
          <w:rFonts w:ascii="Times New Roman" w:hAnsi="Times New Roman" w:cs="Times New Roman"/>
        </w:rPr>
        <w:t>Wykonawca jest zobowiązany każdorazowo (każdego dnia) po zakończeniu prac doprowadzić teren wykonywania robót oraz jego okolice do stanu czystości,</w:t>
      </w:r>
    </w:p>
    <w:p w14:paraId="0664AACA" w14:textId="77777777" w:rsidR="004C0C18" w:rsidRPr="00C25CD0" w:rsidRDefault="004C0C18" w:rsidP="00C25CD0">
      <w:pPr>
        <w:pStyle w:val="Akapitzlist"/>
        <w:numPr>
          <w:ilvl w:val="0"/>
          <w:numId w:val="8"/>
        </w:numPr>
        <w:spacing w:line="276" w:lineRule="auto"/>
        <w:contextualSpacing/>
        <w:jc w:val="both"/>
        <w:rPr>
          <w:rFonts w:ascii="Times New Roman" w:hAnsi="Times New Roman" w:cs="Times New Roman"/>
        </w:rPr>
      </w:pPr>
      <w:r w:rsidRPr="00C25CD0">
        <w:rPr>
          <w:rFonts w:ascii="Times New Roman" w:hAnsi="Times New Roman" w:cs="Times New Roman"/>
        </w:rPr>
        <w:t>zakres rzeczowy zadania i składanej oferty, szczegółowo określony przez projekt budowlany i wykonawczy oraz Specyfikację Techniczną Wykonania i Odbioru robót musi być zgodny z zakresem określonym w SIWZ i powinien obejmować również wszystkie prace i obowiązki Wykonawcy niezbędne do prawidłowej realizacji przedmiotu zamówienia w zakresie umożliwiającym prawidłowe jego użytkowanie zgodnie z przeznaczeniem,</w:t>
      </w:r>
    </w:p>
    <w:p w14:paraId="5EF8C9D8" w14:textId="77777777" w:rsidR="004C0C18" w:rsidRPr="00C25CD0" w:rsidRDefault="004C0C18" w:rsidP="00C25CD0">
      <w:pPr>
        <w:numPr>
          <w:ilvl w:val="0"/>
          <w:numId w:val="8"/>
        </w:numPr>
        <w:suppressAutoHyphens/>
        <w:spacing w:line="276" w:lineRule="auto"/>
        <w:jc w:val="both"/>
        <w:rPr>
          <w:rFonts w:ascii="Times New Roman" w:hAnsi="Times New Roman" w:cs="Times New Roman"/>
        </w:rPr>
      </w:pPr>
      <w:r w:rsidRPr="00C25CD0">
        <w:rPr>
          <w:rFonts w:ascii="Times New Roman" w:hAnsi="Times New Roman" w:cs="Times New Roman"/>
        </w:rPr>
        <w:t>Zakres rzeczowy zadania i składanej oferty musi obejmować również załatwienie wszystkich formalności wymaganych przepisami prawa od Wykonawcy związanych z rozpoczęciem budowy i zgłoszeniem zakończenia budowy. Urządzenie terenu budowy i wszystkie koszty związane z prowadzeniem robót budowlanych znajdują się po stronie Wykonawcy robót.</w:t>
      </w:r>
    </w:p>
    <w:p w14:paraId="096441BB" w14:textId="77777777" w:rsidR="004C0C18" w:rsidRPr="00C25CD0" w:rsidRDefault="004C0C18" w:rsidP="00C25CD0">
      <w:pPr>
        <w:suppressAutoHyphens/>
        <w:spacing w:line="276" w:lineRule="auto"/>
        <w:ind w:left="720"/>
        <w:jc w:val="both"/>
        <w:rPr>
          <w:rFonts w:ascii="Times New Roman" w:hAnsi="Times New Roman" w:cs="Times New Roman"/>
        </w:rPr>
      </w:pPr>
    </w:p>
    <w:p w14:paraId="663A69BD" w14:textId="77777777" w:rsidR="004C0C18" w:rsidRPr="00C25CD0" w:rsidRDefault="004C0C18" w:rsidP="00C25CD0">
      <w:pPr>
        <w:suppressAutoHyphens/>
        <w:spacing w:line="276" w:lineRule="auto"/>
        <w:jc w:val="both"/>
        <w:rPr>
          <w:rFonts w:ascii="Times New Roman" w:hAnsi="Times New Roman" w:cs="Times New Roman"/>
        </w:rPr>
      </w:pPr>
      <w:r w:rsidRPr="00C25CD0">
        <w:rPr>
          <w:rFonts w:ascii="Times New Roman" w:hAnsi="Times New Roman" w:cs="Times New Roman"/>
        </w:rPr>
        <w:t>9. Wymagania stawiane Wykonawcy:</w:t>
      </w:r>
    </w:p>
    <w:p w14:paraId="69F76A73" w14:textId="77777777" w:rsidR="004C0C18" w:rsidRPr="00C25CD0" w:rsidRDefault="004C0C18" w:rsidP="00C25CD0">
      <w:pPr>
        <w:numPr>
          <w:ilvl w:val="0"/>
          <w:numId w:val="9"/>
        </w:numPr>
        <w:suppressAutoHyphens/>
        <w:spacing w:line="276" w:lineRule="auto"/>
        <w:jc w:val="both"/>
        <w:rPr>
          <w:rFonts w:ascii="Times New Roman" w:hAnsi="Times New Roman" w:cs="Times New Roman"/>
        </w:rPr>
      </w:pPr>
      <w:r w:rsidRPr="00C25CD0">
        <w:rPr>
          <w:rFonts w:ascii="Times New Roman" w:hAnsi="Times New Roman" w:cs="Times New Roman"/>
        </w:rPr>
        <w:t>Wykonawca odpowiedzialny będzie za całokształt, w tym za przebieg oraz terminowe wykonanie zamówienia, za jakość, zgodność z warunkami technicznymi i jakościowymi określonymi dla przedmiotu zamówienia;</w:t>
      </w:r>
    </w:p>
    <w:p w14:paraId="53BBA21B" w14:textId="77777777" w:rsidR="004C0C18" w:rsidRPr="00C25CD0" w:rsidRDefault="004C0C18" w:rsidP="00C25CD0">
      <w:pPr>
        <w:numPr>
          <w:ilvl w:val="0"/>
          <w:numId w:val="9"/>
        </w:numPr>
        <w:suppressAutoHyphens/>
        <w:spacing w:line="276" w:lineRule="auto"/>
        <w:jc w:val="both"/>
        <w:rPr>
          <w:rFonts w:ascii="Times New Roman" w:hAnsi="Times New Roman" w:cs="Times New Roman"/>
        </w:rPr>
      </w:pPr>
      <w:r w:rsidRPr="00C25CD0">
        <w:rPr>
          <w:rFonts w:ascii="Times New Roman" w:hAnsi="Times New Roman" w:cs="Times New Roman"/>
        </w:rPr>
        <w:t>wymagana jest należyta staranność przy realizacji zamówienia, rozumiana jako staranność profesjonalisty w działalności objętej przedmiotem niniejszego zamówienia;</w:t>
      </w:r>
    </w:p>
    <w:p w14:paraId="6046C7F7" w14:textId="77777777" w:rsidR="004C0C18" w:rsidRPr="00C25CD0" w:rsidRDefault="004C0C18" w:rsidP="00C25CD0">
      <w:pPr>
        <w:numPr>
          <w:ilvl w:val="0"/>
          <w:numId w:val="9"/>
        </w:numPr>
        <w:suppressAutoHyphens/>
        <w:spacing w:line="276" w:lineRule="auto"/>
        <w:jc w:val="both"/>
        <w:rPr>
          <w:rFonts w:ascii="Times New Roman" w:hAnsi="Times New Roman" w:cs="Times New Roman"/>
        </w:rPr>
      </w:pPr>
      <w:r w:rsidRPr="00C25CD0">
        <w:rPr>
          <w:rFonts w:ascii="Times New Roman" w:hAnsi="Times New Roman" w:cs="Times New Roman"/>
        </w:rPr>
        <w:t>sporządzenie planu bezpieczeństwa i ochrony zdrowia;</w:t>
      </w:r>
    </w:p>
    <w:p w14:paraId="167226A0" w14:textId="77777777" w:rsidR="004C0C18" w:rsidRPr="00C25CD0" w:rsidRDefault="004C0C18" w:rsidP="00C25CD0">
      <w:pPr>
        <w:numPr>
          <w:ilvl w:val="0"/>
          <w:numId w:val="9"/>
        </w:numPr>
        <w:suppressAutoHyphens/>
        <w:spacing w:line="276" w:lineRule="auto"/>
        <w:jc w:val="both"/>
        <w:rPr>
          <w:rFonts w:ascii="Times New Roman" w:hAnsi="Times New Roman" w:cs="Times New Roman"/>
        </w:rPr>
      </w:pPr>
      <w:r w:rsidRPr="00C25CD0">
        <w:rPr>
          <w:rFonts w:ascii="Times New Roman" w:hAnsi="Times New Roman" w:cs="Times New Roman"/>
        </w:rPr>
        <w:t xml:space="preserve">dostarczenia niezbędnych instrukcji oraz przeprowadzenie szkolenia pracowników Zamawiającego w zakresie obsługi dotyczącej utrzymania wykonanych nawierzchni w szczególności nawierzchni mineralnych </w:t>
      </w:r>
    </w:p>
    <w:p w14:paraId="34407E13" w14:textId="77777777" w:rsidR="004C0C18" w:rsidRPr="00C25CD0" w:rsidRDefault="004C0C18" w:rsidP="00C25CD0">
      <w:pPr>
        <w:numPr>
          <w:ilvl w:val="0"/>
          <w:numId w:val="9"/>
        </w:numPr>
        <w:suppressAutoHyphens/>
        <w:spacing w:line="276" w:lineRule="auto"/>
        <w:jc w:val="both"/>
        <w:rPr>
          <w:rFonts w:ascii="Times New Roman" w:hAnsi="Times New Roman" w:cs="Times New Roman"/>
        </w:rPr>
      </w:pPr>
      <w:r w:rsidRPr="00C25CD0">
        <w:rPr>
          <w:rFonts w:ascii="Times New Roman" w:hAnsi="Times New Roman" w:cs="Times New Roman"/>
        </w:rPr>
        <w:t>spełnienie innych wymagań określonych we wzorze umowy oraz wynikających z obowiązujących przepisów prawa.</w:t>
      </w:r>
    </w:p>
    <w:p w14:paraId="2931705A" w14:textId="77777777" w:rsidR="004C0C18" w:rsidRPr="00C25CD0" w:rsidRDefault="004C0C18" w:rsidP="00C25CD0">
      <w:pPr>
        <w:suppressAutoHyphens/>
        <w:spacing w:line="276" w:lineRule="auto"/>
        <w:ind w:left="720"/>
        <w:jc w:val="both"/>
        <w:rPr>
          <w:rFonts w:ascii="Times New Roman" w:hAnsi="Times New Roman" w:cs="Times New Roman"/>
        </w:rPr>
      </w:pPr>
    </w:p>
    <w:p w14:paraId="68AFF12D" w14:textId="77777777" w:rsidR="004C0C18" w:rsidRPr="00C25CD0" w:rsidRDefault="004C0C18" w:rsidP="00C25CD0">
      <w:pPr>
        <w:suppressAutoHyphens/>
        <w:spacing w:line="276" w:lineRule="auto"/>
        <w:ind w:left="360"/>
        <w:jc w:val="both"/>
        <w:rPr>
          <w:rFonts w:ascii="Times New Roman" w:hAnsi="Times New Roman" w:cs="Times New Roman"/>
        </w:rPr>
      </w:pPr>
      <w:r w:rsidRPr="00C25CD0">
        <w:rPr>
          <w:rFonts w:ascii="Times New Roman" w:hAnsi="Times New Roman" w:cs="Times New Roman"/>
        </w:rPr>
        <w:t>Wykonawca zobowiązany jest do takiego zorganizowania dostaw materiałów, urządzeń i sprzętu niezbędnych do realizacji przedmiotu zamówienia, aby zapewnić nieprzerwane prowadzenie robót, w tym terminową realizację zadania. W związku z powyższym wszelkie zakłócenia w prowadzeniu robót, w tym brak możliwości realizacji zadania w umownym terminie, wynikające z zakłóceń w dostawie  materiałów, urządzeń lub sprzętu, nie będą stanowiły podstawy do zmiany (przedłużenia) terminu realizacji umowy.</w:t>
      </w:r>
    </w:p>
    <w:p w14:paraId="40C44C4D" w14:textId="77777777" w:rsidR="004C0C18" w:rsidRPr="00C25CD0" w:rsidRDefault="004C0C18" w:rsidP="00C25CD0">
      <w:pPr>
        <w:suppressAutoHyphens/>
        <w:spacing w:line="276" w:lineRule="auto"/>
        <w:jc w:val="both"/>
        <w:rPr>
          <w:rFonts w:ascii="Times New Roman" w:hAnsi="Times New Roman" w:cs="Times New Roman"/>
        </w:rPr>
      </w:pPr>
    </w:p>
    <w:p w14:paraId="45AFF09A" w14:textId="33647AEB" w:rsidR="004C0C18" w:rsidRPr="00C25CD0" w:rsidRDefault="004C0C18" w:rsidP="00C25CD0">
      <w:pPr>
        <w:suppressAutoHyphens/>
        <w:spacing w:line="276" w:lineRule="auto"/>
        <w:ind w:left="426" w:hanging="426"/>
        <w:jc w:val="both"/>
        <w:rPr>
          <w:rFonts w:ascii="Times New Roman" w:hAnsi="Times New Roman" w:cs="Times New Roman"/>
        </w:rPr>
      </w:pPr>
      <w:r w:rsidRPr="00C25CD0">
        <w:rPr>
          <w:rFonts w:ascii="Times New Roman" w:hAnsi="Times New Roman" w:cs="Times New Roman"/>
        </w:rPr>
        <w:t>10.</w:t>
      </w:r>
      <w:r w:rsidR="00DA17A5">
        <w:rPr>
          <w:rFonts w:ascii="Times New Roman" w:hAnsi="Times New Roman" w:cs="Times New Roman"/>
        </w:rPr>
        <w:tab/>
      </w:r>
      <w:r w:rsidRPr="00C25CD0">
        <w:rPr>
          <w:rFonts w:ascii="Times New Roman" w:hAnsi="Times New Roman" w:cs="Times New Roman"/>
        </w:rPr>
        <w:t>Wykonawca dla wypełnienia swoich zobowiązań powinien zapewnić doświadczone i wykwalifikowane osoby zdolne do prowadzenia wszelkich powierzonych zadań, uprawnione do kierowania robotami, zgodnie z obowiązującymi przepisami prawa i w zgodzie z postanowieniami odpowiednich decyzji, uzgodnieniami i opiniami, warunkującymi prawidłową realizację zamówienia.</w:t>
      </w:r>
    </w:p>
    <w:p w14:paraId="09AE1A7E" w14:textId="77777777" w:rsidR="004C0C18" w:rsidRPr="00C25CD0" w:rsidRDefault="004C0C18" w:rsidP="00C25CD0">
      <w:pPr>
        <w:suppressAutoHyphens/>
        <w:spacing w:line="276" w:lineRule="auto"/>
        <w:jc w:val="both"/>
        <w:rPr>
          <w:rFonts w:ascii="Times New Roman" w:hAnsi="Times New Roman" w:cs="Times New Roman"/>
        </w:rPr>
      </w:pPr>
    </w:p>
    <w:p w14:paraId="773AFF61" w14:textId="77777777" w:rsidR="004C0C18" w:rsidRPr="00C25CD0" w:rsidRDefault="004C0C18" w:rsidP="00C25CD0">
      <w:pPr>
        <w:suppressAutoHyphens/>
        <w:spacing w:line="276" w:lineRule="auto"/>
        <w:ind w:left="426" w:hanging="426"/>
        <w:jc w:val="both"/>
        <w:rPr>
          <w:rFonts w:ascii="Times New Roman" w:hAnsi="Times New Roman" w:cs="Times New Roman"/>
        </w:rPr>
      </w:pPr>
      <w:r w:rsidRPr="00C25CD0">
        <w:rPr>
          <w:rFonts w:ascii="Times New Roman" w:hAnsi="Times New Roman" w:cs="Times New Roman"/>
        </w:rPr>
        <w:t xml:space="preserve">11. Wykonawca powinien o ile uzna to za konieczne zapewnić swoim specjalistom niezbędne wsparcie i pomoc techniczną ze strony innych specjalistów, którzy mogą być niezbędni do właściwego wykonania umowy. W ofercie należy uwzględnić ewentualną uzupełnienia zespołu specjalistów wynikającą z przepisów prawa, decyzji, uzgodnień i porozumień, które są niezbędne do </w:t>
      </w:r>
      <w:r w:rsidRPr="00C25CD0">
        <w:rPr>
          <w:rFonts w:ascii="Times New Roman" w:hAnsi="Times New Roman" w:cs="Times New Roman"/>
        </w:rPr>
        <w:lastRenderedPageBreak/>
        <w:t>kompleksowej realizacji zamówienia. Kompletne wynagrodzenie całego personelu oraz wszelkie koszty związane z obsługą muszą być zawarte w cenie oferty Wykonawcy.</w:t>
      </w:r>
    </w:p>
    <w:p w14:paraId="2D642181" w14:textId="77777777" w:rsidR="004C0C18" w:rsidRPr="00C25CD0" w:rsidRDefault="004C0C18" w:rsidP="00C25CD0">
      <w:pPr>
        <w:suppressAutoHyphens/>
        <w:spacing w:line="276" w:lineRule="auto"/>
        <w:jc w:val="both"/>
        <w:rPr>
          <w:rFonts w:ascii="Times New Roman" w:hAnsi="Times New Roman" w:cs="Times New Roman"/>
        </w:rPr>
      </w:pPr>
    </w:p>
    <w:p w14:paraId="75660FAD" w14:textId="77777777" w:rsidR="004C0C18" w:rsidRPr="00C25CD0" w:rsidRDefault="004C0C18" w:rsidP="00C25CD0">
      <w:pPr>
        <w:suppressAutoHyphens/>
        <w:spacing w:line="276" w:lineRule="auto"/>
        <w:ind w:left="284" w:hanging="284"/>
        <w:jc w:val="both"/>
        <w:rPr>
          <w:rFonts w:ascii="Times New Roman" w:hAnsi="Times New Roman" w:cs="Times New Roman"/>
        </w:rPr>
      </w:pPr>
      <w:r w:rsidRPr="00C25CD0">
        <w:rPr>
          <w:rFonts w:ascii="Times New Roman" w:hAnsi="Times New Roman" w:cs="Times New Roman"/>
        </w:rPr>
        <w:t xml:space="preserve">12. Wykonawca udzieli Zamawiającemu gwarancji jakości robót budowlanych za wady wykonanych robót w wymiarze 5 lat, licząc od dnia końcowego odbioru robót </w:t>
      </w:r>
    </w:p>
    <w:p w14:paraId="67745A6E" w14:textId="77777777" w:rsidR="004C0C18" w:rsidRPr="00C25CD0" w:rsidRDefault="004C0C18" w:rsidP="00C25CD0">
      <w:pPr>
        <w:suppressAutoHyphens/>
        <w:spacing w:line="276" w:lineRule="auto"/>
        <w:jc w:val="both"/>
        <w:rPr>
          <w:rFonts w:ascii="Times New Roman" w:hAnsi="Times New Roman" w:cs="Times New Roman"/>
        </w:rPr>
      </w:pPr>
    </w:p>
    <w:p w14:paraId="2D2CF581" w14:textId="10779F41" w:rsidR="00DF1C01" w:rsidRPr="00C25CD0" w:rsidRDefault="00DF1C01" w:rsidP="00C25CD0">
      <w:pPr>
        <w:suppressAutoHyphens/>
        <w:jc w:val="both"/>
        <w:rPr>
          <w:rFonts w:ascii="Times New Roman" w:hAnsi="Times New Roman" w:cs="Times New Roman"/>
          <w:color w:val="FF0000"/>
        </w:rPr>
      </w:pPr>
    </w:p>
    <w:sectPr w:rsidR="00DF1C01" w:rsidRPr="00C25CD0" w:rsidSect="00266D07">
      <w:headerReference w:type="default" r:id="rId8"/>
      <w:footerReference w:type="default" r:id="rId9"/>
      <w:pgSz w:w="11906" w:h="16838"/>
      <w:pgMar w:top="1702" w:right="1417" w:bottom="1417" w:left="1418"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450D3" w14:textId="77777777" w:rsidR="00404E39" w:rsidRDefault="00404E39" w:rsidP="00B13FA8">
      <w:r>
        <w:separator/>
      </w:r>
    </w:p>
  </w:endnote>
  <w:endnote w:type="continuationSeparator" w:id="0">
    <w:p w14:paraId="4FFB8C54" w14:textId="77777777" w:rsidR="00404E39" w:rsidRDefault="00404E39" w:rsidP="00B1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34095" w14:textId="77777777" w:rsidR="00B13FA8" w:rsidRPr="00215E5C" w:rsidRDefault="00B13FA8" w:rsidP="00B13FA8">
    <w:pPr>
      <w:pStyle w:val="Stopka"/>
      <w:jc w:val="center"/>
      <w:rPr>
        <w:rFonts w:ascii="Times New Roman" w:hAnsi="Times New Roman" w:cs="Times New Roman"/>
        <w:sz w:val="20"/>
        <w:szCs w:val="20"/>
      </w:rPr>
    </w:pPr>
    <w:r w:rsidRPr="00215E5C">
      <w:rPr>
        <w:rFonts w:ascii="Times New Roman" w:eastAsia="Calibri" w:hAnsi="Times New Roman" w:cs="Times New Roman"/>
        <w:sz w:val="20"/>
        <w:szCs w:val="20"/>
      </w:rPr>
      <w:t>Projekt dofinansowany ze środków Europejskiego Funduszu Rozwoju Regionalnego w ramach Regionalnego Programu Operacyjnego Warmia i Mazury na lata 20</w:t>
    </w:r>
    <w:r w:rsidRPr="00215E5C">
      <w:rPr>
        <w:rFonts w:ascii="Times New Roman" w:hAnsi="Times New Roman" w:cs="Times New Roman"/>
        <w:sz w:val="20"/>
        <w:szCs w:val="20"/>
      </w:rPr>
      <w:t>14</w:t>
    </w:r>
    <w:r w:rsidRPr="00215E5C">
      <w:rPr>
        <w:rFonts w:ascii="Times New Roman" w:eastAsia="Calibri" w:hAnsi="Times New Roman" w:cs="Times New Roman"/>
        <w:sz w:val="20"/>
        <w:szCs w:val="20"/>
      </w:rPr>
      <w:t>-20</w:t>
    </w:r>
    <w:r w:rsidRPr="00215E5C">
      <w:rPr>
        <w:rFonts w:ascii="Times New Roman" w:hAnsi="Times New Roman" w:cs="Times New Roman"/>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AC805" w14:textId="77777777" w:rsidR="00404E39" w:rsidRDefault="00404E39" w:rsidP="00B13FA8">
      <w:r>
        <w:separator/>
      </w:r>
    </w:p>
  </w:footnote>
  <w:footnote w:type="continuationSeparator" w:id="0">
    <w:p w14:paraId="24DD67DD" w14:textId="77777777" w:rsidR="00404E39" w:rsidRDefault="00404E39" w:rsidP="00B13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BDCC8" w14:textId="41DB4AE8" w:rsidR="00360B7B" w:rsidRPr="00352661" w:rsidRDefault="00360B7B" w:rsidP="00360B7B">
    <w:pPr>
      <w:tabs>
        <w:tab w:val="left" w:pos="3330"/>
      </w:tabs>
      <w:rPr>
        <w:rFonts w:ascii="Calibri" w:eastAsia="Calibri" w:hAnsi="Calibri"/>
      </w:rPr>
    </w:pPr>
    <w:bookmarkStart w:id="1" w:name="_Hlk10933809"/>
    <w:r w:rsidRPr="00352661">
      <w:rPr>
        <w:rFonts w:ascii="Calibri" w:eastAsia="Calibri" w:hAnsi="Calibri"/>
        <w:noProof/>
      </w:rPr>
      <w:drawing>
        <wp:anchor distT="0" distB="0" distL="114300" distR="114300" simplePos="0" relativeHeight="251660288" behindDoc="0" locked="0" layoutInCell="1" allowOverlap="1" wp14:anchorId="3047560D" wp14:editId="7954B61C">
          <wp:simplePos x="0" y="0"/>
          <wp:positionH relativeFrom="column">
            <wp:posOffset>-554990</wp:posOffset>
          </wp:positionH>
          <wp:positionV relativeFrom="paragraph">
            <wp:posOffset>-254635</wp:posOffset>
          </wp:positionV>
          <wp:extent cx="1352550" cy="628650"/>
          <wp:effectExtent l="0" t="0" r="0" b="0"/>
          <wp:wrapNone/>
          <wp:docPr id="9" name="Obraz 9" descr="C:\Users\Gosia\Desktop\EFSI_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Gosia\Desktop\EFSI_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r="74338"/>
                  <a:stretch>
                    <a:fillRect/>
                  </a:stretch>
                </pic:blipFill>
                <pic:spPr bwMode="auto">
                  <a:xfrm>
                    <a:off x="0" y="0"/>
                    <a:ext cx="13525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2661">
      <w:rPr>
        <w:rFonts w:ascii="Calibri" w:eastAsia="Calibri" w:hAnsi="Calibri"/>
        <w:noProof/>
      </w:rPr>
      <w:drawing>
        <wp:anchor distT="0" distB="0" distL="114300" distR="114300" simplePos="0" relativeHeight="251659264" behindDoc="0" locked="0" layoutInCell="1" allowOverlap="1" wp14:anchorId="3BBCEE3D" wp14:editId="51AF0441">
          <wp:simplePos x="0" y="0"/>
          <wp:positionH relativeFrom="column">
            <wp:posOffset>2291080</wp:posOffset>
          </wp:positionH>
          <wp:positionV relativeFrom="paragraph">
            <wp:posOffset>-292735</wp:posOffset>
          </wp:positionV>
          <wp:extent cx="1562100" cy="628650"/>
          <wp:effectExtent l="0" t="0" r="0" b="0"/>
          <wp:wrapNone/>
          <wp:docPr id="7" name="Obraz 7" descr="C:\Users\Gosia\Desktop\EFSI_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Gosia\Desktop\EFSI_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l="28642" r="39073"/>
                  <a:stretch>
                    <a:fillRect/>
                  </a:stretch>
                </pic:blipFill>
                <pic:spPr bwMode="auto">
                  <a:xfrm>
                    <a:off x="0" y="0"/>
                    <a:ext cx="15621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2661">
      <w:rPr>
        <w:rFonts w:ascii="Calibri" w:eastAsia="Calibri" w:hAnsi="Calibri"/>
        <w:noProof/>
      </w:rPr>
      <w:drawing>
        <wp:anchor distT="0" distB="0" distL="114300" distR="114300" simplePos="0" relativeHeight="251663360" behindDoc="0" locked="0" layoutInCell="1" allowOverlap="1" wp14:anchorId="5A0C78DE" wp14:editId="35B9012B">
          <wp:simplePos x="0" y="0"/>
          <wp:positionH relativeFrom="column">
            <wp:posOffset>738505</wp:posOffset>
          </wp:positionH>
          <wp:positionV relativeFrom="paragraph">
            <wp:posOffset>-197485</wp:posOffset>
          </wp:positionV>
          <wp:extent cx="1485900" cy="495300"/>
          <wp:effectExtent l="0" t="0" r="0" b="0"/>
          <wp:wrapNone/>
          <wp:docPr id="3" name="Obraz 3" descr="C:\Users\Gosia\AppData\Local\Temp\7zOEE9E.tmp\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osia\AppData\Local\Temp\7zOEE9E.tmp\znak_barw_rp_poziom_szara_ramka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2661">
      <w:rPr>
        <w:rFonts w:ascii="Calibri" w:eastAsia="Calibri" w:hAnsi="Calibri"/>
        <w:noProof/>
      </w:rPr>
      <w:drawing>
        <wp:anchor distT="0" distB="0" distL="114300" distR="114300" simplePos="0" relativeHeight="251662336" behindDoc="0" locked="0" layoutInCell="1" allowOverlap="1" wp14:anchorId="2B85CD44" wp14:editId="6E8EEFC4">
          <wp:simplePos x="0" y="0"/>
          <wp:positionH relativeFrom="column">
            <wp:posOffset>3996055</wp:posOffset>
          </wp:positionH>
          <wp:positionV relativeFrom="paragraph">
            <wp:posOffset>-254635</wp:posOffset>
          </wp:positionV>
          <wp:extent cx="552450" cy="600075"/>
          <wp:effectExtent l="0" t="0" r="0"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3">
                    <a:extLst>
                      <a:ext uri="{28A0092B-C50C-407E-A947-70E740481C1C}">
                        <a14:useLocalDpi xmlns:a14="http://schemas.microsoft.com/office/drawing/2010/main" val="0"/>
                      </a:ext>
                    </a:extLst>
                  </a:blip>
                  <a:srcRect l="15108" t="5263"/>
                  <a:stretch>
                    <a:fillRect/>
                  </a:stretch>
                </pic:blipFill>
                <pic:spPr bwMode="auto">
                  <a:xfrm>
                    <a:off x="0" y="0"/>
                    <a:ext cx="5524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2661">
      <w:rPr>
        <w:rFonts w:ascii="Calibri" w:eastAsia="Calibri" w:hAnsi="Calibri"/>
        <w:noProof/>
      </w:rPr>
      <w:drawing>
        <wp:anchor distT="0" distB="0" distL="114300" distR="114300" simplePos="0" relativeHeight="251661312" behindDoc="0" locked="0" layoutInCell="1" allowOverlap="1" wp14:anchorId="472083C4" wp14:editId="21E1E394">
          <wp:simplePos x="0" y="0"/>
          <wp:positionH relativeFrom="column">
            <wp:posOffset>4725670</wp:posOffset>
          </wp:positionH>
          <wp:positionV relativeFrom="paragraph">
            <wp:posOffset>-292735</wp:posOffset>
          </wp:positionV>
          <wp:extent cx="1631950" cy="628650"/>
          <wp:effectExtent l="0" t="0" r="6350" b="0"/>
          <wp:wrapNone/>
          <wp:docPr id="1" name="Obraz 1" descr="C:\Users\Gosia\Desktop\EFSI_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Gosia\Desktop\EFSI_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l="66556"/>
                  <a:stretch>
                    <a:fillRect/>
                  </a:stretch>
                </pic:blipFill>
                <pic:spPr bwMode="auto">
                  <a:xfrm>
                    <a:off x="0" y="0"/>
                    <a:ext cx="16319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2661">
      <w:rPr>
        <w:rFonts w:ascii="Calibri" w:eastAsia="Calibri" w:hAnsi="Calibri"/>
      </w:rPr>
      <w:tab/>
    </w:r>
  </w:p>
  <w:bookmarkEnd w:id="1"/>
  <w:p w14:paraId="390062C2" w14:textId="08975292" w:rsidR="00B13FA8" w:rsidRPr="00360B7B" w:rsidRDefault="00B13FA8" w:rsidP="00360B7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1049A7"/>
    <w:multiLevelType w:val="hybridMultilevel"/>
    <w:tmpl w:val="8C2CD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9A4477"/>
    <w:multiLevelType w:val="hybridMultilevel"/>
    <w:tmpl w:val="B5B0D9D8"/>
    <w:lvl w:ilvl="0" w:tplc="73760E34">
      <w:start w:val="1"/>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BA0B69"/>
    <w:multiLevelType w:val="hybridMultilevel"/>
    <w:tmpl w:val="E5BAB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E677A6"/>
    <w:multiLevelType w:val="hybridMultilevel"/>
    <w:tmpl w:val="C0FE4B3A"/>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C4F4B1B"/>
    <w:multiLevelType w:val="hybridMultilevel"/>
    <w:tmpl w:val="FB52FC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1761B8"/>
    <w:multiLevelType w:val="hybridMultilevel"/>
    <w:tmpl w:val="28A250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B82EDB"/>
    <w:multiLevelType w:val="hybridMultilevel"/>
    <w:tmpl w:val="7FB49F9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E8D0D4B"/>
    <w:multiLevelType w:val="hybridMultilevel"/>
    <w:tmpl w:val="51EE7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6B5E3A"/>
    <w:multiLevelType w:val="hybridMultilevel"/>
    <w:tmpl w:val="DFF0767A"/>
    <w:lvl w:ilvl="0" w:tplc="B832FC02">
      <w:start w:val="1"/>
      <w:numFmt w:val="decimal"/>
      <w:lvlText w:val="%1)"/>
      <w:lvlJc w:val="left"/>
      <w:pPr>
        <w:tabs>
          <w:tab w:val="num" w:pos="360"/>
        </w:tabs>
        <w:ind w:left="360" w:hanging="360"/>
      </w:pPr>
      <w:rPr>
        <w:rFonts w:ascii="Tahoma" w:eastAsia="Times New Roman" w:hAnsi="Tahoma" w:cs="Tahoma" w:hint="default"/>
        <w:b w:val="0"/>
        <w:i w:val="0"/>
        <w:color w:val="auto"/>
      </w:rPr>
    </w:lvl>
    <w:lvl w:ilvl="1" w:tplc="9BE65DD2">
      <w:numFmt w:val="none"/>
      <w:lvlText w:val=""/>
      <w:lvlJc w:val="left"/>
      <w:pPr>
        <w:tabs>
          <w:tab w:val="num" w:pos="-2329"/>
        </w:tabs>
        <w:ind w:left="0" w:firstLine="0"/>
      </w:pPr>
      <w:rPr>
        <w:rFonts w:cs="Times New Roman"/>
      </w:rPr>
    </w:lvl>
    <w:lvl w:ilvl="2" w:tplc="AB1AA3B4">
      <w:numFmt w:val="none"/>
      <w:lvlText w:val=""/>
      <w:lvlJc w:val="left"/>
      <w:pPr>
        <w:tabs>
          <w:tab w:val="num" w:pos="-2329"/>
        </w:tabs>
        <w:ind w:left="0" w:firstLine="0"/>
      </w:pPr>
      <w:rPr>
        <w:rFonts w:cs="Times New Roman"/>
      </w:rPr>
    </w:lvl>
    <w:lvl w:ilvl="3" w:tplc="BD808AEA">
      <w:numFmt w:val="none"/>
      <w:lvlText w:val=""/>
      <w:lvlJc w:val="left"/>
      <w:pPr>
        <w:tabs>
          <w:tab w:val="num" w:pos="-2329"/>
        </w:tabs>
        <w:ind w:left="0" w:firstLine="0"/>
      </w:pPr>
      <w:rPr>
        <w:rFonts w:cs="Times New Roman"/>
      </w:rPr>
    </w:lvl>
    <w:lvl w:ilvl="4" w:tplc="D348EB1C">
      <w:numFmt w:val="none"/>
      <w:lvlText w:val=""/>
      <w:lvlJc w:val="left"/>
      <w:pPr>
        <w:tabs>
          <w:tab w:val="num" w:pos="-2329"/>
        </w:tabs>
        <w:ind w:left="0" w:firstLine="0"/>
      </w:pPr>
      <w:rPr>
        <w:rFonts w:cs="Times New Roman"/>
      </w:rPr>
    </w:lvl>
    <w:lvl w:ilvl="5" w:tplc="3EF49B78">
      <w:numFmt w:val="none"/>
      <w:lvlText w:val=""/>
      <w:lvlJc w:val="left"/>
      <w:pPr>
        <w:tabs>
          <w:tab w:val="num" w:pos="-2329"/>
        </w:tabs>
        <w:ind w:left="0" w:firstLine="0"/>
      </w:pPr>
      <w:rPr>
        <w:rFonts w:cs="Times New Roman"/>
      </w:rPr>
    </w:lvl>
    <w:lvl w:ilvl="6" w:tplc="BF967AA4">
      <w:numFmt w:val="none"/>
      <w:lvlText w:val=""/>
      <w:lvlJc w:val="left"/>
      <w:pPr>
        <w:tabs>
          <w:tab w:val="num" w:pos="-2329"/>
        </w:tabs>
        <w:ind w:left="0" w:firstLine="0"/>
      </w:pPr>
      <w:rPr>
        <w:rFonts w:cs="Times New Roman"/>
      </w:rPr>
    </w:lvl>
    <w:lvl w:ilvl="7" w:tplc="4E1E25DA">
      <w:numFmt w:val="none"/>
      <w:lvlText w:val=""/>
      <w:lvlJc w:val="left"/>
      <w:pPr>
        <w:tabs>
          <w:tab w:val="num" w:pos="-2329"/>
        </w:tabs>
        <w:ind w:left="0" w:firstLine="0"/>
      </w:pPr>
      <w:rPr>
        <w:rFonts w:cs="Times New Roman"/>
      </w:rPr>
    </w:lvl>
    <w:lvl w:ilvl="8" w:tplc="6DC24168">
      <w:numFmt w:val="none"/>
      <w:lvlText w:val=""/>
      <w:lvlJc w:val="left"/>
      <w:pPr>
        <w:tabs>
          <w:tab w:val="num" w:pos="-2329"/>
        </w:tabs>
        <w:ind w:left="0" w:firstLine="0"/>
      </w:pPr>
      <w:rPr>
        <w:rFonts w:cs="Times New Roman"/>
      </w:rPr>
    </w:lvl>
  </w:abstractNum>
  <w:abstractNum w:abstractNumId="10" w15:restartNumberingAfterBreak="0">
    <w:nsid w:val="3378347D"/>
    <w:multiLevelType w:val="hybridMultilevel"/>
    <w:tmpl w:val="4AA87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92294E"/>
    <w:multiLevelType w:val="hybridMultilevel"/>
    <w:tmpl w:val="A6C68668"/>
    <w:lvl w:ilvl="0" w:tplc="26FA8F9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33F92522"/>
    <w:multiLevelType w:val="hybridMultilevel"/>
    <w:tmpl w:val="DE12131E"/>
    <w:lvl w:ilvl="0" w:tplc="AFD40540">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579262D"/>
    <w:multiLevelType w:val="hybridMultilevel"/>
    <w:tmpl w:val="5E147F72"/>
    <w:lvl w:ilvl="0" w:tplc="D876D66A">
      <w:start w:val="1"/>
      <w:numFmt w:val="decimal"/>
      <w:lvlText w:val="%1."/>
      <w:lvlJc w:val="left"/>
      <w:pPr>
        <w:ind w:left="360" w:hanging="360"/>
      </w:pPr>
      <w:rPr>
        <w:rFonts w:ascii="Tahoma" w:hAnsi="Tahoma" w:cs="Tahoma"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60D4412"/>
    <w:multiLevelType w:val="hybridMultilevel"/>
    <w:tmpl w:val="75FCB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823662"/>
    <w:multiLevelType w:val="hybridMultilevel"/>
    <w:tmpl w:val="CF78C83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981C18"/>
    <w:multiLevelType w:val="hybridMultilevel"/>
    <w:tmpl w:val="E0BE92F8"/>
    <w:lvl w:ilvl="0" w:tplc="26FA8F9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414D6CB9"/>
    <w:multiLevelType w:val="hybridMultilevel"/>
    <w:tmpl w:val="25FCADC4"/>
    <w:lvl w:ilvl="0" w:tplc="E6E44EC6">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8352A3"/>
    <w:multiLevelType w:val="hybridMultilevel"/>
    <w:tmpl w:val="463AACEE"/>
    <w:lvl w:ilvl="0" w:tplc="A41073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AD1562"/>
    <w:multiLevelType w:val="hybridMultilevel"/>
    <w:tmpl w:val="45403E0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85C01AB"/>
    <w:multiLevelType w:val="hybridMultilevel"/>
    <w:tmpl w:val="733895B0"/>
    <w:lvl w:ilvl="0" w:tplc="26FA8F9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66CC6A70"/>
    <w:multiLevelType w:val="hybridMultilevel"/>
    <w:tmpl w:val="4C7489C8"/>
    <w:lvl w:ilvl="0" w:tplc="26FA8F9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678103E2"/>
    <w:multiLevelType w:val="hybridMultilevel"/>
    <w:tmpl w:val="38FC86DE"/>
    <w:lvl w:ilvl="0" w:tplc="26FA8F92">
      <w:start w:val="1"/>
      <w:numFmt w:val="bullet"/>
      <w:lvlText w:val=""/>
      <w:lvlJc w:val="left"/>
      <w:pPr>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B5456A6"/>
    <w:multiLevelType w:val="hybridMultilevel"/>
    <w:tmpl w:val="F344FB96"/>
    <w:lvl w:ilvl="0" w:tplc="EA9C1D1A">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A97E51"/>
    <w:multiLevelType w:val="hybridMultilevel"/>
    <w:tmpl w:val="9086D0A4"/>
    <w:lvl w:ilvl="0" w:tplc="04150011">
      <w:start w:val="1"/>
      <w:numFmt w:val="decimal"/>
      <w:lvlText w:val="%1)"/>
      <w:lvlJc w:val="left"/>
      <w:pPr>
        <w:ind w:left="720" w:hanging="360"/>
      </w:pPr>
      <w:rPr>
        <w:rFonts w:hint="default"/>
      </w:rPr>
    </w:lvl>
    <w:lvl w:ilvl="1" w:tplc="A5BA5F5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3F097C"/>
    <w:multiLevelType w:val="hybridMultilevel"/>
    <w:tmpl w:val="074E9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1E76F0"/>
    <w:multiLevelType w:val="hybridMultilevel"/>
    <w:tmpl w:val="368865F6"/>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7" w15:restartNumberingAfterBreak="0">
    <w:nsid w:val="76C66D67"/>
    <w:multiLevelType w:val="hybridMultilevel"/>
    <w:tmpl w:val="34C61C00"/>
    <w:lvl w:ilvl="0" w:tplc="A41073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25"/>
  </w:num>
  <w:num w:numId="8">
    <w:abstractNumId w:val="24"/>
  </w:num>
  <w:num w:numId="9">
    <w:abstractNumId w:val="14"/>
  </w:num>
  <w:num w:numId="10">
    <w:abstractNumId w:val="15"/>
  </w:num>
  <w:num w:numId="11">
    <w:abstractNumId w:val="5"/>
  </w:num>
  <w:num w:numId="12">
    <w:abstractNumId w:val="23"/>
  </w:num>
  <w:num w:numId="13">
    <w:abstractNumId w:val="17"/>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7"/>
  </w:num>
  <w:num w:numId="28">
    <w:abstractNumId w:val="22"/>
  </w:num>
  <w:num w:numId="29">
    <w:abstractNumId w:val="16"/>
  </w:num>
  <w:num w:numId="30">
    <w:abstractNumId w:val="11"/>
  </w:num>
  <w:num w:numId="31">
    <w:abstractNumId w:val="20"/>
  </w:num>
  <w:num w:numId="32">
    <w:abstractNumId w:val="18"/>
  </w:num>
  <w:num w:numId="33">
    <w:abstractNumId w:val="27"/>
  </w:num>
  <w:num w:numId="34">
    <w:abstractNumId w:val="4"/>
  </w:num>
  <w:num w:numId="35">
    <w:abstractNumId w:val="0"/>
  </w:num>
  <w:num w:numId="36">
    <w:abstractNumId w:val="3"/>
  </w:num>
  <w:num w:numId="37">
    <w:abstractNumId w:val="12"/>
  </w:num>
  <w:num w:numId="38">
    <w:abstractNumId w:val="10"/>
  </w:num>
  <w:num w:numId="39">
    <w:abstractNumId w:val="26"/>
  </w:num>
  <w:num w:numId="40">
    <w:abstractNumId w:val="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634"/>
    <w:rsid w:val="000543D3"/>
    <w:rsid w:val="0006290A"/>
    <w:rsid w:val="00084067"/>
    <w:rsid w:val="00084FEF"/>
    <w:rsid w:val="00094DC5"/>
    <w:rsid w:val="000D03A1"/>
    <w:rsid w:val="000F330D"/>
    <w:rsid w:val="001010EA"/>
    <w:rsid w:val="0012601F"/>
    <w:rsid w:val="0014205F"/>
    <w:rsid w:val="00160F80"/>
    <w:rsid w:val="0017148E"/>
    <w:rsid w:val="001D58F5"/>
    <w:rsid w:val="001D65E6"/>
    <w:rsid w:val="001D65E7"/>
    <w:rsid w:val="001D6B38"/>
    <w:rsid w:val="002030AC"/>
    <w:rsid w:val="002068ED"/>
    <w:rsid w:val="00215E5C"/>
    <w:rsid w:val="00234775"/>
    <w:rsid w:val="00266D07"/>
    <w:rsid w:val="00282CC0"/>
    <w:rsid w:val="002E102D"/>
    <w:rsid w:val="00307E0C"/>
    <w:rsid w:val="00326EE5"/>
    <w:rsid w:val="0035470F"/>
    <w:rsid w:val="00360B7B"/>
    <w:rsid w:val="003738DB"/>
    <w:rsid w:val="00393211"/>
    <w:rsid w:val="003A2611"/>
    <w:rsid w:val="003A4A9A"/>
    <w:rsid w:val="003B4E1C"/>
    <w:rsid w:val="003B530B"/>
    <w:rsid w:val="003E4628"/>
    <w:rsid w:val="00404E39"/>
    <w:rsid w:val="004219E6"/>
    <w:rsid w:val="004708D9"/>
    <w:rsid w:val="00471CC8"/>
    <w:rsid w:val="004C0C18"/>
    <w:rsid w:val="004D2F3E"/>
    <w:rsid w:val="004E59F1"/>
    <w:rsid w:val="005045AE"/>
    <w:rsid w:val="00504A1F"/>
    <w:rsid w:val="00505421"/>
    <w:rsid w:val="00514E73"/>
    <w:rsid w:val="00521E78"/>
    <w:rsid w:val="005304D9"/>
    <w:rsid w:val="005A1661"/>
    <w:rsid w:val="005B4149"/>
    <w:rsid w:val="005B6738"/>
    <w:rsid w:val="005D233D"/>
    <w:rsid w:val="005D2C7A"/>
    <w:rsid w:val="005E5273"/>
    <w:rsid w:val="005E6415"/>
    <w:rsid w:val="005F417D"/>
    <w:rsid w:val="00610955"/>
    <w:rsid w:val="0062234E"/>
    <w:rsid w:val="006612C7"/>
    <w:rsid w:val="00682AEB"/>
    <w:rsid w:val="006964C0"/>
    <w:rsid w:val="006A0B59"/>
    <w:rsid w:val="006C780C"/>
    <w:rsid w:val="006D0974"/>
    <w:rsid w:val="00700234"/>
    <w:rsid w:val="007175A0"/>
    <w:rsid w:val="00723512"/>
    <w:rsid w:val="00775497"/>
    <w:rsid w:val="008022E7"/>
    <w:rsid w:val="008253F1"/>
    <w:rsid w:val="00831BD0"/>
    <w:rsid w:val="00867FC5"/>
    <w:rsid w:val="008826B9"/>
    <w:rsid w:val="008946B8"/>
    <w:rsid w:val="00905BC7"/>
    <w:rsid w:val="00924AFA"/>
    <w:rsid w:val="00955ED7"/>
    <w:rsid w:val="00975019"/>
    <w:rsid w:val="009E7D6B"/>
    <w:rsid w:val="009F54A2"/>
    <w:rsid w:val="00A17D73"/>
    <w:rsid w:val="00A768E1"/>
    <w:rsid w:val="00A90BDB"/>
    <w:rsid w:val="00AC25BD"/>
    <w:rsid w:val="00B13AB7"/>
    <w:rsid w:val="00B13FA8"/>
    <w:rsid w:val="00B2087E"/>
    <w:rsid w:val="00B40C81"/>
    <w:rsid w:val="00B634E6"/>
    <w:rsid w:val="00B87565"/>
    <w:rsid w:val="00BA0E76"/>
    <w:rsid w:val="00BB6B32"/>
    <w:rsid w:val="00BE0D9F"/>
    <w:rsid w:val="00BE4845"/>
    <w:rsid w:val="00C25CD0"/>
    <w:rsid w:val="00C34D78"/>
    <w:rsid w:val="00C45242"/>
    <w:rsid w:val="00C61560"/>
    <w:rsid w:val="00C65419"/>
    <w:rsid w:val="00C773A3"/>
    <w:rsid w:val="00CE00DB"/>
    <w:rsid w:val="00CE0829"/>
    <w:rsid w:val="00CF153F"/>
    <w:rsid w:val="00CF5529"/>
    <w:rsid w:val="00D4699C"/>
    <w:rsid w:val="00D65F40"/>
    <w:rsid w:val="00D95F5F"/>
    <w:rsid w:val="00D9712F"/>
    <w:rsid w:val="00DA17A5"/>
    <w:rsid w:val="00DA4391"/>
    <w:rsid w:val="00DB40DE"/>
    <w:rsid w:val="00DC16FA"/>
    <w:rsid w:val="00DD3E67"/>
    <w:rsid w:val="00DE2F28"/>
    <w:rsid w:val="00DF1C01"/>
    <w:rsid w:val="00DF4090"/>
    <w:rsid w:val="00E034C4"/>
    <w:rsid w:val="00E23634"/>
    <w:rsid w:val="00E64C16"/>
    <w:rsid w:val="00F27A34"/>
    <w:rsid w:val="00F33ACB"/>
    <w:rsid w:val="00F36ABB"/>
    <w:rsid w:val="00F41642"/>
    <w:rsid w:val="00F516E0"/>
    <w:rsid w:val="00F94020"/>
    <w:rsid w:val="00F97ABD"/>
    <w:rsid w:val="00FC1100"/>
    <w:rsid w:val="00FD3D20"/>
    <w:rsid w:val="00FE32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1A463"/>
  <w15:docId w15:val="{611C7341-FD4B-464A-85ED-EE713693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5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2363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B13FA8"/>
    <w:pPr>
      <w:tabs>
        <w:tab w:val="center" w:pos="4536"/>
        <w:tab w:val="right" w:pos="9072"/>
      </w:tabs>
    </w:pPr>
  </w:style>
  <w:style w:type="character" w:customStyle="1" w:styleId="NagwekZnak">
    <w:name w:val="Nagłówek Znak"/>
    <w:basedOn w:val="Domylnaczcionkaakapitu"/>
    <w:link w:val="Nagwek"/>
    <w:uiPriority w:val="99"/>
    <w:rsid w:val="00B13FA8"/>
  </w:style>
  <w:style w:type="paragraph" w:styleId="Stopka">
    <w:name w:val="footer"/>
    <w:basedOn w:val="Normalny"/>
    <w:link w:val="StopkaZnak"/>
    <w:uiPriority w:val="99"/>
    <w:unhideWhenUsed/>
    <w:rsid w:val="00B13FA8"/>
    <w:pPr>
      <w:tabs>
        <w:tab w:val="center" w:pos="4536"/>
        <w:tab w:val="right" w:pos="9072"/>
      </w:tabs>
    </w:pPr>
  </w:style>
  <w:style w:type="character" w:customStyle="1" w:styleId="StopkaZnak">
    <w:name w:val="Stopka Znak"/>
    <w:basedOn w:val="Domylnaczcionkaakapitu"/>
    <w:link w:val="Stopka"/>
    <w:uiPriority w:val="99"/>
    <w:rsid w:val="00B13FA8"/>
  </w:style>
  <w:style w:type="paragraph" w:styleId="Tekstdymka">
    <w:name w:val="Balloon Text"/>
    <w:basedOn w:val="Normalny"/>
    <w:link w:val="TekstdymkaZnak"/>
    <w:uiPriority w:val="99"/>
    <w:semiHidden/>
    <w:unhideWhenUsed/>
    <w:rsid w:val="00B13FA8"/>
    <w:rPr>
      <w:rFonts w:ascii="Tahoma" w:hAnsi="Tahoma" w:cs="Tahoma"/>
      <w:sz w:val="16"/>
      <w:szCs w:val="16"/>
    </w:rPr>
  </w:style>
  <w:style w:type="character" w:customStyle="1" w:styleId="TekstdymkaZnak">
    <w:name w:val="Tekst dymka Znak"/>
    <w:basedOn w:val="Domylnaczcionkaakapitu"/>
    <w:link w:val="Tekstdymka"/>
    <w:uiPriority w:val="99"/>
    <w:semiHidden/>
    <w:rsid w:val="00B13FA8"/>
    <w:rPr>
      <w:rFonts w:ascii="Tahoma" w:hAnsi="Tahoma" w:cs="Tahoma"/>
      <w:sz w:val="16"/>
      <w:szCs w:val="16"/>
    </w:rPr>
  </w:style>
  <w:style w:type="character" w:customStyle="1" w:styleId="AkapitzlistZnak">
    <w:name w:val="Akapit z listą Znak"/>
    <w:aliases w:val="normalny tekst Znak"/>
    <w:link w:val="Akapitzlist"/>
    <w:uiPriority w:val="34"/>
    <w:locked/>
    <w:rsid w:val="005E5273"/>
    <w:rPr>
      <w:lang w:eastAsia="zh-CN"/>
    </w:rPr>
  </w:style>
  <w:style w:type="paragraph" w:styleId="Akapitzlist">
    <w:name w:val="List Paragraph"/>
    <w:aliases w:val="normalny tekst"/>
    <w:basedOn w:val="Normalny"/>
    <w:link w:val="AkapitzlistZnak"/>
    <w:uiPriority w:val="34"/>
    <w:qFormat/>
    <w:rsid w:val="005E5273"/>
    <w:pPr>
      <w:suppressAutoHyphens/>
      <w:ind w:left="708"/>
    </w:pPr>
    <w:rPr>
      <w:lang w:eastAsia="zh-CN"/>
    </w:rPr>
  </w:style>
  <w:style w:type="character" w:customStyle="1" w:styleId="Teksttreci">
    <w:name w:val="Tekst treści_"/>
    <w:link w:val="Teksttreci0"/>
    <w:locked/>
    <w:rsid w:val="005E5273"/>
    <w:rPr>
      <w:sz w:val="21"/>
      <w:szCs w:val="21"/>
      <w:shd w:val="clear" w:color="auto" w:fill="FFFFFF"/>
    </w:rPr>
  </w:style>
  <w:style w:type="paragraph" w:customStyle="1" w:styleId="Teksttreci0">
    <w:name w:val="Tekst treści"/>
    <w:basedOn w:val="Normalny"/>
    <w:link w:val="Teksttreci"/>
    <w:rsid w:val="005E5273"/>
    <w:pPr>
      <w:widowControl w:val="0"/>
      <w:shd w:val="clear" w:color="auto" w:fill="FFFFFF"/>
      <w:spacing w:after="240" w:line="0" w:lineRule="atLeast"/>
      <w:ind w:hanging="600"/>
      <w:jc w:val="both"/>
    </w:pPr>
    <w:rPr>
      <w:sz w:val="21"/>
      <w:szCs w:val="21"/>
    </w:rPr>
  </w:style>
  <w:style w:type="paragraph" w:customStyle="1" w:styleId="Default">
    <w:name w:val="Default"/>
    <w:rsid w:val="0035470F"/>
    <w:pPr>
      <w:autoSpaceDE w:val="0"/>
      <w:autoSpaceDN w:val="0"/>
      <w:adjustRightInd w:val="0"/>
    </w:pPr>
    <w:rPr>
      <w:rFonts w:ascii="Arial" w:eastAsia="Calibri" w:hAnsi="Arial" w:cs="Arial"/>
      <w:color w:val="000000"/>
      <w:sz w:val="24"/>
      <w:szCs w:val="24"/>
    </w:rPr>
  </w:style>
  <w:style w:type="paragraph" w:styleId="NormalnyWeb">
    <w:name w:val="Normal (Web)"/>
    <w:basedOn w:val="Normalny"/>
    <w:uiPriority w:val="99"/>
    <w:semiHidden/>
    <w:unhideWhenUsed/>
    <w:rsid w:val="004C0C18"/>
    <w:pPr>
      <w:spacing w:before="100" w:beforeAutospacing="1" w:after="100" w:afterAutospacing="1"/>
    </w:pPr>
    <w:rPr>
      <w:rFonts w:ascii="Calibri" w:hAnsi="Calibri" w:cs="Calibri"/>
      <w:color w:val="000000"/>
    </w:rPr>
  </w:style>
  <w:style w:type="character" w:styleId="Odwoaniedokomentarza">
    <w:name w:val="annotation reference"/>
    <w:basedOn w:val="Domylnaczcionkaakapitu"/>
    <w:uiPriority w:val="99"/>
    <w:semiHidden/>
    <w:unhideWhenUsed/>
    <w:rsid w:val="00C25CD0"/>
    <w:rPr>
      <w:sz w:val="16"/>
      <w:szCs w:val="16"/>
    </w:rPr>
  </w:style>
  <w:style w:type="paragraph" w:styleId="Tekstkomentarza">
    <w:name w:val="annotation text"/>
    <w:basedOn w:val="Normalny"/>
    <w:link w:val="TekstkomentarzaZnak"/>
    <w:uiPriority w:val="99"/>
    <w:semiHidden/>
    <w:unhideWhenUsed/>
    <w:rsid w:val="00C25CD0"/>
    <w:rPr>
      <w:sz w:val="20"/>
      <w:szCs w:val="20"/>
    </w:rPr>
  </w:style>
  <w:style w:type="character" w:customStyle="1" w:styleId="TekstkomentarzaZnak">
    <w:name w:val="Tekst komentarza Znak"/>
    <w:basedOn w:val="Domylnaczcionkaakapitu"/>
    <w:link w:val="Tekstkomentarza"/>
    <w:uiPriority w:val="99"/>
    <w:semiHidden/>
    <w:rsid w:val="00C25CD0"/>
    <w:rPr>
      <w:sz w:val="20"/>
      <w:szCs w:val="20"/>
    </w:rPr>
  </w:style>
  <w:style w:type="paragraph" w:styleId="Tematkomentarza">
    <w:name w:val="annotation subject"/>
    <w:basedOn w:val="Tekstkomentarza"/>
    <w:next w:val="Tekstkomentarza"/>
    <w:link w:val="TematkomentarzaZnak"/>
    <w:uiPriority w:val="99"/>
    <w:semiHidden/>
    <w:unhideWhenUsed/>
    <w:rsid w:val="00C25CD0"/>
    <w:rPr>
      <w:b/>
      <w:bCs/>
    </w:rPr>
  </w:style>
  <w:style w:type="character" w:customStyle="1" w:styleId="TematkomentarzaZnak">
    <w:name w:val="Temat komentarza Znak"/>
    <w:basedOn w:val="TekstkomentarzaZnak"/>
    <w:link w:val="Tematkomentarza"/>
    <w:uiPriority w:val="99"/>
    <w:semiHidden/>
    <w:rsid w:val="00C25C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59343">
      <w:bodyDiv w:val="1"/>
      <w:marLeft w:val="0"/>
      <w:marRight w:val="0"/>
      <w:marTop w:val="0"/>
      <w:marBottom w:val="0"/>
      <w:divBdr>
        <w:top w:val="none" w:sz="0" w:space="0" w:color="auto"/>
        <w:left w:val="none" w:sz="0" w:space="0" w:color="auto"/>
        <w:bottom w:val="none" w:sz="0" w:space="0" w:color="auto"/>
        <w:right w:val="none" w:sz="0" w:space="0" w:color="auto"/>
      </w:divBdr>
    </w:div>
    <w:div w:id="165251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C91FD-D213-496C-8013-DED5B805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7</Pages>
  <Words>2710</Words>
  <Characters>16266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uwm</dc:creator>
  <cp:lastModifiedBy>Magdalena</cp:lastModifiedBy>
  <cp:revision>27</cp:revision>
  <cp:lastPrinted>2018-01-12T11:22:00Z</cp:lastPrinted>
  <dcterms:created xsi:type="dcterms:W3CDTF">2019-04-02T12:53:00Z</dcterms:created>
  <dcterms:modified xsi:type="dcterms:W3CDTF">2019-07-23T07:26:00Z</dcterms:modified>
</cp:coreProperties>
</file>