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28" w:rsidRPr="007F0AAE" w:rsidRDefault="00AF1028" w:rsidP="007F3E35">
      <w:pPr>
        <w:contextualSpacing/>
      </w:pPr>
    </w:p>
    <w:p w:rsidR="00AF1028" w:rsidRPr="007F0AAE" w:rsidRDefault="00AF1028" w:rsidP="007F3E35">
      <w:pPr>
        <w:contextualSpacing/>
        <w:jc w:val="center"/>
        <w:rPr>
          <w:b/>
        </w:rPr>
      </w:pPr>
      <w:r w:rsidRPr="007F0AAE">
        <w:rPr>
          <w:b/>
        </w:rPr>
        <w:t>ISTOTNE POSTANOWIENIA UMOWY</w:t>
      </w:r>
    </w:p>
    <w:p w:rsidR="00AF1028" w:rsidRPr="007F0AAE" w:rsidRDefault="00AF1028" w:rsidP="007F3E35">
      <w:pPr>
        <w:contextualSpacing/>
        <w:jc w:val="center"/>
        <w:rPr>
          <w:b/>
        </w:rPr>
      </w:pPr>
    </w:p>
    <w:p w:rsidR="00AF1028" w:rsidRPr="007F0AAE" w:rsidRDefault="00AF1028" w:rsidP="007F3E35">
      <w:pPr>
        <w:contextualSpacing/>
        <w:jc w:val="center"/>
        <w:rPr>
          <w:b/>
        </w:rPr>
      </w:pPr>
      <w:r>
        <w:rPr>
          <w:b/>
        </w:rPr>
        <w:t>UMOWA NR ……/201</w:t>
      </w:r>
      <w:r w:rsidR="006556DF">
        <w:rPr>
          <w:b/>
        </w:rPr>
        <w:t>8</w:t>
      </w:r>
      <w:r w:rsidR="00372674">
        <w:rPr>
          <w:b/>
        </w:rPr>
        <w:t>/Z</w:t>
      </w:r>
      <w:r w:rsidR="001F3023">
        <w:rPr>
          <w:b/>
        </w:rPr>
        <w:t>O</w:t>
      </w:r>
      <w:r w:rsidRPr="007F0AAE">
        <w:rPr>
          <w:b/>
        </w:rPr>
        <w:t>/DZP</w:t>
      </w:r>
    </w:p>
    <w:p w:rsidR="00AF1028" w:rsidRPr="007F0AAE" w:rsidRDefault="00AF1028" w:rsidP="007F3E35">
      <w:pPr>
        <w:contextualSpacing/>
        <w:jc w:val="center"/>
        <w:rPr>
          <w:b/>
        </w:rPr>
      </w:pPr>
    </w:p>
    <w:p w:rsidR="00AF1028" w:rsidRPr="007F0AAE" w:rsidRDefault="00AF1028" w:rsidP="007F3E35">
      <w:pPr>
        <w:rPr>
          <w:b/>
          <w:bCs/>
        </w:rPr>
      </w:pPr>
      <w:r w:rsidRPr="007F0AAE">
        <w:t xml:space="preserve">zawarta w Olsztynie w dniu </w:t>
      </w:r>
      <w:r w:rsidRPr="007F0AAE">
        <w:rPr>
          <w:b/>
        </w:rPr>
        <w:t>……………….r.</w:t>
      </w:r>
      <w:r w:rsidRPr="007F0AAE">
        <w:t xml:space="preserve"> pomiędzy:</w:t>
      </w:r>
    </w:p>
    <w:p w:rsidR="00AF1028" w:rsidRPr="007F0AAE" w:rsidRDefault="00AF1028" w:rsidP="007F3E35">
      <w:pPr>
        <w:rPr>
          <w:b/>
          <w:bCs/>
        </w:rPr>
      </w:pPr>
      <w:r w:rsidRPr="007F0AAE">
        <w:rPr>
          <w:b/>
          <w:bCs/>
        </w:rPr>
        <w:t xml:space="preserve">Uniwersytetem Warmińsko – Mazurskim w Olsztynie </w:t>
      </w:r>
    </w:p>
    <w:p w:rsidR="00AF1028" w:rsidRPr="007F0AAE" w:rsidRDefault="00AF1028" w:rsidP="007F3E35">
      <w:pPr>
        <w:rPr>
          <w:b/>
          <w:bCs/>
        </w:rPr>
      </w:pPr>
      <w:r w:rsidRPr="007F0AAE">
        <w:rPr>
          <w:bCs/>
        </w:rPr>
        <w:t>z siedzibą przy</w:t>
      </w:r>
      <w:r w:rsidRPr="007F0AAE">
        <w:rPr>
          <w:b/>
          <w:bCs/>
        </w:rPr>
        <w:t xml:space="preserve">, ul. Oczapowskiego 2, 10-719 Olsztyn </w:t>
      </w:r>
    </w:p>
    <w:p w:rsidR="00AF1028" w:rsidRPr="007F0AAE" w:rsidRDefault="00AF1028" w:rsidP="007F3E35">
      <w:pPr>
        <w:jc w:val="both"/>
      </w:pPr>
      <w:r w:rsidRPr="007F0AAE">
        <w:t xml:space="preserve">utworzonym na mocy </w:t>
      </w:r>
      <w:r w:rsidRPr="007F0AAE">
        <w:rPr>
          <w:iCs/>
        </w:rPr>
        <w:t>Ustawy z dnia 9 lipca 1999 r. o utworzeniu Uniwersytetu Warmińsko-Mazurskiego w Olsztynie</w:t>
      </w:r>
      <w:r w:rsidRPr="007F0AAE">
        <w:t xml:space="preserve"> (Dz. U. Nr 69, poz. 762),</w:t>
      </w:r>
    </w:p>
    <w:p w:rsidR="00AF1028" w:rsidRPr="007F0AAE" w:rsidRDefault="00AF1028" w:rsidP="007F3E35">
      <w:r w:rsidRPr="007F0AAE">
        <w:rPr>
          <w:b/>
          <w:bCs/>
        </w:rPr>
        <w:t>NIP: 739 30 33 097, REGON: 510 884205</w:t>
      </w:r>
      <w:r w:rsidRPr="007F0AAE">
        <w:t xml:space="preserve">, </w:t>
      </w:r>
    </w:p>
    <w:p w:rsidR="00AF1028" w:rsidRPr="007F0AAE" w:rsidRDefault="00AF1028" w:rsidP="007F3E35">
      <w:r w:rsidRPr="007F0AAE">
        <w:t xml:space="preserve">zwanym dalej </w:t>
      </w:r>
      <w:r w:rsidRPr="007F0AAE">
        <w:rPr>
          <w:b/>
          <w:bCs/>
        </w:rPr>
        <w:t xml:space="preserve">„Zamawiającym”, </w:t>
      </w:r>
      <w:r w:rsidRPr="007F0AAE">
        <w:t>którego reprezentują:</w:t>
      </w:r>
    </w:p>
    <w:p w:rsidR="00AF1028" w:rsidRPr="007F0AAE" w:rsidRDefault="00AF1028" w:rsidP="007F3E35">
      <w:r w:rsidRPr="007F0AAE">
        <w:t>Kanclerz – dr inż. Aleksander Socha</w:t>
      </w:r>
    </w:p>
    <w:p w:rsidR="00AF1028" w:rsidRPr="007F0AAE" w:rsidRDefault="00AF1028" w:rsidP="007F3E35">
      <w:pPr>
        <w:rPr>
          <w:b/>
        </w:rPr>
      </w:pPr>
      <w:r w:rsidRPr="007F0AAE">
        <w:t xml:space="preserve">a firmą: </w:t>
      </w:r>
      <w:r w:rsidRPr="007F0AAE">
        <w:rPr>
          <w:b/>
        </w:rPr>
        <w:t xml:space="preserve">………………………………………………………… </w:t>
      </w:r>
      <w:r w:rsidRPr="007F0AAE">
        <w:rPr>
          <w:b/>
        </w:rPr>
        <w:br/>
      </w:r>
      <w:r w:rsidRPr="007F0AAE">
        <w:t>z siedzibą przy</w:t>
      </w:r>
      <w:r w:rsidRPr="007F0AAE">
        <w:rPr>
          <w:b/>
        </w:rPr>
        <w:t xml:space="preserve"> ………………………………………………., </w:t>
      </w:r>
    </w:p>
    <w:p w:rsidR="00AF1028" w:rsidRPr="007F0AAE" w:rsidRDefault="00AF1028" w:rsidP="007F3E35">
      <w:r w:rsidRPr="007F0AAE">
        <w:t>wpisaną do rejestru przedsiębiorców prowadzonego przez Sąd Rejonowy w ………..……., Wydział Gospodarczy Krajowego Rejestru Sądowego pod numerem KRS …………………</w:t>
      </w:r>
    </w:p>
    <w:p w:rsidR="00AF1028" w:rsidRPr="007F0AAE" w:rsidRDefault="00AF1028" w:rsidP="007F3E35">
      <w:pPr>
        <w:rPr>
          <w:b/>
        </w:rPr>
      </w:pPr>
      <w:r w:rsidRPr="007F0AAE">
        <w:rPr>
          <w:b/>
        </w:rPr>
        <w:t>NIP: ………………………., REGON: …………………….</w:t>
      </w:r>
    </w:p>
    <w:p w:rsidR="00AF1028" w:rsidRPr="007F0AAE" w:rsidRDefault="00AF1028" w:rsidP="007F3E35">
      <w:r w:rsidRPr="007F0AAE">
        <w:t xml:space="preserve">zwanym dalej </w:t>
      </w:r>
      <w:r w:rsidRPr="007F0AAE">
        <w:rPr>
          <w:b/>
          <w:bCs/>
        </w:rPr>
        <w:t>„</w:t>
      </w:r>
      <w:r w:rsidR="001F3023">
        <w:rPr>
          <w:b/>
          <w:bCs/>
        </w:rPr>
        <w:t>Wykonawcą</w:t>
      </w:r>
      <w:r w:rsidRPr="007F0AAE">
        <w:rPr>
          <w:b/>
          <w:bCs/>
        </w:rPr>
        <w:t>”</w:t>
      </w:r>
    </w:p>
    <w:p w:rsidR="00AF1028" w:rsidRPr="007F0AAE" w:rsidRDefault="00AF1028" w:rsidP="007F3E35">
      <w:r w:rsidRPr="007F0AAE">
        <w:t xml:space="preserve">którego reprezentuje: </w:t>
      </w:r>
    </w:p>
    <w:p w:rsidR="00AF1028" w:rsidRPr="007F0AAE" w:rsidRDefault="00AF1028" w:rsidP="007F3E35">
      <w:r w:rsidRPr="007F0AAE">
        <w:t>……………………… - ………………………</w:t>
      </w:r>
    </w:p>
    <w:p w:rsidR="00AF1028" w:rsidRPr="007F0AAE" w:rsidRDefault="00AF1028" w:rsidP="007F3E35">
      <w:r w:rsidRPr="007F0AAE">
        <w:t>……………………… - ………………………</w:t>
      </w:r>
    </w:p>
    <w:p w:rsidR="00AF1028" w:rsidRPr="007F0AAE" w:rsidRDefault="00AF1028" w:rsidP="007F3E35">
      <w:r w:rsidRPr="007F0AAE">
        <w:t>o następującej treści:</w:t>
      </w:r>
    </w:p>
    <w:p w:rsidR="00AF1028" w:rsidRPr="007F0AAE" w:rsidRDefault="00AF1028" w:rsidP="007F3E35">
      <w:pPr>
        <w:contextualSpacing/>
      </w:pPr>
    </w:p>
    <w:p w:rsidR="00AF1028" w:rsidRPr="007F0AAE" w:rsidRDefault="00AF1028" w:rsidP="0030207C">
      <w:pPr>
        <w:jc w:val="both"/>
      </w:pPr>
      <w:r w:rsidRPr="007F0AAE">
        <w:t xml:space="preserve">Niniejsza umowa jest konsekwencją </w:t>
      </w:r>
      <w:r w:rsidR="001F3023">
        <w:t>zapytania ofertowego</w:t>
      </w:r>
      <w:r w:rsidRPr="007F0AAE">
        <w:t xml:space="preserve"> nr </w:t>
      </w:r>
      <w:r w:rsidR="00372674">
        <w:t>295/2016/Z</w:t>
      </w:r>
      <w:r w:rsidR="001F3023">
        <w:t>O</w:t>
      </w:r>
      <w:r w:rsidR="00317D0F">
        <w:t>/DZP</w:t>
      </w:r>
      <w:r w:rsidRPr="007F0AAE">
        <w:t xml:space="preserve"> realizowanego na podstawie </w:t>
      </w:r>
      <w:r w:rsidR="001F3023">
        <w:t>a</w:t>
      </w:r>
      <w:r w:rsidR="001F3023" w:rsidRPr="00FE3A2A">
        <w:t>rt. 4</w:t>
      </w:r>
      <w:r w:rsidR="001F3023">
        <w:t>d ust. 1 pkt. 1</w:t>
      </w:r>
      <w:r w:rsidR="001F3023" w:rsidRPr="00FE3A2A">
        <w:t>)</w:t>
      </w:r>
      <w:r w:rsidR="001F3023">
        <w:t xml:space="preserve"> U</w:t>
      </w:r>
      <w:r w:rsidR="001F3023" w:rsidRPr="00FE3A2A">
        <w:t>stawy z dnia 29 stycznia 2004 r. – Prawo zamówień public</w:t>
      </w:r>
      <w:r w:rsidR="001F3023">
        <w:t>znych (</w:t>
      </w:r>
      <w:r w:rsidR="006556DF" w:rsidRPr="006556DF">
        <w:t>Dz. U. z 2018 r. poz. 1986</w:t>
      </w:r>
      <w:r w:rsidR="001F3023">
        <w:t xml:space="preserve">) – postępowanie </w:t>
      </w:r>
      <w:r w:rsidR="006556DF">
        <w:t>powyżej</w:t>
      </w:r>
      <w:r w:rsidR="001F3023">
        <w:t xml:space="preserve"> 30</w:t>
      </w:r>
      <w:r w:rsidR="001F3023" w:rsidRPr="00FE3A2A">
        <w:t xml:space="preserve"> tys. euro</w:t>
      </w:r>
      <w:r w:rsidRPr="007F0AAE">
        <w:t xml:space="preserve"> oraz następstwem dokonanego przez Zamawiającego wyboru </w:t>
      </w:r>
      <w:r w:rsidR="001F3023">
        <w:t xml:space="preserve">najkorzystniejszej </w:t>
      </w:r>
      <w:r w:rsidRPr="007F0AAE">
        <w:t>oferty w dniu………….</w:t>
      </w:r>
      <w:r w:rsidR="001F3023">
        <w:t xml:space="preserve"> </w:t>
      </w:r>
    </w:p>
    <w:p w:rsidR="00AF1028" w:rsidRPr="007F0AAE" w:rsidRDefault="00AF1028" w:rsidP="007F3E35">
      <w:pPr>
        <w:contextualSpacing/>
      </w:pPr>
    </w:p>
    <w:p w:rsidR="00AF1028" w:rsidRPr="007F0AAE" w:rsidRDefault="00AF1028" w:rsidP="007F3E35">
      <w:pPr>
        <w:tabs>
          <w:tab w:val="left" w:pos="4046"/>
        </w:tabs>
        <w:jc w:val="center"/>
        <w:rPr>
          <w:b/>
        </w:rPr>
      </w:pPr>
      <w:r w:rsidRPr="007F0AAE">
        <w:rPr>
          <w:b/>
        </w:rPr>
        <w:t>§ 1</w:t>
      </w:r>
    </w:p>
    <w:p w:rsidR="00AF1028" w:rsidRPr="007F0AAE" w:rsidRDefault="00AF1028" w:rsidP="007F3E35">
      <w:pPr>
        <w:tabs>
          <w:tab w:val="left" w:pos="4046"/>
        </w:tabs>
        <w:jc w:val="center"/>
        <w:rPr>
          <w:b/>
        </w:rPr>
      </w:pPr>
      <w:r w:rsidRPr="007F0AAE">
        <w:rPr>
          <w:b/>
        </w:rPr>
        <w:t>Przedmiot umowy oraz miejsce dostawy</w:t>
      </w:r>
    </w:p>
    <w:p w:rsidR="000F4C06" w:rsidRPr="000F4C06" w:rsidRDefault="00AF1028" w:rsidP="000F4C06">
      <w:pPr>
        <w:numPr>
          <w:ilvl w:val="0"/>
          <w:numId w:val="6"/>
        </w:numPr>
        <w:jc w:val="both"/>
        <w:rPr>
          <w:bCs/>
        </w:rPr>
      </w:pPr>
      <w:r w:rsidRPr="007F0AAE">
        <w:t xml:space="preserve">Przedmiotem umowy jest </w:t>
      </w:r>
      <w:r w:rsidR="000F4C06">
        <w:t xml:space="preserve">wykonanie </w:t>
      </w:r>
      <w:r w:rsidR="00372674" w:rsidRPr="00372674">
        <w:rPr>
          <w:bCs/>
          <w:i/>
        </w:rPr>
        <w:t xml:space="preserve">sukcesywnej </w:t>
      </w:r>
      <w:r w:rsidR="000F4C06" w:rsidRPr="000F4C06">
        <w:rPr>
          <w:bCs/>
          <w:i/>
        </w:rPr>
        <w:t xml:space="preserve">usługi badawczej polegającej na sekwencjonowaniu prób metodą DNA nowej generacji dla jednego panelu na </w:t>
      </w:r>
      <w:proofErr w:type="spellStart"/>
      <w:r w:rsidR="000F4C06" w:rsidRPr="000F4C06">
        <w:rPr>
          <w:bCs/>
          <w:i/>
        </w:rPr>
        <w:t>sekwenatorze</w:t>
      </w:r>
      <w:proofErr w:type="spellEnd"/>
      <w:r w:rsidR="000F4C06" w:rsidRPr="000F4C06">
        <w:rPr>
          <w:bCs/>
          <w:i/>
        </w:rPr>
        <w:t xml:space="preserve"> </w:t>
      </w:r>
      <w:proofErr w:type="spellStart"/>
      <w:r w:rsidR="000F4C06" w:rsidRPr="000F4C06">
        <w:rPr>
          <w:bCs/>
          <w:i/>
        </w:rPr>
        <w:t>HiSeq</w:t>
      </w:r>
      <w:proofErr w:type="spellEnd"/>
      <w:r w:rsidR="000F4C06" w:rsidRPr="000F4C06">
        <w:rPr>
          <w:bCs/>
          <w:i/>
        </w:rPr>
        <w:t xml:space="preserve"> dla Katedry Botaniki i Ochrony Przyrody Wydział Biologii i Biotechnologii Uniwersytetu Warmińsko-Mazurskiego w Olsztynie </w:t>
      </w:r>
      <w:r w:rsidR="000F4C06" w:rsidRPr="000F4C06">
        <w:rPr>
          <w:bCs/>
        </w:rPr>
        <w:t xml:space="preserve">celem realizacji projektów naukowych pt. 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„Opracowanie markera </w:t>
      </w:r>
      <w:proofErr w:type="spellStart"/>
      <w:r w:rsidRPr="000F4C06">
        <w:rPr>
          <w:bCs/>
          <w:i/>
        </w:rPr>
        <w:t>FcMito</w:t>
      </w:r>
      <w:proofErr w:type="spellEnd"/>
      <w:r w:rsidRPr="000F4C06">
        <w:rPr>
          <w:bCs/>
          <w:i/>
        </w:rPr>
        <w:t xml:space="preserve"> w celu wysoce czułej kwantyfikacji </w:t>
      </w:r>
      <w:proofErr w:type="spellStart"/>
      <w:r w:rsidRPr="000F4C06">
        <w:rPr>
          <w:bCs/>
          <w:i/>
        </w:rPr>
        <w:t>Fusarium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culmorum</w:t>
      </w:r>
      <w:proofErr w:type="spellEnd"/>
      <w:r w:rsidRPr="000F4C06">
        <w:rPr>
          <w:bCs/>
          <w:i/>
        </w:rPr>
        <w:t xml:space="preserve"> oraz analiza zmienności międzygatunkowej gatu</w:t>
      </w:r>
      <w:bookmarkStart w:id="0" w:name="_GoBack"/>
      <w:bookmarkEnd w:id="0"/>
      <w:r w:rsidRPr="000F4C06">
        <w:rPr>
          <w:bCs/>
          <w:i/>
        </w:rPr>
        <w:t xml:space="preserve">nków z rodzaju </w:t>
      </w:r>
      <w:proofErr w:type="spellStart"/>
      <w:r w:rsidRPr="000F4C06">
        <w:rPr>
          <w:bCs/>
          <w:i/>
        </w:rPr>
        <w:t>Fusarium</w:t>
      </w:r>
      <w:proofErr w:type="spellEnd"/>
      <w:r w:rsidRPr="000F4C06">
        <w:rPr>
          <w:bCs/>
          <w:i/>
        </w:rPr>
        <w:t xml:space="preserve"> wytwarzających </w:t>
      </w:r>
      <w:proofErr w:type="spellStart"/>
      <w:r w:rsidRPr="000F4C06">
        <w:rPr>
          <w:bCs/>
          <w:i/>
        </w:rPr>
        <w:t>trichoteceny</w:t>
      </w:r>
      <w:proofErr w:type="spellEnd"/>
      <w:r w:rsidRPr="000F4C06">
        <w:rPr>
          <w:bCs/>
          <w:i/>
        </w:rPr>
        <w:t xml:space="preserve"> grupy B w oparciu o sekwencje genomów mitochondrialnych”,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„Poszukiwanie mechanizmów determinacji płaci i analiza ewolucyjnych konsekwencji modelu rozmnażania u wątrobowców liściastych z rodziny </w:t>
      </w:r>
      <w:proofErr w:type="spellStart"/>
      <w:r w:rsidRPr="000F4C06">
        <w:rPr>
          <w:bCs/>
          <w:i/>
        </w:rPr>
        <w:t>Calypogeiaceae</w:t>
      </w:r>
      <w:proofErr w:type="spellEnd"/>
      <w:r w:rsidRPr="000F4C06">
        <w:rPr>
          <w:bCs/>
          <w:i/>
        </w:rPr>
        <w:t>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„Molekularne mechanizmy adaptacji środowiskowej- zróżnicowanie nisz ekologicznych jako siła napędowa specjacji </w:t>
      </w:r>
      <w:proofErr w:type="spellStart"/>
      <w:r w:rsidRPr="000F4C06">
        <w:rPr>
          <w:bCs/>
          <w:i/>
        </w:rPr>
        <w:t>kryptycznej</w:t>
      </w:r>
      <w:proofErr w:type="spellEnd"/>
      <w:r w:rsidRPr="000F4C06">
        <w:rPr>
          <w:bCs/>
          <w:i/>
        </w:rPr>
        <w:t xml:space="preserve"> w kompleksie </w:t>
      </w:r>
      <w:proofErr w:type="spellStart"/>
      <w:r w:rsidRPr="000F4C06">
        <w:rPr>
          <w:bCs/>
          <w:i/>
        </w:rPr>
        <w:t>Aneura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pinguis</w:t>
      </w:r>
      <w:proofErr w:type="spellEnd"/>
      <w:r w:rsidRPr="000F4C06">
        <w:rPr>
          <w:bCs/>
          <w:i/>
        </w:rPr>
        <w:t>”,</w:t>
      </w:r>
    </w:p>
    <w:p w:rsidR="000F4C06" w:rsidRPr="000F4C06" w:rsidRDefault="000F4C06" w:rsidP="000F4C06">
      <w:pPr>
        <w:numPr>
          <w:ilvl w:val="0"/>
          <w:numId w:val="39"/>
        </w:numPr>
        <w:jc w:val="both"/>
        <w:rPr>
          <w:bCs/>
          <w:i/>
        </w:rPr>
      </w:pPr>
      <w:r w:rsidRPr="000F4C06">
        <w:rPr>
          <w:bCs/>
          <w:i/>
        </w:rPr>
        <w:t xml:space="preserve">„Analiza polimorfizmu genów warunkujących biosyntezę </w:t>
      </w:r>
      <w:proofErr w:type="spellStart"/>
      <w:r w:rsidRPr="000F4C06">
        <w:rPr>
          <w:bCs/>
          <w:i/>
        </w:rPr>
        <w:t>trichotecenów</w:t>
      </w:r>
      <w:proofErr w:type="spellEnd"/>
      <w:r w:rsidRPr="000F4C06">
        <w:rPr>
          <w:bCs/>
          <w:i/>
        </w:rPr>
        <w:t xml:space="preserve"> i </w:t>
      </w:r>
      <w:proofErr w:type="spellStart"/>
      <w:r w:rsidRPr="000F4C06">
        <w:rPr>
          <w:bCs/>
          <w:i/>
        </w:rPr>
        <w:t>zearalenoonu</w:t>
      </w:r>
      <w:proofErr w:type="spellEnd"/>
      <w:r w:rsidRPr="000F4C06">
        <w:rPr>
          <w:bCs/>
          <w:i/>
        </w:rPr>
        <w:t xml:space="preserve"> u zróżnicowanych geograficznie szczepów </w:t>
      </w:r>
      <w:proofErr w:type="spellStart"/>
      <w:r w:rsidRPr="000F4C06">
        <w:rPr>
          <w:bCs/>
          <w:i/>
        </w:rPr>
        <w:t>Fasarium</w:t>
      </w:r>
      <w:proofErr w:type="spellEnd"/>
      <w:r w:rsidRPr="000F4C06">
        <w:rPr>
          <w:bCs/>
          <w:i/>
        </w:rPr>
        <w:t xml:space="preserve"> </w:t>
      </w:r>
      <w:proofErr w:type="spellStart"/>
      <w:r w:rsidRPr="000F4C06">
        <w:rPr>
          <w:bCs/>
          <w:i/>
        </w:rPr>
        <w:t>graminearum</w:t>
      </w:r>
      <w:proofErr w:type="spellEnd"/>
      <w:r w:rsidRPr="000F4C06">
        <w:rPr>
          <w:bCs/>
          <w:i/>
        </w:rPr>
        <w:t xml:space="preserve"> sensu stricto”</w:t>
      </w:r>
    </w:p>
    <w:p w:rsidR="00AF1028" w:rsidRPr="007F0AAE" w:rsidRDefault="00AF1028" w:rsidP="000F4C06">
      <w:pPr>
        <w:numPr>
          <w:ilvl w:val="0"/>
          <w:numId w:val="6"/>
        </w:numPr>
        <w:ind w:left="357" w:hanging="357"/>
        <w:jc w:val="both"/>
      </w:pPr>
      <w:r w:rsidRPr="007F0AAE">
        <w:t xml:space="preserve">W ramach niniejszej umowy </w:t>
      </w:r>
      <w:r w:rsidR="001F3023">
        <w:t>Wykonawca</w:t>
      </w:r>
      <w:r w:rsidRPr="007F0AAE">
        <w:t xml:space="preserve"> zobowiązuje się </w:t>
      </w:r>
      <w:r w:rsidR="001F3023">
        <w:t>realizować</w:t>
      </w:r>
      <w:r w:rsidRPr="007F0AAE">
        <w:t xml:space="preserve"> przedmiot umowy </w:t>
      </w:r>
      <w:r w:rsidRPr="007F0AAE">
        <w:br/>
      </w:r>
      <w:r w:rsidR="001F3023">
        <w:t>zgodnie z wymaganiami Zamawiającego.</w:t>
      </w:r>
    </w:p>
    <w:p w:rsidR="00AF1028" w:rsidRPr="007F0AAE" w:rsidRDefault="001F3023" w:rsidP="00143DBF">
      <w:pPr>
        <w:numPr>
          <w:ilvl w:val="0"/>
          <w:numId w:val="6"/>
        </w:numPr>
        <w:contextualSpacing/>
        <w:jc w:val="both"/>
      </w:pPr>
      <w:r>
        <w:lastRenderedPageBreak/>
        <w:t>Wykonawca</w:t>
      </w:r>
      <w:r w:rsidR="00AF1028" w:rsidRPr="007F0AAE">
        <w:t xml:space="preserve"> zobowiązuje się do wykonania przedmiotu umowy z zachowaniem należytej staranności.</w:t>
      </w:r>
    </w:p>
    <w:p w:rsidR="00AF1028" w:rsidRPr="007F0AAE" w:rsidRDefault="00AF1028" w:rsidP="007F3E35">
      <w:pPr>
        <w:tabs>
          <w:tab w:val="left" w:pos="342"/>
          <w:tab w:val="left" w:pos="4046"/>
        </w:tabs>
        <w:jc w:val="center"/>
        <w:rPr>
          <w:b/>
        </w:rPr>
      </w:pPr>
      <w:r w:rsidRPr="007F0AAE">
        <w:rPr>
          <w:b/>
        </w:rPr>
        <w:t>§ 2</w:t>
      </w:r>
    </w:p>
    <w:p w:rsidR="00AF1028" w:rsidRPr="007F0AAE" w:rsidRDefault="00AF1028" w:rsidP="007F3E35">
      <w:pPr>
        <w:tabs>
          <w:tab w:val="left" w:pos="342"/>
          <w:tab w:val="left" w:pos="4046"/>
        </w:tabs>
        <w:jc w:val="center"/>
        <w:rPr>
          <w:b/>
        </w:rPr>
      </w:pPr>
      <w:r w:rsidRPr="007F0AAE">
        <w:rPr>
          <w:b/>
        </w:rPr>
        <w:t xml:space="preserve">Termin </w:t>
      </w:r>
      <w:r w:rsidR="003D3E62">
        <w:rPr>
          <w:b/>
        </w:rPr>
        <w:t xml:space="preserve">i sposób </w:t>
      </w:r>
      <w:r w:rsidRPr="007F0AAE">
        <w:rPr>
          <w:b/>
        </w:rPr>
        <w:t>realizacji przedmiotu umowy</w:t>
      </w:r>
    </w:p>
    <w:p w:rsidR="00355A56" w:rsidRPr="00355A56" w:rsidRDefault="001F3023" w:rsidP="00355A56">
      <w:pPr>
        <w:numPr>
          <w:ilvl w:val="0"/>
          <w:numId w:val="4"/>
        </w:numPr>
        <w:tabs>
          <w:tab w:val="left" w:pos="399"/>
        </w:tabs>
        <w:jc w:val="both"/>
        <w:rPr>
          <w:rFonts w:eastAsia="Calibri"/>
        </w:rPr>
      </w:pPr>
      <w:r>
        <w:rPr>
          <w:rFonts w:eastAsia="Calibri"/>
        </w:rPr>
        <w:t>Wykonawca</w:t>
      </w:r>
      <w:r w:rsidRPr="001F3023">
        <w:rPr>
          <w:rFonts w:eastAsia="Calibri"/>
        </w:rPr>
        <w:t xml:space="preserve"> zobowiązuje się zrealizować własnymi siłami pełen zakres rzeczowy zamówienia.</w:t>
      </w:r>
    </w:p>
    <w:p w:rsidR="001F3023" w:rsidRDefault="001F3023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>Wykonawca</w:t>
      </w:r>
      <w:r w:rsidRPr="001F3023">
        <w:rPr>
          <w:rFonts w:eastAsia="Calibri"/>
        </w:rPr>
        <w:t xml:space="preserve"> zobowiązuje się zrealizować przedmiot umowy do wyczerpania środków finansowych przeznaczonych na realizację umowy w wysokości ……………… zł brutto, która to kwota stanowi wartość niniejszej umowy lub w okresie </w:t>
      </w:r>
      <w:r w:rsidRPr="00C3725E">
        <w:rPr>
          <w:rFonts w:eastAsia="Calibri"/>
          <w:b/>
        </w:rPr>
        <w:t>36 miesięcy</w:t>
      </w:r>
      <w:r w:rsidRPr="001F3023">
        <w:rPr>
          <w:rFonts w:eastAsia="Calibri"/>
        </w:rPr>
        <w:t xml:space="preserve"> od dnia zawarcia umowy tj. </w:t>
      </w:r>
      <w:r w:rsidRPr="00C3725E">
        <w:rPr>
          <w:rFonts w:eastAsia="Calibri"/>
          <w:b/>
        </w:rPr>
        <w:t xml:space="preserve">od dnia </w:t>
      </w:r>
      <w:r w:rsidR="006556DF">
        <w:rPr>
          <w:rFonts w:eastAsia="Calibri"/>
          <w:b/>
        </w:rPr>
        <w:t>………………</w:t>
      </w:r>
      <w:r w:rsidRPr="00C3725E">
        <w:rPr>
          <w:rFonts w:eastAsia="Calibri"/>
          <w:b/>
        </w:rPr>
        <w:t xml:space="preserve">  do dnia </w:t>
      </w:r>
      <w:r w:rsidR="006556DF">
        <w:rPr>
          <w:rFonts w:eastAsia="Calibri"/>
          <w:b/>
        </w:rPr>
        <w:t>…………………….</w:t>
      </w:r>
      <w:r w:rsidRPr="00C3725E">
        <w:rPr>
          <w:rFonts w:eastAsia="Calibri"/>
          <w:b/>
        </w:rPr>
        <w:t xml:space="preserve"> </w:t>
      </w:r>
    </w:p>
    <w:p w:rsidR="00355A56" w:rsidRPr="00355A56" w:rsidRDefault="00355A56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355A56">
        <w:rPr>
          <w:rFonts w:eastAsia="Calibri"/>
        </w:rPr>
        <w:t xml:space="preserve">Wykonawca zobowiązuje się do wykonania jednorazowej usługi sekwencji prób metodą sekwencjonowania DNA w terminie </w:t>
      </w:r>
      <w:r w:rsidRPr="00355A56">
        <w:rPr>
          <w:rFonts w:eastAsia="Calibri"/>
          <w:b/>
        </w:rPr>
        <w:t>35 dni roboczych</w:t>
      </w:r>
      <w:r w:rsidRPr="00355A56">
        <w:rPr>
          <w:rFonts w:eastAsia="Calibri"/>
        </w:rPr>
        <w:t xml:space="preserve"> liczonych od dnia otrzymania panelu.</w:t>
      </w:r>
    </w:p>
    <w:p w:rsidR="001F3023" w:rsidRPr="001F3023" w:rsidRDefault="001F3023" w:rsidP="001F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F3023">
        <w:rPr>
          <w:rFonts w:eastAsia="Calibri"/>
        </w:rPr>
        <w:t xml:space="preserve">Z uwagi na brak możliwości przewidzenia zlecenia konkretnych ilości sekwencji prób, Zamawiający zastrzega sobie prawo do zlecania bliżej nieokreślonej ilości zleceń w okresie trwania umowy lub do wyczerpania kwoty stanowiącej wartość niniejszej umowy. </w:t>
      </w:r>
    </w:p>
    <w:p w:rsidR="001F3023" w:rsidRPr="001F3023" w:rsidRDefault="001F3023" w:rsidP="001F3023">
      <w:pPr>
        <w:autoSpaceDE w:val="0"/>
        <w:autoSpaceDN w:val="0"/>
        <w:adjustRightInd w:val="0"/>
        <w:ind w:left="360"/>
        <w:rPr>
          <w:b/>
        </w:rPr>
      </w:pPr>
    </w:p>
    <w:p w:rsidR="001F3023" w:rsidRPr="001F3023" w:rsidRDefault="001F3023" w:rsidP="001F3023">
      <w:pPr>
        <w:autoSpaceDE w:val="0"/>
        <w:autoSpaceDN w:val="0"/>
        <w:adjustRightInd w:val="0"/>
        <w:rPr>
          <w:b/>
        </w:rPr>
      </w:pPr>
    </w:p>
    <w:p w:rsidR="00AF1028" w:rsidRPr="001F3023" w:rsidRDefault="00AF1028" w:rsidP="001F3023">
      <w:pPr>
        <w:autoSpaceDE w:val="0"/>
        <w:autoSpaceDN w:val="0"/>
        <w:adjustRightInd w:val="0"/>
        <w:ind w:left="360"/>
        <w:jc w:val="center"/>
        <w:rPr>
          <w:b/>
        </w:rPr>
      </w:pPr>
      <w:r w:rsidRPr="001F3023">
        <w:rPr>
          <w:b/>
        </w:rPr>
        <w:t>§ 3</w:t>
      </w:r>
    </w:p>
    <w:p w:rsidR="00AF1028" w:rsidRPr="007F0AAE" w:rsidRDefault="00AF1028" w:rsidP="007F3E35">
      <w:pPr>
        <w:jc w:val="center"/>
        <w:rPr>
          <w:b/>
        </w:rPr>
      </w:pPr>
      <w:r w:rsidRPr="007F0AAE">
        <w:rPr>
          <w:b/>
        </w:rPr>
        <w:t>Cena i warunki płatności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Cena na podstawie której Zamawiający dokonał wyboru oferty wynosi:</w:t>
      </w:r>
    </w:p>
    <w:p w:rsidR="006556DF" w:rsidRPr="006556DF" w:rsidRDefault="006556DF" w:rsidP="006556DF">
      <w:pPr>
        <w:pStyle w:val="Akapitzlist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…………………………….. 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 00/100)  i obejmuje jednorazową usługę sekwencji prób dla jednego panelu na </w:t>
      </w:r>
      <w:proofErr w:type="spellStart"/>
      <w:r w:rsidRPr="006556DF">
        <w:rPr>
          <w:rFonts w:ascii="Times New Roman" w:hAnsi="Times New Roman"/>
          <w:sz w:val="24"/>
          <w:szCs w:val="24"/>
          <w:lang w:eastAsia="pl-PL"/>
        </w:rPr>
        <w:t>sekwenatorze</w:t>
      </w:r>
      <w:proofErr w:type="spellEnd"/>
      <w:r w:rsidRPr="006556D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556DF">
        <w:rPr>
          <w:rFonts w:ascii="Times New Roman" w:hAnsi="Times New Roman"/>
          <w:sz w:val="24"/>
          <w:szCs w:val="24"/>
          <w:lang w:eastAsia="pl-PL"/>
        </w:rPr>
        <w:t>HiSeq</w:t>
      </w:r>
      <w:proofErr w:type="spellEnd"/>
      <w:r w:rsidRPr="006556D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Maksymalne wynagrodzenie Wykonawcy z tytułu wykonania niniejszej umowy wynosi: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  <w:r w:rsidRPr="006556DF">
        <w:rPr>
          <w:rFonts w:ascii="Times New Roman" w:hAnsi="Times New Roman"/>
          <w:sz w:val="24"/>
          <w:szCs w:val="24"/>
          <w:lang w:eastAsia="pl-PL"/>
        </w:rPr>
        <w:t>(słownie: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……………………………..00</w:t>
      </w:r>
      <w:r w:rsidRPr="006556DF">
        <w:rPr>
          <w:rFonts w:ascii="Times New Roman" w:hAnsi="Times New Roman"/>
          <w:sz w:val="24"/>
          <w:szCs w:val="24"/>
          <w:lang w:eastAsia="pl-PL"/>
        </w:rPr>
        <w:t>/100).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Cena jednostkowa określona w ust. 1 jest ceną maksymalną i nie podlega zmianie wzwyż przez okres trwania umowy, z wyjątkiem sytuacji przewidzianej w § 10 ust. 2 pkt. 2.1. niniejszej umowy.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Rozliczenia pomiędzy Zamawiającym a Wykonawcą będą się odbywały na podstawie faktur dostarczanych do zamawiającej usługę jednostki organizacyjnej, w walucie </w:t>
      </w:r>
      <w:r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6556D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 xml:space="preserve">Każda faktura musi zawierać numer umowy z której wynika płatność, cenę jednostkową panelu o której mowa w ust. 1 wraz z ilością wykonanych paneli i  datą wykonania usługi. 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Nazewnictwo zastosowane w fakturze, musi być zgodne z nazewnictwem zastosowanym przez Zamawiającego.</w:t>
      </w:r>
    </w:p>
    <w:p w:rsidR="006556DF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Zamawiający zapłaci cenę przelewem na konto wskazane przez Wykonawcę, w ciągu 30 dni od daty otrzymania prawidłowo wystawionej faktury.</w:t>
      </w:r>
    </w:p>
    <w:p w:rsidR="006F2589" w:rsidRPr="006556DF" w:rsidRDefault="006556DF" w:rsidP="006556DF">
      <w:pPr>
        <w:pStyle w:val="Akapitzlist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6DF">
        <w:rPr>
          <w:rFonts w:ascii="Times New Roman" w:hAnsi="Times New Roman"/>
          <w:sz w:val="24"/>
          <w:szCs w:val="24"/>
          <w:lang w:eastAsia="pl-PL"/>
        </w:rPr>
        <w:t>Zamawiający jest uprawniony do odmowy zapłaty ceny w przypadku wystawienia faktury w sposób niezgodny z ust. 5 i 6.</w:t>
      </w:r>
    </w:p>
    <w:p w:rsidR="00AF1028" w:rsidRPr="007F0AAE" w:rsidRDefault="00AF1028" w:rsidP="007F3E35">
      <w:pPr>
        <w:ind w:left="720"/>
        <w:jc w:val="center"/>
        <w:rPr>
          <w:b/>
        </w:rPr>
      </w:pPr>
    </w:p>
    <w:p w:rsidR="00017BE7" w:rsidRPr="00B64FC9" w:rsidRDefault="00017BE7" w:rsidP="00017B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4FC9">
        <w:rPr>
          <w:b/>
          <w:bCs/>
          <w:color w:val="000000"/>
        </w:rPr>
        <w:t>§ 4.</w:t>
      </w:r>
    </w:p>
    <w:p w:rsidR="00017BE7" w:rsidRPr="00B64FC9" w:rsidRDefault="00017BE7" w:rsidP="00017B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4FC9">
        <w:rPr>
          <w:b/>
          <w:bCs/>
          <w:color w:val="000000"/>
        </w:rPr>
        <w:t>Sposób realizacji przedmiotu umowy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 xml:space="preserve">Zamawiający zleca wykonanie usługi za pośrednictwem formularza zlecenia. 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Formularz zlecenia usługi i próbki do badań wysyłane są zgodnie z ustaleniami stron w trakcie realizacji niniejszej umowy.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Wykonawca zapewnia nieodpłatny odbiór próbek po złożeniu zlecenia.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t>W terminie nie później niż 35 dni roboczych od dnia otrzymania próbek, Wykonawca przesyła w formie elektronicznej na adres e-mail osoby zlecającej, wyniki badań w formie raportu, zawierającego linki do pobrania szczegółowych danych.</w:t>
      </w:r>
    </w:p>
    <w:p w:rsidR="006556DF" w:rsidRPr="006556DF" w:rsidRDefault="006556DF" w:rsidP="006556DF">
      <w:pPr>
        <w:pStyle w:val="Akapitzlist4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6556DF">
        <w:rPr>
          <w:sz w:val="24"/>
          <w:szCs w:val="24"/>
        </w:rPr>
        <w:lastRenderedPageBreak/>
        <w:t>W sytuacji kiedy dane z raportu stanowią plik, którego wielkość uniemożliwia przesłanie go w formie elektronicznej, Wykonawca wyśle raport na dysku zewnętrznym, który zamawiająca jednostka organizacyjna odeśle wraz z kolejnym zleceniem.</w:t>
      </w:r>
    </w:p>
    <w:p w:rsidR="006556DF" w:rsidRPr="006556DF" w:rsidRDefault="006556DF" w:rsidP="006556DF">
      <w:pPr>
        <w:numPr>
          <w:ilvl w:val="0"/>
          <w:numId w:val="31"/>
        </w:numPr>
        <w:jc w:val="both"/>
      </w:pPr>
      <w:r w:rsidRPr="006556DF">
        <w:t xml:space="preserve">W przypadku przekazania raportu w formie niepełnej lub nieczytelnej, Zamawiający wezwie Wykonawcę do wymiany raportu na kompletny i  pozbawiony wad w terminie </w:t>
      </w:r>
      <w:r w:rsidRPr="006556DF">
        <w:rPr>
          <w:b/>
        </w:rPr>
        <w:t>2 dni roboczych</w:t>
      </w:r>
      <w:r w:rsidRPr="006556DF">
        <w:t xml:space="preserve"> od momentu zgłoszenia wady.</w:t>
      </w:r>
    </w:p>
    <w:p w:rsidR="00017BE7" w:rsidRPr="00B64FC9" w:rsidRDefault="00017BE7" w:rsidP="00017BE7">
      <w:pPr>
        <w:ind w:right="23"/>
        <w:rPr>
          <w:b/>
          <w:bCs/>
        </w:rPr>
      </w:pP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§ 5.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Osoby odpowiedzialne za realizację umowy</w:t>
      </w:r>
    </w:p>
    <w:p w:rsidR="00017BE7" w:rsidRPr="00B64FC9" w:rsidRDefault="00017BE7" w:rsidP="00017BE7">
      <w:pPr>
        <w:pStyle w:val="Akapitzlist4"/>
        <w:numPr>
          <w:ilvl w:val="0"/>
          <w:numId w:val="30"/>
        </w:numPr>
        <w:tabs>
          <w:tab w:val="left" w:leader="hyphen" w:pos="10206"/>
        </w:tabs>
        <w:suppressAutoHyphens w:val="0"/>
        <w:spacing w:line="240" w:lineRule="auto"/>
        <w:rPr>
          <w:sz w:val="24"/>
          <w:szCs w:val="24"/>
        </w:rPr>
      </w:pPr>
      <w:r w:rsidRPr="00B64FC9">
        <w:rPr>
          <w:sz w:val="24"/>
          <w:szCs w:val="24"/>
        </w:rPr>
        <w:t xml:space="preserve">Osobą odpowiedzialną za </w:t>
      </w:r>
      <w:r>
        <w:rPr>
          <w:sz w:val="24"/>
          <w:szCs w:val="24"/>
        </w:rPr>
        <w:t>realizację umowy</w:t>
      </w:r>
      <w:r w:rsidRPr="00B64FC9">
        <w:rPr>
          <w:sz w:val="24"/>
          <w:szCs w:val="24"/>
        </w:rPr>
        <w:t xml:space="preserve"> po stronie Zamawiającego jest: </w:t>
      </w:r>
    </w:p>
    <w:p w:rsidR="00017BE7" w:rsidRPr="00B64FC9" w:rsidRDefault="00017BE7" w:rsidP="00017BE7">
      <w:pPr>
        <w:pStyle w:val="Akapitzlist4"/>
        <w:tabs>
          <w:tab w:val="left" w:leader="hyphen" w:pos="10206"/>
        </w:tabs>
        <w:suppressAutoHyphens w:val="0"/>
        <w:spacing w:line="240" w:lineRule="auto"/>
        <w:ind w:left="0"/>
        <w:rPr>
          <w:i/>
          <w:sz w:val="24"/>
          <w:szCs w:val="24"/>
        </w:rPr>
      </w:pPr>
      <w:r w:rsidRPr="00B64FC9">
        <w:rPr>
          <w:sz w:val="24"/>
          <w:szCs w:val="24"/>
        </w:rPr>
        <w:t xml:space="preserve">       …</w:t>
      </w:r>
      <w:r w:rsidRPr="00B64FC9">
        <w:rPr>
          <w:i/>
          <w:sz w:val="24"/>
          <w:szCs w:val="24"/>
        </w:rPr>
        <w:t>………………………………………………………..</w:t>
      </w:r>
    </w:p>
    <w:p w:rsidR="00017BE7" w:rsidRPr="00B64FC9" w:rsidRDefault="00017BE7" w:rsidP="00017BE7">
      <w:pPr>
        <w:pStyle w:val="Akapitzlist4"/>
        <w:numPr>
          <w:ilvl w:val="0"/>
          <w:numId w:val="30"/>
        </w:numPr>
        <w:tabs>
          <w:tab w:val="left" w:leader="hyphen" w:pos="10206"/>
        </w:tabs>
        <w:suppressAutoHyphens w:val="0"/>
        <w:spacing w:line="240" w:lineRule="auto"/>
        <w:jc w:val="left"/>
        <w:rPr>
          <w:sz w:val="24"/>
          <w:szCs w:val="24"/>
        </w:rPr>
      </w:pPr>
      <w:r w:rsidRPr="00B64FC9">
        <w:rPr>
          <w:sz w:val="24"/>
          <w:szCs w:val="24"/>
        </w:rPr>
        <w:t xml:space="preserve">Osobą odpowiedzialną za </w:t>
      </w:r>
      <w:r>
        <w:rPr>
          <w:sz w:val="24"/>
          <w:szCs w:val="24"/>
        </w:rPr>
        <w:t>realizację umowy</w:t>
      </w:r>
      <w:r w:rsidRPr="00B64FC9">
        <w:rPr>
          <w:sz w:val="24"/>
          <w:szCs w:val="24"/>
        </w:rPr>
        <w:t xml:space="preserve"> po stronie Wykonawcy jest: </w:t>
      </w:r>
    </w:p>
    <w:p w:rsidR="00017BE7" w:rsidRPr="00B64FC9" w:rsidRDefault="00017BE7" w:rsidP="00017BE7">
      <w:pPr>
        <w:pStyle w:val="Akapitzlist4"/>
        <w:tabs>
          <w:tab w:val="left" w:leader="hyphen" w:pos="10206"/>
        </w:tabs>
        <w:suppressAutoHyphens w:val="0"/>
        <w:spacing w:line="240" w:lineRule="auto"/>
        <w:ind w:left="0"/>
        <w:rPr>
          <w:i/>
          <w:sz w:val="24"/>
          <w:szCs w:val="24"/>
        </w:rPr>
      </w:pPr>
      <w:r w:rsidRPr="00B64FC9">
        <w:rPr>
          <w:i/>
          <w:sz w:val="24"/>
          <w:szCs w:val="24"/>
        </w:rPr>
        <w:t xml:space="preserve">       …………………………………………………………..</w:t>
      </w:r>
    </w:p>
    <w:p w:rsidR="00017BE7" w:rsidRDefault="00017BE7" w:rsidP="00017BE7">
      <w:pPr>
        <w:ind w:right="23"/>
        <w:rPr>
          <w:b/>
          <w:bCs/>
        </w:rPr>
      </w:pPr>
    </w:p>
    <w:p w:rsidR="00017BE7" w:rsidRPr="00BD2E19" w:rsidRDefault="00017BE7" w:rsidP="00017BE7">
      <w:pPr>
        <w:pStyle w:val="Akapitzlist1"/>
        <w:ind w:left="0"/>
        <w:jc w:val="center"/>
      </w:pPr>
      <w:r w:rsidRPr="00BD2E19">
        <w:rPr>
          <w:b/>
        </w:rPr>
        <w:t xml:space="preserve">§ </w:t>
      </w:r>
      <w:r>
        <w:rPr>
          <w:b/>
        </w:rPr>
        <w:t>6</w:t>
      </w:r>
    </w:p>
    <w:p w:rsidR="00017BE7" w:rsidRPr="00BD2E19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 w:rsidRPr="00BD2E19">
        <w:rPr>
          <w:b/>
        </w:rPr>
        <w:t xml:space="preserve"> Warunki rękojmi</w:t>
      </w:r>
    </w:p>
    <w:p w:rsidR="00017BE7" w:rsidRPr="00BD2E19" w:rsidRDefault="00017BE7" w:rsidP="00017BE7">
      <w:pPr>
        <w:pStyle w:val="Akapitzlist1"/>
        <w:numPr>
          <w:ilvl w:val="0"/>
          <w:numId w:val="2"/>
        </w:numPr>
        <w:ind w:left="357" w:hanging="357"/>
        <w:contextualSpacing/>
        <w:jc w:val="both"/>
      </w:pPr>
      <w:r>
        <w:t>Wykonawca</w:t>
      </w:r>
      <w:r w:rsidRPr="00BD2E19">
        <w:t xml:space="preserve"> zapewnia Zamawiającego, że przedmiot umowy jest wolny od wad fizycznych i prawnych.</w:t>
      </w:r>
    </w:p>
    <w:p w:rsidR="00017BE7" w:rsidRPr="00BD2E19" w:rsidRDefault="00017BE7" w:rsidP="00017BE7">
      <w:pPr>
        <w:pStyle w:val="Tekstpodstawowy"/>
        <w:widowControl w:val="0"/>
        <w:numPr>
          <w:ilvl w:val="0"/>
          <w:numId w:val="2"/>
        </w:numPr>
        <w:spacing w:after="0"/>
        <w:ind w:left="357" w:hanging="357"/>
        <w:jc w:val="both"/>
        <w:rPr>
          <w:b/>
          <w:bCs/>
        </w:rPr>
      </w:pPr>
      <w:r>
        <w:t>Wykonawca</w:t>
      </w:r>
      <w:r w:rsidRPr="00BD2E19">
        <w:t xml:space="preserve"> ponosi odpowiedzialność z tytułu rękojmi za wady fizyczne i prawne na zasadach określonych w Kodeksie Cywilnym, z tym że o wadach Zamawiający obowiązany jest powiadomić </w:t>
      </w:r>
      <w:r>
        <w:t>Wykonawcę</w:t>
      </w:r>
      <w:r w:rsidRPr="00BD2E19">
        <w:t xml:space="preserve"> niezwłocznie od daty ich wykrycia. Wystarczającą formą powiadomienia jest przesłanie zawiadomienia drogą elektroniczną. </w:t>
      </w:r>
    </w:p>
    <w:p w:rsidR="00017BE7" w:rsidRPr="00BD2E19" w:rsidRDefault="00017BE7" w:rsidP="00017BE7">
      <w:pPr>
        <w:pStyle w:val="Akapitzlist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2E19">
        <w:rPr>
          <w:rFonts w:ascii="Times New Roman" w:hAnsi="Times New Roman" w:cs="Times New Roman"/>
          <w:sz w:val="24"/>
          <w:szCs w:val="24"/>
        </w:rPr>
        <w:t>Zgłoszenia, o którym mowa w ust. 2 dokonuje zamawiająca jednostka organizacyjne w formie elektronicznej na adres e-mail: …………………………</w:t>
      </w:r>
    </w:p>
    <w:p w:rsidR="00017BE7" w:rsidRDefault="00017BE7" w:rsidP="00017BE7">
      <w:pPr>
        <w:pStyle w:val="Tekstpodstawowy"/>
        <w:widowControl w:val="0"/>
        <w:spacing w:after="0"/>
        <w:jc w:val="both"/>
        <w:rPr>
          <w:bCs/>
        </w:rPr>
      </w:pPr>
    </w:p>
    <w:p w:rsidR="00017BE7" w:rsidRPr="00A41868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 w:rsidRPr="00A41868">
        <w:rPr>
          <w:b/>
        </w:rPr>
        <w:t>§ 7</w:t>
      </w:r>
    </w:p>
    <w:p w:rsidR="00017BE7" w:rsidRPr="00A41868" w:rsidRDefault="00017BE7" w:rsidP="00017BE7">
      <w:pPr>
        <w:tabs>
          <w:tab w:val="left" w:pos="342"/>
          <w:tab w:val="left" w:pos="4046"/>
        </w:tabs>
        <w:jc w:val="center"/>
        <w:rPr>
          <w:b/>
        </w:rPr>
      </w:pPr>
      <w:r>
        <w:rPr>
          <w:b/>
        </w:rPr>
        <w:t>P</w:t>
      </w:r>
      <w:r w:rsidRPr="00A41868">
        <w:rPr>
          <w:b/>
        </w:rPr>
        <w:t xml:space="preserve">rawa autorskie </w:t>
      </w:r>
    </w:p>
    <w:p w:rsidR="00017BE7" w:rsidRPr="00A41868" w:rsidRDefault="00017BE7" w:rsidP="00017B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A41868">
        <w:t>Wykonawca oświadcza, że jego prawa do przedmiotu zamówienia nie są niczym i przez nikogo ograniczone.</w:t>
      </w:r>
    </w:p>
    <w:p w:rsidR="00017BE7" w:rsidRPr="00A41868" w:rsidRDefault="00017BE7" w:rsidP="00017B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A41868">
        <w:t>Wykonawca ponosi całkowitą odpowiedzialność z tytułu ewentualnego naruszenia autorskich praw majątkowych lub innych praw zależnych osób trzecich.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>
        <w:t xml:space="preserve">Wszelkie autorskie prawa majątkowe przysługujące Wykonawcy do przedmiotu umowy  przechodzą na Zamawiającego z chwilą podpisania protokołu odbioru. 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 w:rsidRPr="00A41868">
        <w:t>Wynagrodzenie z tytułu przeniesienia praw autorskich mieści się w cenie o której mowa w § 3 ust. 1 niniejszej umowy.</w:t>
      </w:r>
    </w:p>
    <w:p w:rsidR="00017BE7" w:rsidRPr="00A41868" w:rsidRDefault="00017BE7" w:rsidP="00017BE7">
      <w:pPr>
        <w:pStyle w:val="Akapitzlist"/>
        <w:numPr>
          <w:ilvl w:val="0"/>
          <w:numId w:val="33"/>
        </w:numPr>
        <w:contextualSpacing/>
        <w:jc w:val="both"/>
      </w:pPr>
      <w:r w:rsidRPr="00A41868">
        <w:t>W ramach przejętych praw majątkowych, Zamawiający będzie mógł bez zgody Wykonawcy i bez dodatkowego wynagrodzenia na rzecz Wykonawcy oraz bez żadnych ograniczeń czasowych i ilościowych: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lastRenderedPageBreak/>
        <w:t>użytkować opracowania na własny użytek dla potrzeb ustawowych i statutowych zadań Zamawiającego, w tym w szczególności przekazać opracowania lub ich dowolną część, także ich kopie:</w:t>
      </w:r>
    </w:p>
    <w:p w:rsidR="00017BE7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innym Wykonawcom, jako podstawę lub materiał wyjściowy do w</w:t>
      </w:r>
      <w:r>
        <w:t>ykonania opracowań projektowych;</w:t>
      </w:r>
    </w:p>
    <w:p w:rsidR="00017BE7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innym wykonawcom, jako podstawę dla wykonania lub</w:t>
      </w:r>
      <w:r>
        <w:t xml:space="preserve"> nadzorowania robót budowlanych;</w:t>
      </w:r>
    </w:p>
    <w:p w:rsidR="00017BE7" w:rsidRPr="00A41868" w:rsidRDefault="00017BE7" w:rsidP="00017BE7">
      <w:pPr>
        <w:keepNext/>
        <w:keepLines/>
        <w:numPr>
          <w:ilvl w:val="2"/>
          <w:numId w:val="33"/>
        </w:numPr>
        <w:jc w:val="both"/>
      </w:pPr>
      <w:r w:rsidRPr="00A41868">
        <w:t>stronom trzecim biorącym udział w procesie inwestycyjnym.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wykorzystać opracowania i ich dowolną część do prezentacji;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zwielokrotniać opracowania projektowe lub ich część dowolną techniką;</w:t>
      </w:r>
    </w:p>
    <w:p w:rsidR="00017BE7" w:rsidRPr="00A41868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rozpowszechniać w sieci Internet oraz w sieciach zamkniętych;</w:t>
      </w:r>
    </w:p>
    <w:p w:rsidR="00017BE7" w:rsidRPr="00110C42" w:rsidRDefault="00017BE7" w:rsidP="00017BE7">
      <w:pPr>
        <w:keepNext/>
        <w:keepLines/>
        <w:numPr>
          <w:ilvl w:val="1"/>
          <w:numId w:val="33"/>
        </w:numPr>
        <w:jc w:val="both"/>
      </w:pPr>
      <w:r w:rsidRPr="00A41868">
        <w:t>tworzyć nowe wersje i adaptacje (przystosowanie, zmiana układu lub jakiekolwiek inne zmiany).</w:t>
      </w:r>
    </w:p>
    <w:p w:rsidR="00017BE7" w:rsidRDefault="00017BE7" w:rsidP="00017BE7">
      <w:pPr>
        <w:pStyle w:val="Bezodstpw"/>
        <w:numPr>
          <w:ilvl w:val="0"/>
          <w:numId w:val="33"/>
        </w:numPr>
        <w:tabs>
          <w:tab w:val="num" w:pos="540"/>
        </w:tabs>
        <w:jc w:val="both"/>
      </w:pPr>
      <w:r w:rsidRPr="008C0127">
        <w:rPr>
          <w:rFonts w:ascii="Times New Roman" w:hAnsi="Times New Roman" w:cs="Times New Roman"/>
          <w:sz w:val="24"/>
          <w:szCs w:val="24"/>
        </w:rPr>
        <w:t>Przeniesienie praw, o których mowa w ust.1 nastąpi bez ograniczenia czasowego i miejscowego.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>
        <w:rPr>
          <w:b/>
          <w:bCs/>
        </w:rPr>
        <w:t>§ 8</w:t>
      </w:r>
      <w:r w:rsidRPr="00B64FC9">
        <w:rPr>
          <w:b/>
          <w:bCs/>
        </w:rPr>
        <w:t>.</w:t>
      </w:r>
    </w:p>
    <w:p w:rsidR="00017BE7" w:rsidRPr="00B64FC9" w:rsidRDefault="00017BE7" w:rsidP="00017BE7">
      <w:pPr>
        <w:ind w:right="23"/>
        <w:jc w:val="center"/>
        <w:rPr>
          <w:b/>
          <w:bCs/>
        </w:rPr>
      </w:pPr>
      <w:r w:rsidRPr="00B64FC9">
        <w:rPr>
          <w:b/>
          <w:bCs/>
        </w:rPr>
        <w:t>Kary umowne.</w:t>
      </w:r>
    </w:p>
    <w:p w:rsidR="00017BE7" w:rsidRPr="00BD2E19" w:rsidRDefault="00017BE7" w:rsidP="00017BE7">
      <w:pPr>
        <w:numPr>
          <w:ilvl w:val="3"/>
          <w:numId w:val="29"/>
        </w:numPr>
      </w:pPr>
      <w:r>
        <w:t xml:space="preserve">Wykonawca </w:t>
      </w:r>
      <w:r w:rsidRPr="00BD2E19">
        <w:t>zapłaci Zamawiającemu kary umowne:</w:t>
      </w:r>
    </w:p>
    <w:p w:rsidR="00017BE7" w:rsidRPr="00BD2E19" w:rsidRDefault="00017BE7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</w:pPr>
      <w:r w:rsidRPr="00BD2E19">
        <w:t xml:space="preserve">za odstąpienie od umowy przez Zamawiającego </w:t>
      </w:r>
      <w:r w:rsidR="000222D6" w:rsidRPr="006F2589">
        <w:t xml:space="preserve">z przyczyn leżących po stronie Wykonawcy, </w:t>
      </w:r>
      <w:r w:rsidRPr="006F2589">
        <w:t>w wysokości 10% ceny określonej w §3</w:t>
      </w:r>
      <w:r w:rsidR="00355A56" w:rsidRPr="006F2589">
        <w:t xml:space="preserve"> </w:t>
      </w:r>
      <w:r w:rsidR="00355A56">
        <w:t>ust. 2</w:t>
      </w:r>
      <w:r w:rsidRPr="00BD2E19">
        <w:t>.</w:t>
      </w:r>
    </w:p>
    <w:p w:rsidR="00017BE7" w:rsidRDefault="00017BE7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</w:pPr>
      <w:r w:rsidRPr="00BD2E19">
        <w:t xml:space="preserve">za niedotrzymanie przez </w:t>
      </w:r>
      <w:r>
        <w:t>Wykonawcę</w:t>
      </w:r>
      <w:r w:rsidRPr="00BD2E19">
        <w:t xml:space="preserve"> terminu określonego w §</w:t>
      </w:r>
      <w:r w:rsidR="00355A56">
        <w:t>2 ust. 3</w:t>
      </w:r>
      <w:r w:rsidRPr="00BD2E19">
        <w:t xml:space="preserve"> w wys</w:t>
      </w:r>
      <w:r>
        <w:t>okości 0,4% ceny określonej w §3</w:t>
      </w:r>
      <w:r w:rsidR="00355A56">
        <w:t xml:space="preserve"> ust. </w:t>
      </w:r>
      <w:r w:rsidR="006556DF">
        <w:t>1</w:t>
      </w:r>
      <w:r w:rsidRPr="00BD2E19">
        <w:t xml:space="preserve"> za każdy dzień opóźnienia, liczony od ostatniego dnia wyznaczonego na dostarczenie przedmiotu umowy.</w:t>
      </w:r>
    </w:p>
    <w:p w:rsidR="0017556D" w:rsidRPr="00BD2E19" w:rsidRDefault="0017556D" w:rsidP="00017BE7">
      <w:pPr>
        <w:pStyle w:val="Akapitzlist1"/>
        <w:numPr>
          <w:ilvl w:val="1"/>
          <w:numId w:val="32"/>
        </w:numPr>
        <w:tabs>
          <w:tab w:val="clear" w:pos="360"/>
          <w:tab w:val="num" w:pos="900"/>
        </w:tabs>
        <w:ind w:left="900" w:hanging="540"/>
        <w:contextualSpacing/>
        <w:jc w:val="both"/>
      </w:pPr>
      <w:r w:rsidRPr="00BD2E19">
        <w:t xml:space="preserve">za niedotrzymanie przez </w:t>
      </w:r>
      <w:r>
        <w:t>Wykonawcę</w:t>
      </w:r>
      <w:r w:rsidRPr="00BD2E19">
        <w:t xml:space="preserve"> terminu określonego w §</w:t>
      </w:r>
      <w:r>
        <w:t>4 ust. 6</w:t>
      </w:r>
      <w:r w:rsidRPr="00BD2E19">
        <w:t xml:space="preserve"> w wys</w:t>
      </w:r>
      <w:r>
        <w:t xml:space="preserve">okości 0,4% ceny określonej w §3 ust. </w:t>
      </w:r>
      <w:r w:rsidR="006556DF">
        <w:t>1</w:t>
      </w:r>
      <w:r w:rsidRPr="00BD2E19">
        <w:t xml:space="preserve"> za każdy dzień opóźnienia, liczony od ostatniego dnia wyznaczonego na dostarczenie przedmiotu umowy</w:t>
      </w:r>
      <w:r>
        <w:t>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>Kary umowne mogą zostać p</w:t>
      </w:r>
      <w:r w:rsidR="00355A56">
        <w:t xml:space="preserve">otrącone </w:t>
      </w:r>
      <w:r w:rsidR="006556DF">
        <w:t>z należności</w:t>
      </w:r>
      <w:r w:rsidR="00355A56">
        <w:t xml:space="preserve"> za dokonanie usługi której niedotrzymanie terminu o którym mowa </w:t>
      </w:r>
      <w:r w:rsidR="00355A56" w:rsidRPr="00BD2E19">
        <w:t>w §</w:t>
      </w:r>
      <w:r w:rsidR="00355A56">
        <w:t>2 ust. 3 dotyczy</w:t>
      </w:r>
      <w:r w:rsidRPr="00BD2E19">
        <w:t>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>Zapłata kar umownych nie stanowi przeszkody do dochodzenia odszkodowania za szkody przewyższające wysokość kar umownych na zasadach ogólnych.</w:t>
      </w:r>
    </w:p>
    <w:p w:rsidR="00017BE7" w:rsidRPr="00BD2E19" w:rsidRDefault="00017BE7" w:rsidP="00017BE7">
      <w:pPr>
        <w:pStyle w:val="Akapitzlist1"/>
        <w:numPr>
          <w:ilvl w:val="3"/>
          <w:numId w:val="29"/>
        </w:numPr>
        <w:contextualSpacing/>
        <w:jc w:val="both"/>
      </w:pPr>
      <w:r w:rsidRPr="00BD2E19">
        <w:t xml:space="preserve">W przypadku zwłoki w terminowym opłacaniu należności, Zamawiający zapłaci </w:t>
      </w:r>
      <w:r>
        <w:t>Wykonawcy</w:t>
      </w:r>
      <w:r w:rsidRPr="00BD2E19">
        <w:t xml:space="preserve"> odsetki ustawowe.</w:t>
      </w:r>
    </w:p>
    <w:p w:rsidR="00017BE7" w:rsidRDefault="00017BE7" w:rsidP="00017BE7">
      <w:pPr>
        <w:tabs>
          <w:tab w:val="num" w:pos="360"/>
          <w:tab w:val="left" w:pos="4046"/>
        </w:tabs>
        <w:rPr>
          <w:b/>
        </w:rPr>
      </w:pPr>
    </w:p>
    <w:p w:rsidR="00017BE7" w:rsidRDefault="00017BE7" w:rsidP="00017BE7">
      <w:pPr>
        <w:tabs>
          <w:tab w:val="num" w:pos="360"/>
          <w:tab w:val="left" w:pos="4046"/>
        </w:tabs>
        <w:jc w:val="center"/>
        <w:rPr>
          <w:b/>
        </w:rPr>
      </w:pPr>
    </w:p>
    <w:p w:rsidR="00017BE7" w:rsidRPr="00BD2E19" w:rsidRDefault="00017BE7" w:rsidP="00017BE7">
      <w:pPr>
        <w:tabs>
          <w:tab w:val="num" w:pos="360"/>
          <w:tab w:val="left" w:pos="4046"/>
        </w:tabs>
        <w:jc w:val="center"/>
        <w:rPr>
          <w:b/>
        </w:rPr>
      </w:pPr>
      <w:r w:rsidRPr="00BD2E19">
        <w:rPr>
          <w:b/>
        </w:rPr>
        <w:t xml:space="preserve">§ </w:t>
      </w:r>
      <w:r>
        <w:rPr>
          <w:b/>
        </w:rPr>
        <w:t>9</w:t>
      </w:r>
    </w:p>
    <w:p w:rsidR="00017BE7" w:rsidRPr="00BD2E19" w:rsidRDefault="00017BE7" w:rsidP="00017BE7">
      <w:pPr>
        <w:tabs>
          <w:tab w:val="num" w:pos="360"/>
          <w:tab w:val="left" w:pos="4046"/>
        </w:tabs>
        <w:ind w:left="360" w:hanging="360"/>
        <w:jc w:val="center"/>
        <w:rPr>
          <w:b/>
        </w:rPr>
      </w:pPr>
      <w:r w:rsidRPr="00BD2E19">
        <w:rPr>
          <w:b/>
        </w:rPr>
        <w:t>Warunki odstąpienia od umowy</w:t>
      </w:r>
    </w:p>
    <w:p w:rsidR="00017BE7" w:rsidRPr="00BD2E19" w:rsidRDefault="00017BE7" w:rsidP="00017BE7">
      <w:pPr>
        <w:tabs>
          <w:tab w:val="num" w:pos="360"/>
          <w:tab w:val="left" w:pos="4046"/>
        </w:tabs>
        <w:ind w:left="357" w:hanging="357"/>
        <w:jc w:val="both"/>
        <w:rPr>
          <w:bCs/>
        </w:rPr>
      </w:pPr>
      <w:r w:rsidRPr="00BD2E19">
        <w:t>1.</w:t>
      </w:r>
      <w:r w:rsidRPr="00BD2E19">
        <w:tab/>
      </w:r>
      <w:r w:rsidRPr="00BD2E19">
        <w:rPr>
          <w:bCs/>
        </w:rPr>
        <w:t>Zamawiający odstąpi od umowy:</w:t>
      </w:r>
    </w:p>
    <w:p w:rsidR="00017BE7" w:rsidRPr="00BD2E19" w:rsidRDefault="0017556D" w:rsidP="00017BE7">
      <w:pPr>
        <w:numPr>
          <w:ilvl w:val="1"/>
          <w:numId w:val="9"/>
        </w:numPr>
        <w:jc w:val="both"/>
      </w:pPr>
      <w:r w:rsidRPr="00D73221">
        <w:t xml:space="preserve">gdy zaistniała istotna zmiana okoliczności powodującej, że wykonanie umowy nie leży w interesie publicznym, czego nie można było przewidzieć w chwili zawarcia umowy, Zamawiający może odstąpić od umowy w terminie 30 dni od powzięcia wiadomości o powyższych okolicznościach. W takim przypadku </w:t>
      </w:r>
      <w:r w:rsidR="002D6409">
        <w:t>Wykonawca</w:t>
      </w:r>
      <w:r w:rsidRPr="00D73221">
        <w:t xml:space="preserve"> może żądać jedynie wynagrodzenia należnego mu z tytułu wykonania części umowy</w:t>
      </w:r>
      <w:r>
        <w:t>;</w:t>
      </w:r>
      <w:r w:rsidR="00017BE7" w:rsidRPr="00BD2E19">
        <w:t xml:space="preserve"> </w:t>
      </w:r>
    </w:p>
    <w:p w:rsidR="00017BE7" w:rsidRPr="00BD2E19" w:rsidRDefault="00017BE7" w:rsidP="00017BE7">
      <w:pPr>
        <w:numPr>
          <w:ilvl w:val="1"/>
          <w:numId w:val="9"/>
        </w:numPr>
        <w:tabs>
          <w:tab w:val="left" w:pos="709"/>
        </w:tabs>
        <w:jc w:val="both"/>
      </w:pPr>
      <w:r w:rsidRPr="00BD2E19">
        <w:t xml:space="preserve">gdy </w:t>
      </w:r>
      <w:r>
        <w:t>Wykonawca</w:t>
      </w:r>
      <w:r w:rsidRPr="00BD2E19">
        <w:t xml:space="preserve"> nie wykonuje obowiązków i innych zapisów wynikają</w:t>
      </w:r>
      <w:r>
        <w:t xml:space="preserve">cych z umowy,  w szczególności </w:t>
      </w:r>
      <w:r w:rsidRPr="00BD2E19">
        <w:t xml:space="preserve">w przypadku niedotrzymania przez </w:t>
      </w:r>
      <w:r>
        <w:t>Wykonawcę</w:t>
      </w:r>
      <w:r w:rsidRPr="00BD2E19">
        <w:t xml:space="preserve"> terminu </w:t>
      </w:r>
      <w:r w:rsidR="00355A56">
        <w:t>określonego w §2 ust 3</w:t>
      </w:r>
      <w:r w:rsidRPr="00BD2E19">
        <w:t xml:space="preserve"> oraz</w:t>
      </w:r>
      <w:r w:rsidR="0017556D">
        <w:t xml:space="preserve"> §4 ust 6</w:t>
      </w:r>
      <w:r w:rsidR="0017556D" w:rsidRPr="0017556D">
        <w:t xml:space="preserve"> </w:t>
      </w:r>
      <w:r w:rsidR="0017556D" w:rsidRPr="00D73221">
        <w:t xml:space="preserve">w terminie 30 dni od powzięcia wiadomości o powyższych okolicznościach. W takim przypadku </w:t>
      </w:r>
      <w:r w:rsidR="002D6409">
        <w:t>Wykonawca</w:t>
      </w:r>
      <w:r w:rsidR="0017556D" w:rsidRPr="00D73221">
        <w:t xml:space="preserve"> może żądać jedynie wynagrodzenia należnego mu z tytułu wykonania części umowy</w:t>
      </w:r>
      <w:r w:rsidR="000143A2">
        <w:t>.</w:t>
      </w:r>
    </w:p>
    <w:p w:rsidR="0017556D" w:rsidRPr="0017556D" w:rsidRDefault="00017BE7" w:rsidP="0017556D">
      <w:pPr>
        <w:numPr>
          <w:ilvl w:val="0"/>
          <w:numId w:val="9"/>
        </w:numPr>
        <w:tabs>
          <w:tab w:val="left" w:pos="0"/>
        </w:tabs>
        <w:jc w:val="both"/>
      </w:pPr>
      <w:r w:rsidRPr="00BD2E19">
        <w:rPr>
          <w:bCs/>
        </w:rPr>
        <w:t xml:space="preserve">Zamawiający może wykonać prawo odstąpienia w terminie 30 dni od dnia powzięcia wiadomości o okolicznościach uzasadniających wykonanie prawa odstąpienia, poprzez złożenia oświadczenia w formie pisemnej pod rygorem nieważności. </w:t>
      </w:r>
    </w:p>
    <w:p w:rsidR="006556DF" w:rsidRDefault="006556DF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</w:p>
    <w:p w:rsidR="00017BE7" w:rsidRPr="00BD2E19" w:rsidRDefault="00017BE7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  <w:r w:rsidRPr="00BD2E19">
        <w:rPr>
          <w:b/>
        </w:rPr>
        <w:t xml:space="preserve">§ </w:t>
      </w:r>
      <w:r>
        <w:rPr>
          <w:b/>
        </w:rPr>
        <w:t>10</w:t>
      </w:r>
    </w:p>
    <w:p w:rsidR="00017BE7" w:rsidRPr="00BD2E19" w:rsidRDefault="00017BE7" w:rsidP="00017BE7">
      <w:pPr>
        <w:tabs>
          <w:tab w:val="left" w:pos="0"/>
        </w:tabs>
        <w:jc w:val="center"/>
        <w:rPr>
          <w:b/>
        </w:rPr>
      </w:pPr>
      <w:r w:rsidRPr="00BD2E19">
        <w:rPr>
          <w:b/>
        </w:rPr>
        <w:t>Zmiany w umowie</w:t>
      </w:r>
    </w:p>
    <w:p w:rsidR="00017BE7" w:rsidRPr="0051165C" w:rsidRDefault="00017BE7" w:rsidP="0051165C">
      <w:pPr>
        <w:numPr>
          <w:ilvl w:val="0"/>
          <w:numId w:val="13"/>
        </w:numPr>
        <w:tabs>
          <w:tab w:val="left" w:pos="360"/>
        </w:tabs>
        <w:jc w:val="both"/>
      </w:pPr>
      <w:r w:rsidRPr="0051165C">
        <w:t>Wszelkie zmiany niniejszej umowy wymagają formy pisemnej pod rygorem nieważności i sporządzane będą w formie aneksu do umowy.</w:t>
      </w:r>
    </w:p>
    <w:p w:rsidR="00750413" w:rsidRPr="0051165C" w:rsidRDefault="00750413" w:rsidP="0051165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</w:pPr>
      <w:r w:rsidRPr="0051165C">
        <w:t>Z</w:t>
      </w:r>
      <w:r w:rsidR="00206D71" w:rsidRPr="0051165C">
        <w:t>amawiający dopuszcza możliwości</w:t>
      </w:r>
      <w:r w:rsidRPr="0051165C">
        <w:t xml:space="preserve"> zmian postanowień zawartej umowy w następujących okolicznościach:</w:t>
      </w:r>
    </w:p>
    <w:p w:rsidR="00750413" w:rsidRPr="0051165C" w:rsidRDefault="0051165C" w:rsidP="00C3725E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t>z</w:t>
      </w:r>
      <w:r w:rsidR="00750413" w:rsidRPr="0051165C">
        <w:t>miana wynagrodzenia Wykonawcy w przypadku zmiany podatku od towarów i usług;</w:t>
      </w:r>
    </w:p>
    <w:p w:rsidR="0051165C" w:rsidRPr="0051165C" w:rsidRDefault="0051165C" w:rsidP="00C3725E">
      <w:pPr>
        <w:pStyle w:val="Akapitzlist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rPr>
          <w:bCs/>
        </w:rPr>
        <w:t xml:space="preserve">jeśli </w:t>
      </w:r>
      <w:r w:rsidRPr="0051165C">
        <w:rPr>
          <w:bCs/>
        </w:rPr>
        <w:t xml:space="preserve">zmiany dotyczą realizacji dodatkowych usług </w:t>
      </w:r>
      <w:r>
        <w:rPr>
          <w:bCs/>
        </w:rPr>
        <w:t>od dotychczasowego W</w:t>
      </w:r>
      <w:r w:rsidRPr="0051165C">
        <w:rPr>
          <w:bCs/>
        </w:rPr>
        <w:t xml:space="preserve">ykonawcy, nieobjętych zamówieniem podstawowym, o ile stały się niezbędne i zostały spełnione łącznie następujące warunki: 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zmiana W</w:t>
      </w:r>
      <w:r w:rsidRPr="0051165C">
        <w:rPr>
          <w:rFonts w:ascii="Times New Roman" w:hAnsi="Times New Roman" w:cs="Times New Roman"/>
          <w:bCs/>
        </w:rPr>
        <w:t xml:space="preserve">ykonawcy nie może zostać dokonana z powodów ekonomicznych lub technicznych, w szczególności dotyczących zamienności lub interoperacyjności sprzętu, usług lub instalacji, zamówionych w </w:t>
      </w:r>
      <w:r w:rsidR="00E42685">
        <w:rPr>
          <w:rFonts w:ascii="Times New Roman" w:hAnsi="Times New Roman" w:cs="Times New Roman"/>
          <w:bCs/>
        </w:rPr>
        <w:t>ramach zamówienia podstawowego;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>zmiana Wykonawcy spowodowałaby istotną niedogodność lub znaczne zwiększenie kosztów dla Zamawiaj</w:t>
      </w:r>
      <w:r w:rsidR="00E42685">
        <w:rPr>
          <w:rFonts w:ascii="Times New Roman" w:hAnsi="Times New Roman" w:cs="Times New Roman"/>
          <w:bCs/>
        </w:rPr>
        <w:t>ącego;</w:t>
      </w:r>
    </w:p>
    <w:p w:rsidR="0051165C" w:rsidRPr="00E42685" w:rsidRDefault="0051165C" w:rsidP="00C3725E">
      <w:pPr>
        <w:pStyle w:val="Default"/>
        <w:numPr>
          <w:ilvl w:val="2"/>
          <w:numId w:val="9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 xml:space="preserve">wartość każdej kolejnej zmiany nie przekracza 50% wartości zamówienia określonej pierwotnie w umowie lub umowie ramowej. </w:t>
      </w:r>
    </w:p>
    <w:p w:rsidR="0051165C" w:rsidRPr="0051165C" w:rsidRDefault="0051165C" w:rsidP="0051165C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C3725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C3725E">
        <w:rPr>
          <w:rFonts w:ascii="Times New Roman" w:hAnsi="Times New Roman" w:cs="Times New Roman"/>
          <w:bCs/>
        </w:rPr>
        <w:t>2</w:t>
      </w:r>
      <w:r w:rsidRPr="0051165C">
        <w:rPr>
          <w:rFonts w:ascii="Times New Roman" w:hAnsi="Times New Roman" w:cs="Times New Roman"/>
          <w:bCs/>
        </w:rPr>
        <w:t>.</w:t>
      </w:r>
      <w:r w:rsidR="00C3725E">
        <w:rPr>
          <w:rFonts w:ascii="Times New Roman" w:hAnsi="Times New Roman" w:cs="Times New Roman"/>
          <w:bCs/>
        </w:rPr>
        <w:t>3</w:t>
      </w:r>
      <w:r w:rsidRPr="0051165C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jeśli </w:t>
      </w:r>
      <w:r w:rsidRPr="0051165C">
        <w:rPr>
          <w:rFonts w:ascii="Times New Roman" w:hAnsi="Times New Roman" w:cs="Times New Roman"/>
          <w:bCs/>
        </w:rPr>
        <w:t xml:space="preserve">zostały spełnione łącznie następujące warunki: </w:t>
      </w:r>
    </w:p>
    <w:p w:rsidR="0051165C" w:rsidRDefault="0051165C" w:rsidP="00C3725E">
      <w:pPr>
        <w:pStyle w:val="Default"/>
        <w:numPr>
          <w:ilvl w:val="2"/>
          <w:numId w:val="36"/>
        </w:numPr>
        <w:tabs>
          <w:tab w:val="left" w:pos="709"/>
        </w:tabs>
        <w:spacing w:after="13"/>
        <w:jc w:val="both"/>
        <w:rPr>
          <w:rFonts w:ascii="Times New Roman" w:hAnsi="Times New Roman" w:cs="Times New Roman"/>
          <w:bCs/>
        </w:rPr>
      </w:pPr>
      <w:r w:rsidRPr="0051165C">
        <w:rPr>
          <w:rFonts w:ascii="Times New Roman" w:hAnsi="Times New Roman" w:cs="Times New Roman"/>
          <w:bCs/>
        </w:rPr>
        <w:t>konieczność zmiany umowy spowodowana jest okoliczno</w:t>
      </w:r>
      <w:r>
        <w:rPr>
          <w:rFonts w:ascii="Times New Roman" w:hAnsi="Times New Roman" w:cs="Times New Roman"/>
          <w:bCs/>
        </w:rPr>
        <w:t>ściami, których Z</w:t>
      </w:r>
      <w:r w:rsidRPr="0051165C">
        <w:rPr>
          <w:rFonts w:ascii="Times New Roman" w:hAnsi="Times New Roman" w:cs="Times New Roman"/>
          <w:bCs/>
        </w:rPr>
        <w:t>amawiający, działając z należytą star</w:t>
      </w:r>
      <w:r>
        <w:rPr>
          <w:rFonts w:ascii="Times New Roman" w:hAnsi="Times New Roman" w:cs="Times New Roman"/>
          <w:bCs/>
        </w:rPr>
        <w:t>annością, nie mógł przewidzieć;</w:t>
      </w:r>
    </w:p>
    <w:p w:rsidR="0051165C" w:rsidRPr="00E42685" w:rsidRDefault="0051165C" w:rsidP="0017556D">
      <w:pPr>
        <w:pStyle w:val="Default"/>
        <w:numPr>
          <w:ilvl w:val="2"/>
          <w:numId w:val="36"/>
        </w:numPr>
        <w:tabs>
          <w:tab w:val="left" w:pos="709"/>
        </w:tabs>
        <w:spacing w:after="13"/>
        <w:jc w:val="both"/>
        <w:rPr>
          <w:rFonts w:ascii="Times New Roman" w:hAnsi="Times New Roman" w:cs="Times New Roman"/>
          <w:bCs/>
        </w:rPr>
      </w:pPr>
      <w:r w:rsidRPr="00E42685">
        <w:rPr>
          <w:rFonts w:ascii="Times New Roman" w:hAnsi="Times New Roman" w:cs="Times New Roman"/>
          <w:bCs/>
        </w:rPr>
        <w:t>wartość zmiany nie przekracza 50% wartości zamówienia określonej pierwotnie w umowie</w:t>
      </w:r>
      <w:r w:rsidR="00E42685">
        <w:rPr>
          <w:rFonts w:ascii="Times New Roman" w:hAnsi="Times New Roman" w:cs="Times New Roman"/>
          <w:bCs/>
        </w:rPr>
        <w:t>,</w:t>
      </w:r>
    </w:p>
    <w:p w:rsidR="0051165C" w:rsidRPr="0051165C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Wykonawcę, któremu Z</w:t>
      </w:r>
      <w:r w:rsidRPr="0051165C">
        <w:rPr>
          <w:rFonts w:ascii="Times New Roman" w:hAnsi="Times New Roman" w:cs="Times New Roman"/>
          <w:bCs/>
        </w:rPr>
        <w:t>amawiający udzielił zamówienia, ma za</w:t>
      </w:r>
      <w:r>
        <w:rPr>
          <w:rFonts w:ascii="Times New Roman" w:hAnsi="Times New Roman" w:cs="Times New Roman"/>
          <w:bCs/>
        </w:rPr>
        <w:t>stąpić nowy W</w:t>
      </w:r>
      <w:r w:rsidRPr="0051165C">
        <w:rPr>
          <w:rFonts w:ascii="Times New Roman" w:hAnsi="Times New Roman" w:cs="Times New Roman"/>
          <w:bCs/>
        </w:rPr>
        <w:t xml:space="preserve">ykonawca: </w:t>
      </w:r>
    </w:p>
    <w:p w:rsidR="0051165C" w:rsidRDefault="0051165C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  <w:bCs/>
        </w:rPr>
      </w:pPr>
      <w:r w:rsidRPr="0051165C">
        <w:rPr>
          <w:rFonts w:ascii="Times New Roman" w:hAnsi="Times New Roman" w:cs="Times New Roman"/>
          <w:bCs/>
        </w:rPr>
        <w:t>na podstawie postanowień um</w:t>
      </w:r>
      <w:r w:rsidR="00E42685">
        <w:rPr>
          <w:rFonts w:ascii="Times New Roman" w:hAnsi="Times New Roman" w:cs="Times New Roman"/>
          <w:bCs/>
        </w:rPr>
        <w:t>ownych;</w:t>
      </w:r>
    </w:p>
    <w:p w:rsidR="0051165C" w:rsidRPr="0051165C" w:rsidRDefault="0051165C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  <w:bCs/>
        </w:rPr>
        <w:t>w wyniku połączenia, podziału, przekształcenia, upadłości, restrukturyzac</w:t>
      </w:r>
      <w:r w:rsidR="005648D4">
        <w:rPr>
          <w:rFonts w:ascii="Times New Roman" w:hAnsi="Times New Roman" w:cs="Times New Roman"/>
          <w:bCs/>
        </w:rPr>
        <w:t>ji lub nabycia dotychczasowego W</w:t>
      </w:r>
      <w:r w:rsidRPr="0051165C">
        <w:rPr>
          <w:rFonts w:ascii="Times New Roman" w:hAnsi="Times New Roman" w:cs="Times New Roman"/>
          <w:bCs/>
        </w:rPr>
        <w:t>ykonawcy lub jeg</w:t>
      </w:r>
      <w:r w:rsidR="005648D4">
        <w:rPr>
          <w:rFonts w:ascii="Times New Roman" w:hAnsi="Times New Roman" w:cs="Times New Roman"/>
          <w:bCs/>
        </w:rPr>
        <w:t>o przedsiębiorstwa, o ile nowy W</w:t>
      </w:r>
      <w:r w:rsidRPr="0051165C">
        <w:rPr>
          <w:rFonts w:ascii="Times New Roman" w:hAnsi="Times New Roman" w:cs="Times New Roman"/>
          <w:bCs/>
        </w:rPr>
        <w:t>ykonawca spełnia warunki udziału w postępowaniu, nie zachodzą wobec niego podstawy wykluczenia oraz nie pociąga to za sob</w:t>
      </w:r>
      <w:r w:rsidR="00E42685">
        <w:rPr>
          <w:rFonts w:ascii="Times New Roman" w:hAnsi="Times New Roman" w:cs="Times New Roman"/>
          <w:bCs/>
        </w:rPr>
        <w:t>ą innych istotnych zmian umowy;</w:t>
      </w:r>
    </w:p>
    <w:p w:rsidR="0051165C" w:rsidRPr="0051165C" w:rsidRDefault="005648D4" w:rsidP="00C3725E">
      <w:pPr>
        <w:pStyle w:val="Default"/>
        <w:numPr>
          <w:ilvl w:val="2"/>
          <w:numId w:val="3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wyniku przejęcia przez Zamawiającego zobowiązań W</w:t>
      </w:r>
      <w:r w:rsidR="0051165C" w:rsidRPr="0051165C">
        <w:rPr>
          <w:rFonts w:ascii="Times New Roman" w:hAnsi="Times New Roman" w:cs="Times New Roman"/>
          <w:bCs/>
        </w:rPr>
        <w:t>ykonaw</w:t>
      </w:r>
      <w:r w:rsidR="00E42685">
        <w:rPr>
          <w:rFonts w:ascii="Times New Roman" w:hAnsi="Times New Roman" w:cs="Times New Roman"/>
          <w:bCs/>
        </w:rPr>
        <w:t>cy względem jego podwykonawców.</w:t>
      </w:r>
    </w:p>
    <w:p w:rsidR="0051165C" w:rsidRPr="00E42685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  <w:bCs/>
        </w:rPr>
        <w:t>zmiany, niezależnie od ich wartości, nie s</w:t>
      </w:r>
      <w:r w:rsidR="005648D4">
        <w:rPr>
          <w:rFonts w:ascii="Times New Roman" w:hAnsi="Times New Roman" w:cs="Times New Roman"/>
          <w:bCs/>
        </w:rPr>
        <w:t>ą istotne.</w:t>
      </w:r>
    </w:p>
    <w:p w:rsidR="00017BE7" w:rsidRPr="00E42685" w:rsidRDefault="0051165C" w:rsidP="00C3725E">
      <w:pPr>
        <w:pStyle w:val="Default"/>
        <w:numPr>
          <w:ilvl w:val="1"/>
          <w:numId w:val="36"/>
        </w:numPr>
        <w:spacing w:after="13"/>
        <w:jc w:val="both"/>
        <w:rPr>
          <w:rFonts w:ascii="Times New Roman" w:hAnsi="Times New Roman" w:cs="Times New Roman"/>
        </w:rPr>
      </w:pPr>
      <w:r w:rsidRPr="00E42685">
        <w:rPr>
          <w:rFonts w:ascii="Times New Roman" w:hAnsi="Times New Roman" w:cs="Times New Roman"/>
          <w:bCs/>
        </w:rPr>
        <w:t xml:space="preserve">łączna wartość zmian jest mniejsza niż </w:t>
      </w:r>
      <w:r w:rsidR="005648D4" w:rsidRPr="00E42685">
        <w:rPr>
          <w:rFonts w:ascii="Times New Roman" w:hAnsi="Times New Roman" w:cs="Times New Roman"/>
          <w:bCs/>
        </w:rPr>
        <w:t xml:space="preserve">207 tysięcy euro </w:t>
      </w:r>
      <w:r w:rsidRPr="00E42685">
        <w:rPr>
          <w:rFonts w:ascii="Times New Roman" w:hAnsi="Times New Roman" w:cs="Times New Roman"/>
          <w:bCs/>
        </w:rPr>
        <w:t>i jest mniejsza od 10% wartości zamówienia określonej pier</w:t>
      </w:r>
      <w:r w:rsidR="005648D4" w:rsidRPr="00E42685">
        <w:rPr>
          <w:rFonts w:ascii="Times New Roman" w:hAnsi="Times New Roman" w:cs="Times New Roman"/>
          <w:bCs/>
        </w:rPr>
        <w:t>wotnie w umowie</w:t>
      </w:r>
      <w:r w:rsidRPr="00E42685">
        <w:rPr>
          <w:rFonts w:ascii="Times New Roman" w:hAnsi="Times New Roman" w:cs="Times New Roman"/>
          <w:bCs/>
        </w:rPr>
        <w:t xml:space="preserve">. </w:t>
      </w:r>
    </w:p>
    <w:p w:rsidR="0051165C" w:rsidRPr="00BD2E19" w:rsidRDefault="0051165C" w:rsidP="0017556D">
      <w:pPr>
        <w:tabs>
          <w:tab w:val="left" w:pos="0"/>
        </w:tabs>
        <w:rPr>
          <w:b/>
        </w:rPr>
      </w:pPr>
    </w:p>
    <w:p w:rsidR="00017BE7" w:rsidRPr="00BD2E19" w:rsidRDefault="00017BE7" w:rsidP="00017BE7">
      <w:pPr>
        <w:tabs>
          <w:tab w:val="left" w:pos="0"/>
        </w:tabs>
        <w:jc w:val="center"/>
        <w:rPr>
          <w:b/>
        </w:rPr>
      </w:pPr>
      <w:r w:rsidRPr="00BD2E19">
        <w:rPr>
          <w:b/>
        </w:rPr>
        <w:t>§ 1</w:t>
      </w:r>
      <w:r>
        <w:rPr>
          <w:b/>
        </w:rPr>
        <w:t>1</w:t>
      </w:r>
    </w:p>
    <w:p w:rsidR="00017BE7" w:rsidRDefault="00017BE7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  <w:r w:rsidRPr="00BD2E19">
        <w:rPr>
          <w:b/>
        </w:rPr>
        <w:t>Postanowienia końcowe</w:t>
      </w:r>
    </w:p>
    <w:p w:rsidR="00BE77F8" w:rsidRPr="00BD2E19" w:rsidRDefault="00BE77F8" w:rsidP="00017BE7">
      <w:pPr>
        <w:pStyle w:val="Akapitzlist1"/>
        <w:tabs>
          <w:tab w:val="left" w:pos="0"/>
        </w:tabs>
        <w:ind w:left="0"/>
        <w:jc w:val="center"/>
        <w:rPr>
          <w:b/>
        </w:rPr>
      </w:pPr>
    </w:p>
    <w:p w:rsidR="00BE77F8" w:rsidRPr="001D0E7A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t>W sprawach nieuregulowanych niniejszą umową zastosowanie mają przepisy Ustawy Prawo zamówień publicznych oraz Kodeksu Cywilnego.</w:t>
      </w:r>
    </w:p>
    <w:p w:rsidR="00BE77F8" w:rsidRPr="001D0E7A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t xml:space="preserve">Wszelkie spory powstałe w związku z realizacją niniejszej umowy strony poddają rozstrzygnięciu sądowi właściwemu dla siedziby Zamawiającego. </w:t>
      </w:r>
    </w:p>
    <w:p w:rsidR="00BE77F8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1D0E7A">
        <w:rPr>
          <w:lang w:eastAsia="ar-SA"/>
        </w:rPr>
        <w:t xml:space="preserve">Umowę niniejszą sporządzono w trzech jednobrzmiących egzemplarzach, dwa egzemplarze dla Zamawiającego, jeden egzemplarz dla </w:t>
      </w:r>
      <w:r>
        <w:rPr>
          <w:lang w:eastAsia="ar-SA"/>
        </w:rPr>
        <w:t>Wykonawcy</w:t>
      </w:r>
      <w:r w:rsidRPr="001D0E7A">
        <w:rPr>
          <w:lang w:eastAsia="ar-SA"/>
        </w:rPr>
        <w:t>.</w:t>
      </w:r>
    </w:p>
    <w:p w:rsidR="00BE77F8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A656A7">
        <w:t xml:space="preserve">Strony zobowiązują się do niezwłocznego poinformowania o każdorazowej zmianie siedziby. </w:t>
      </w:r>
    </w:p>
    <w:p w:rsidR="00BE77F8" w:rsidRPr="000D0C63" w:rsidRDefault="00BE77F8" w:rsidP="00BE77F8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>
        <w:lastRenderedPageBreak/>
        <w:t>Wykonawca</w:t>
      </w:r>
      <w:r w:rsidRPr="000D0C63"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017BE7" w:rsidRPr="00B64FC9" w:rsidRDefault="00017BE7" w:rsidP="00017BE7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jc w:val="center"/>
        <w:rPr>
          <w:i/>
        </w:rPr>
      </w:pPr>
    </w:p>
    <w:p w:rsidR="00017BE7" w:rsidRPr="000744B1" w:rsidRDefault="00017BE7" w:rsidP="00017BE7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 w:rsidRPr="00B64FC9">
        <w:rPr>
          <w:b/>
        </w:rPr>
        <w:t xml:space="preserve">ZAMAWIAJĄCY </w:t>
      </w:r>
      <w:r w:rsidRPr="00B64FC9">
        <w:rPr>
          <w:b/>
        </w:rPr>
        <w:tab/>
        <w:t xml:space="preserve">                                                   WYKONAWCA</w:t>
      </w:r>
    </w:p>
    <w:p w:rsidR="00AF1028" w:rsidRPr="007F0AAE" w:rsidRDefault="00AF1028" w:rsidP="00017BE7">
      <w:pPr>
        <w:ind w:left="720"/>
        <w:jc w:val="center"/>
      </w:pPr>
    </w:p>
    <w:sectPr w:rsidR="00AF1028" w:rsidRPr="007F0AAE" w:rsidSect="004E408E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2E" w:rsidRDefault="000B362E">
      <w:r>
        <w:separator/>
      </w:r>
    </w:p>
  </w:endnote>
  <w:endnote w:type="continuationSeparator" w:id="0">
    <w:p w:rsidR="000B362E" w:rsidRDefault="000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Default="00AF102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028" w:rsidRDefault="00AF1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Default="00AF102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4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1028" w:rsidRDefault="00AF1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2E" w:rsidRDefault="000B362E">
      <w:r>
        <w:separator/>
      </w:r>
    </w:p>
  </w:footnote>
  <w:footnote w:type="continuationSeparator" w:id="0">
    <w:p w:rsidR="000B362E" w:rsidRDefault="000B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28" w:rsidRPr="005563EA" w:rsidRDefault="00AF1028" w:rsidP="004F32C3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5563EA">
      <w:rPr>
        <w:rFonts w:ascii="Arial" w:hAnsi="Arial" w:cs="Arial"/>
        <w:b/>
        <w:sz w:val="20"/>
        <w:szCs w:val="20"/>
      </w:rPr>
      <w:t xml:space="preserve">Załącznik nr </w:t>
    </w:r>
    <w:r w:rsidR="001F3023">
      <w:rPr>
        <w:rFonts w:ascii="Arial" w:hAnsi="Arial" w:cs="Arial"/>
        <w:b/>
        <w:sz w:val="20"/>
        <w:szCs w:val="20"/>
      </w:rPr>
      <w:t>2</w:t>
    </w:r>
  </w:p>
  <w:p w:rsidR="00AF1028" w:rsidRPr="004F32C3" w:rsidRDefault="001F3023" w:rsidP="004F32C3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 xml:space="preserve">Zam. </w:t>
    </w:r>
    <w:r w:rsidR="006556DF">
      <w:rPr>
        <w:rFonts w:ascii="Arial" w:hAnsi="Arial" w:cs="Arial"/>
        <w:b/>
        <w:sz w:val="20"/>
        <w:szCs w:val="20"/>
      </w:rPr>
      <w:t>417</w:t>
    </w:r>
    <w:r w:rsidR="00AF1028">
      <w:rPr>
        <w:rFonts w:ascii="Arial" w:hAnsi="Arial" w:cs="Arial"/>
        <w:b/>
        <w:sz w:val="20"/>
        <w:szCs w:val="20"/>
      </w:rPr>
      <w:t>/201</w:t>
    </w:r>
    <w:r w:rsidR="006556DF">
      <w:rPr>
        <w:rFonts w:ascii="Arial" w:hAnsi="Arial" w:cs="Arial"/>
        <w:b/>
        <w:sz w:val="20"/>
        <w:szCs w:val="20"/>
      </w:rPr>
      <w:t>8</w:t>
    </w:r>
    <w:r w:rsidR="00372674">
      <w:rPr>
        <w:rFonts w:ascii="Arial" w:hAnsi="Arial" w:cs="Arial"/>
        <w:b/>
        <w:sz w:val="20"/>
        <w:szCs w:val="20"/>
      </w:rPr>
      <w:t>/Z</w:t>
    </w:r>
    <w:r>
      <w:rPr>
        <w:rFonts w:ascii="Arial" w:hAnsi="Arial" w:cs="Arial"/>
        <w:b/>
        <w:sz w:val="20"/>
        <w:szCs w:val="20"/>
      </w:rPr>
      <w:t>O</w:t>
    </w:r>
    <w:r w:rsidR="00AF1028" w:rsidRPr="005563EA">
      <w:rPr>
        <w:rFonts w:ascii="Arial" w:hAnsi="Arial" w:cs="Arial"/>
        <w:b/>
        <w:sz w:val="20"/>
        <w:szCs w:val="20"/>
      </w:rPr>
      <w:t>/DZP</w:t>
    </w:r>
    <w:r w:rsidR="00AF1028"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56068"/>
    <w:multiLevelType w:val="multilevel"/>
    <w:tmpl w:val="4A8A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4B2338"/>
    <w:multiLevelType w:val="multilevel"/>
    <w:tmpl w:val="071C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0AA214B9"/>
    <w:multiLevelType w:val="multilevel"/>
    <w:tmpl w:val="7C427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F77A52"/>
    <w:multiLevelType w:val="multilevel"/>
    <w:tmpl w:val="6E9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9" w15:restartNumberingAfterBreak="0">
    <w:nsid w:val="131A78DA"/>
    <w:multiLevelType w:val="multilevel"/>
    <w:tmpl w:val="C05E5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A865C7"/>
    <w:multiLevelType w:val="multilevel"/>
    <w:tmpl w:val="9F005F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E22BAC"/>
    <w:multiLevelType w:val="hybridMultilevel"/>
    <w:tmpl w:val="48DA311A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7E5DDB"/>
    <w:multiLevelType w:val="multilevel"/>
    <w:tmpl w:val="3CAC1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 w15:restartNumberingAfterBreak="0">
    <w:nsid w:val="23AE7DFA"/>
    <w:multiLevelType w:val="multilevel"/>
    <w:tmpl w:val="C63A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7DF5654"/>
    <w:multiLevelType w:val="hybridMultilevel"/>
    <w:tmpl w:val="6B24C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22F726E"/>
    <w:multiLevelType w:val="multilevel"/>
    <w:tmpl w:val="7E7CC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291331F"/>
    <w:multiLevelType w:val="hybridMultilevel"/>
    <w:tmpl w:val="F5C4EDAC"/>
    <w:lvl w:ilvl="0" w:tplc="9C12F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340C42"/>
    <w:multiLevelType w:val="multilevel"/>
    <w:tmpl w:val="304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3C77FD"/>
    <w:multiLevelType w:val="multilevel"/>
    <w:tmpl w:val="048A7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426C66CC"/>
    <w:multiLevelType w:val="hybridMultilevel"/>
    <w:tmpl w:val="266EB0CA"/>
    <w:lvl w:ilvl="0" w:tplc="CEAC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0E51D8F"/>
    <w:multiLevelType w:val="hybridMultilevel"/>
    <w:tmpl w:val="A0A09B5E"/>
    <w:lvl w:ilvl="0" w:tplc="F28A4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FD7288"/>
    <w:multiLevelType w:val="multilevel"/>
    <w:tmpl w:val="13A03C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54690725"/>
    <w:multiLevelType w:val="hybridMultilevel"/>
    <w:tmpl w:val="7ACEC906"/>
    <w:lvl w:ilvl="0" w:tplc="78D61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D83183"/>
    <w:multiLevelType w:val="hybridMultilevel"/>
    <w:tmpl w:val="1FF07A18"/>
    <w:lvl w:ilvl="0" w:tplc="A4AAAAAC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A2E4634"/>
    <w:multiLevelType w:val="multilevel"/>
    <w:tmpl w:val="09905C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4"/>
        </w:tabs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4"/>
        </w:tabs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cs="Times New Roman" w:hint="default"/>
      </w:rPr>
    </w:lvl>
  </w:abstractNum>
  <w:abstractNum w:abstractNumId="28" w15:restartNumberingAfterBreak="0">
    <w:nsid w:val="6AA46E06"/>
    <w:multiLevelType w:val="multilevel"/>
    <w:tmpl w:val="42AC13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EDC3476"/>
    <w:multiLevelType w:val="hybridMultilevel"/>
    <w:tmpl w:val="21A877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FA023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52FF9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079D1"/>
    <w:multiLevelType w:val="multilevel"/>
    <w:tmpl w:val="E438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3" w15:restartNumberingAfterBreak="0">
    <w:nsid w:val="737E6C50"/>
    <w:multiLevelType w:val="multilevel"/>
    <w:tmpl w:val="6E9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4" w15:restartNumberingAfterBreak="0">
    <w:nsid w:val="75175096"/>
    <w:multiLevelType w:val="hybridMultilevel"/>
    <w:tmpl w:val="DBECA70A"/>
    <w:lvl w:ilvl="0" w:tplc="70F8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4E044F"/>
    <w:multiLevelType w:val="multilevel"/>
    <w:tmpl w:val="C63A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5AC0A4B"/>
    <w:multiLevelType w:val="multilevel"/>
    <w:tmpl w:val="31DC25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9F793A"/>
    <w:multiLevelType w:val="hybridMultilevel"/>
    <w:tmpl w:val="51D4B806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38"/>
  </w:num>
  <w:num w:numId="4">
    <w:abstractNumId w:val="18"/>
  </w:num>
  <w:num w:numId="5">
    <w:abstractNumId w:val="3"/>
  </w:num>
  <w:num w:numId="6">
    <w:abstractNumId w:val="2"/>
  </w:num>
  <w:num w:numId="7">
    <w:abstractNumId w:val="35"/>
  </w:num>
  <w:num w:numId="8">
    <w:abstractNumId w:val="19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6"/>
  </w:num>
  <w:num w:numId="14">
    <w:abstractNumId w:val="8"/>
  </w:num>
  <w:num w:numId="15">
    <w:abstractNumId w:val="34"/>
  </w:num>
  <w:num w:numId="16">
    <w:abstractNumId w:val="25"/>
  </w:num>
  <w:num w:numId="17">
    <w:abstractNumId w:val="13"/>
  </w:num>
  <w:num w:numId="18">
    <w:abstractNumId w:val="15"/>
  </w:num>
  <w:num w:numId="19">
    <w:abstractNumId w:val="22"/>
  </w:num>
  <w:num w:numId="20">
    <w:abstractNumId w:val="9"/>
  </w:num>
  <w:num w:numId="21">
    <w:abstractNumId w:val="28"/>
  </w:num>
  <w:num w:numId="22">
    <w:abstractNumId w:val="2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1"/>
  </w:num>
  <w:num w:numId="27">
    <w:abstractNumId w:val="0"/>
  </w:num>
  <w:num w:numId="28">
    <w:abstractNumId w:val="10"/>
  </w:num>
  <w:num w:numId="29">
    <w:abstractNumId w:val="30"/>
  </w:num>
  <w:num w:numId="30">
    <w:abstractNumId w:val="17"/>
  </w:num>
  <w:num w:numId="31">
    <w:abstractNumId w:val="24"/>
  </w:num>
  <w:num w:numId="32">
    <w:abstractNumId w:val="7"/>
  </w:num>
  <w:num w:numId="33">
    <w:abstractNumId w:val="32"/>
  </w:num>
  <w:num w:numId="34">
    <w:abstractNumId w:val="33"/>
  </w:num>
  <w:num w:numId="35">
    <w:abstractNumId w:val="36"/>
  </w:num>
  <w:num w:numId="36">
    <w:abstractNumId w:val="2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F3"/>
    <w:rsid w:val="000006E9"/>
    <w:rsid w:val="00003B46"/>
    <w:rsid w:val="00012840"/>
    <w:rsid w:val="00012D7D"/>
    <w:rsid w:val="000143A2"/>
    <w:rsid w:val="000149FF"/>
    <w:rsid w:val="00015B83"/>
    <w:rsid w:val="00017BE7"/>
    <w:rsid w:val="00021CAA"/>
    <w:rsid w:val="000222D6"/>
    <w:rsid w:val="00026E9C"/>
    <w:rsid w:val="00031C10"/>
    <w:rsid w:val="0004695E"/>
    <w:rsid w:val="00052FC1"/>
    <w:rsid w:val="0006381E"/>
    <w:rsid w:val="000746E7"/>
    <w:rsid w:val="0008535F"/>
    <w:rsid w:val="00097172"/>
    <w:rsid w:val="000A2109"/>
    <w:rsid w:val="000A79A7"/>
    <w:rsid w:val="000B0256"/>
    <w:rsid w:val="000B362E"/>
    <w:rsid w:val="000B4FC4"/>
    <w:rsid w:val="000B6815"/>
    <w:rsid w:val="000B6FBB"/>
    <w:rsid w:val="000F4808"/>
    <w:rsid w:val="000F4C06"/>
    <w:rsid w:val="00102EC5"/>
    <w:rsid w:val="0010423A"/>
    <w:rsid w:val="001124E0"/>
    <w:rsid w:val="00116AC8"/>
    <w:rsid w:val="00120E10"/>
    <w:rsid w:val="00123112"/>
    <w:rsid w:val="00123B98"/>
    <w:rsid w:val="00124535"/>
    <w:rsid w:val="00143DBF"/>
    <w:rsid w:val="001458CE"/>
    <w:rsid w:val="00145923"/>
    <w:rsid w:val="001507BE"/>
    <w:rsid w:val="00157090"/>
    <w:rsid w:val="0015749A"/>
    <w:rsid w:val="001627A5"/>
    <w:rsid w:val="001652E5"/>
    <w:rsid w:val="0017556D"/>
    <w:rsid w:val="00182B8F"/>
    <w:rsid w:val="00183584"/>
    <w:rsid w:val="00184BD7"/>
    <w:rsid w:val="00191C87"/>
    <w:rsid w:val="00197F0D"/>
    <w:rsid w:val="001A1BC1"/>
    <w:rsid w:val="001A25E9"/>
    <w:rsid w:val="001B1707"/>
    <w:rsid w:val="001C649B"/>
    <w:rsid w:val="001D4388"/>
    <w:rsid w:val="001F3023"/>
    <w:rsid w:val="001F5922"/>
    <w:rsid w:val="001F71C3"/>
    <w:rsid w:val="001F783F"/>
    <w:rsid w:val="002017E7"/>
    <w:rsid w:val="0020234D"/>
    <w:rsid w:val="002026E4"/>
    <w:rsid w:val="00206D71"/>
    <w:rsid w:val="00210500"/>
    <w:rsid w:val="002175C1"/>
    <w:rsid w:val="00225CFD"/>
    <w:rsid w:val="00237789"/>
    <w:rsid w:val="00240430"/>
    <w:rsid w:val="00240740"/>
    <w:rsid w:val="00242788"/>
    <w:rsid w:val="00243ECC"/>
    <w:rsid w:val="0025760D"/>
    <w:rsid w:val="00283729"/>
    <w:rsid w:val="002A2698"/>
    <w:rsid w:val="002A3E1E"/>
    <w:rsid w:val="002A7B9A"/>
    <w:rsid w:val="002B1567"/>
    <w:rsid w:val="002C4000"/>
    <w:rsid w:val="002D0DB7"/>
    <w:rsid w:val="002D6409"/>
    <w:rsid w:val="002D716D"/>
    <w:rsid w:val="002E66F2"/>
    <w:rsid w:val="002F50A7"/>
    <w:rsid w:val="002F6286"/>
    <w:rsid w:val="0030207C"/>
    <w:rsid w:val="00302517"/>
    <w:rsid w:val="00317C5B"/>
    <w:rsid w:val="00317D0F"/>
    <w:rsid w:val="00323CAB"/>
    <w:rsid w:val="0033198F"/>
    <w:rsid w:val="00334BBB"/>
    <w:rsid w:val="00336A7D"/>
    <w:rsid w:val="003419FA"/>
    <w:rsid w:val="00342784"/>
    <w:rsid w:val="003436CA"/>
    <w:rsid w:val="00346789"/>
    <w:rsid w:val="00355A56"/>
    <w:rsid w:val="00356F81"/>
    <w:rsid w:val="00363267"/>
    <w:rsid w:val="003724E6"/>
    <w:rsid w:val="00372674"/>
    <w:rsid w:val="00374FB0"/>
    <w:rsid w:val="003803C2"/>
    <w:rsid w:val="003A3346"/>
    <w:rsid w:val="003A633F"/>
    <w:rsid w:val="003A75C6"/>
    <w:rsid w:val="003B5803"/>
    <w:rsid w:val="003C55EA"/>
    <w:rsid w:val="003C58AF"/>
    <w:rsid w:val="003D34DF"/>
    <w:rsid w:val="003D3E62"/>
    <w:rsid w:val="003D50A7"/>
    <w:rsid w:val="003D6877"/>
    <w:rsid w:val="003D7189"/>
    <w:rsid w:val="003E57E0"/>
    <w:rsid w:val="00402CAA"/>
    <w:rsid w:val="00405D1B"/>
    <w:rsid w:val="00410032"/>
    <w:rsid w:val="00410183"/>
    <w:rsid w:val="00411EFA"/>
    <w:rsid w:val="00431687"/>
    <w:rsid w:val="00440865"/>
    <w:rsid w:val="00441B58"/>
    <w:rsid w:val="00442E3F"/>
    <w:rsid w:val="00446C2F"/>
    <w:rsid w:val="004642E7"/>
    <w:rsid w:val="00467865"/>
    <w:rsid w:val="004759EB"/>
    <w:rsid w:val="0047766B"/>
    <w:rsid w:val="004910FD"/>
    <w:rsid w:val="00497AE5"/>
    <w:rsid w:val="004A3811"/>
    <w:rsid w:val="004A4B3E"/>
    <w:rsid w:val="004A6585"/>
    <w:rsid w:val="004B3265"/>
    <w:rsid w:val="004C261B"/>
    <w:rsid w:val="004C673A"/>
    <w:rsid w:val="004D0E5D"/>
    <w:rsid w:val="004D6D80"/>
    <w:rsid w:val="004E0A88"/>
    <w:rsid w:val="004E408E"/>
    <w:rsid w:val="004F1A69"/>
    <w:rsid w:val="004F32C3"/>
    <w:rsid w:val="0051165C"/>
    <w:rsid w:val="005167D3"/>
    <w:rsid w:val="00521C0F"/>
    <w:rsid w:val="005231E5"/>
    <w:rsid w:val="00530721"/>
    <w:rsid w:val="005318DD"/>
    <w:rsid w:val="00533985"/>
    <w:rsid w:val="00540814"/>
    <w:rsid w:val="005452C7"/>
    <w:rsid w:val="005563EA"/>
    <w:rsid w:val="0055713A"/>
    <w:rsid w:val="005575CA"/>
    <w:rsid w:val="00557D44"/>
    <w:rsid w:val="0056022F"/>
    <w:rsid w:val="005648D4"/>
    <w:rsid w:val="0056705F"/>
    <w:rsid w:val="005751F6"/>
    <w:rsid w:val="005807EA"/>
    <w:rsid w:val="00583229"/>
    <w:rsid w:val="005A68C7"/>
    <w:rsid w:val="005A7827"/>
    <w:rsid w:val="005B4300"/>
    <w:rsid w:val="005B5A94"/>
    <w:rsid w:val="005B7A2C"/>
    <w:rsid w:val="005B7AB3"/>
    <w:rsid w:val="005B7AE9"/>
    <w:rsid w:val="005C0AA5"/>
    <w:rsid w:val="005C177C"/>
    <w:rsid w:val="005D731E"/>
    <w:rsid w:val="005E28D3"/>
    <w:rsid w:val="005E4D82"/>
    <w:rsid w:val="005F288B"/>
    <w:rsid w:val="00601DA5"/>
    <w:rsid w:val="00613BAF"/>
    <w:rsid w:val="0061602B"/>
    <w:rsid w:val="00620EF0"/>
    <w:rsid w:val="006219C9"/>
    <w:rsid w:val="00632454"/>
    <w:rsid w:val="00634373"/>
    <w:rsid w:val="006373EF"/>
    <w:rsid w:val="00637911"/>
    <w:rsid w:val="006556DF"/>
    <w:rsid w:val="00671042"/>
    <w:rsid w:val="00671E1C"/>
    <w:rsid w:val="0067226A"/>
    <w:rsid w:val="00681839"/>
    <w:rsid w:val="00682258"/>
    <w:rsid w:val="00684032"/>
    <w:rsid w:val="00690B6B"/>
    <w:rsid w:val="00695439"/>
    <w:rsid w:val="00695EAB"/>
    <w:rsid w:val="006B08C2"/>
    <w:rsid w:val="006B137F"/>
    <w:rsid w:val="006B3F72"/>
    <w:rsid w:val="006B4906"/>
    <w:rsid w:val="006B4DB3"/>
    <w:rsid w:val="006C2126"/>
    <w:rsid w:val="006C79D6"/>
    <w:rsid w:val="006D415A"/>
    <w:rsid w:val="006E2743"/>
    <w:rsid w:val="006E2DDA"/>
    <w:rsid w:val="006F2589"/>
    <w:rsid w:val="006F6A78"/>
    <w:rsid w:val="006F7C6E"/>
    <w:rsid w:val="00707F36"/>
    <w:rsid w:val="00710FDD"/>
    <w:rsid w:val="00715875"/>
    <w:rsid w:val="007170C0"/>
    <w:rsid w:val="00717B3E"/>
    <w:rsid w:val="00720018"/>
    <w:rsid w:val="00725DD8"/>
    <w:rsid w:val="00732BE2"/>
    <w:rsid w:val="00736C0C"/>
    <w:rsid w:val="00750413"/>
    <w:rsid w:val="007504DC"/>
    <w:rsid w:val="0075561A"/>
    <w:rsid w:val="00760939"/>
    <w:rsid w:val="00777AAE"/>
    <w:rsid w:val="007872B4"/>
    <w:rsid w:val="00790E95"/>
    <w:rsid w:val="007A4129"/>
    <w:rsid w:val="007B1558"/>
    <w:rsid w:val="007B3BC0"/>
    <w:rsid w:val="007B63F3"/>
    <w:rsid w:val="007D209F"/>
    <w:rsid w:val="007D4AD9"/>
    <w:rsid w:val="007E798D"/>
    <w:rsid w:val="007F0AAE"/>
    <w:rsid w:val="007F104B"/>
    <w:rsid w:val="007F3CC3"/>
    <w:rsid w:val="007F3E35"/>
    <w:rsid w:val="007F580A"/>
    <w:rsid w:val="00806125"/>
    <w:rsid w:val="00811277"/>
    <w:rsid w:val="00811E9D"/>
    <w:rsid w:val="00817CA6"/>
    <w:rsid w:val="0082028C"/>
    <w:rsid w:val="0082721F"/>
    <w:rsid w:val="00827B64"/>
    <w:rsid w:val="00834496"/>
    <w:rsid w:val="008359B5"/>
    <w:rsid w:val="00836C9A"/>
    <w:rsid w:val="00836D6F"/>
    <w:rsid w:val="00844C9B"/>
    <w:rsid w:val="00857E19"/>
    <w:rsid w:val="00871155"/>
    <w:rsid w:val="00873D05"/>
    <w:rsid w:val="00874385"/>
    <w:rsid w:val="00882EC1"/>
    <w:rsid w:val="00891DA2"/>
    <w:rsid w:val="008A41AD"/>
    <w:rsid w:val="008C086F"/>
    <w:rsid w:val="008D2975"/>
    <w:rsid w:val="008D31E6"/>
    <w:rsid w:val="008F02CB"/>
    <w:rsid w:val="008F45F9"/>
    <w:rsid w:val="008F5FC1"/>
    <w:rsid w:val="009124E0"/>
    <w:rsid w:val="00915F86"/>
    <w:rsid w:val="00917517"/>
    <w:rsid w:val="00927585"/>
    <w:rsid w:val="009311A4"/>
    <w:rsid w:val="0093142B"/>
    <w:rsid w:val="00933EC9"/>
    <w:rsid w:val="00935FBF"/>
    <w:rsid w:val="00937701"/>
    <w:rsid w:val="0094409F"/>
    <w:rsid w:val="00946D54"/>
    <w:rsid w:val="0095310C"/>
    <w:rsid w:val="00964C97"/>
    <w:rsid w:val="00964FB9"/>
    <w:rsid w:val="00975826"/>
    <w:rsid w:val="00976B3D"/>
    <w:rsid w:val="00980BA3"/>
    <w:rsid w:val="009830B1"/>
    <w:rsid w:val="00992A91"/>
    <w:rsid w:val="00992C0D"/>
    <w:rsid w:val="009A49DA"/>
    <w:rsid w:val="009C6254"/>
    <w:rsid w:val="009C7658"/>
    <w:rsid w:val="009D473C"/>
    <w:rsid w:val="009E4B47"/>
    <w:rsid w:val="009E62B4"/>
    <w:rsid w:val="009F1CA0"/>
    <w:rsid w:val="009F4D06"/>
    <w:rsid w:val="00A01795"/>
    <w:rsid w:val="00A01866"/>
    <w:rsid w:val="00A11FEB"/>
    <w:rsid w:val="00A138BE"/>
    <w:rsid w:val="00A139C4"/>
    <w:rsid w:val="00A14EB8"/>
    <w:rsid w:val="00A172DC"/>
    <w:rsid w:val="00A17892"/>
    <w:rsid w:val="00A17FF3"/>
    <w:rsid w:val="00A31937"/>
    <w:rsid w:val="00A34FD9"/>
    <w:rsid w:val="00A36089"/>
    <w:rsid w:val="00A40094"/>
    <w:rsid w:val="00A41E3A"/>
    <w:rsid w:val="00A6600B"/>
    <w:rsid w:val="00A67E98"/>
    <w:rsid w:val="00A84ADF"/>
    <w:rsid w:val="00A90269"/>
    <w:rsid w:val="00A95572"/>
    <w:rsid w:val="00A96959"/>
    <w:rsid w:val="00A969AF"/>
    <w:rsid w:val="00AB14AA"/>
    <w:rsid w:val="00AB16B4"/>
    <w:rsid w:val="00AC41A7"/>
    <w:rsid w:val="00AC5B9A"/>
    <w:rsid w:val="00AD12D4"/>
    <w:rsid w:val="00AF1028"/>
    <w:rsid w:val="00AF52D6"/>
    <w:rsid w:val="00B07181"/>
    <w:rsid w:val="00B071D3"/>
    <w:rsid w:val="00B100E3"/>
    <w:rsid w:val="00B107AF"/>
    <w:rsid w:val="00B10E7C"/>
    <w:rsid w:val="00B17FEE"/>
    <w:rsid w:val="00B360B0"/>
    <w:rsid w:val="00B36F87"/>
    <w:rsid w:val="00B43AE3"/>
    <w:rsid w:val="00B57921"/>
    <w:rsid w:val="00B627A1"/>
    <w:rsid w:val="00B84589"/>
    <w:rsid w:val="00B8538E"/>
    <w:rsid w:val="00B90B96"/>
    <w:rsid w:val="00B9139C"/>
    <w:rsid w:val="00BA3E9B"/>
    <w:rsid w:val="00BA7DC0"/>
    <w:rsid w:val="00BD244C"/>
    <w:rsid w:val="00BD2E19"/>
    <w:rsid w:val="00BD4768"/>
    <w:rsid w:val="00BE115A"/>
    <w:rsid w:val="00BE1410"/>
    <w:rsid w:val="00BE2C9F"/>
    <w:rsid w:val="00BE5319"/>
    <w:rsid w:val="00BE6B27"/>
    <w:rsid w:val="00BE77F8"/>
    <w:rsid w:val="00BE7DE7"/>
    <w:rsid w:val="00BF2932"/>
    <w:rsid w:val="00BF2FD8"/>
    <w:rsid w:val="00BF4933"/>
    <w:rsid w:val="00BF6127"/>
    <w:rsid w:val="00BF770F"/>
    <w:rsid w:val="00C20022"/>
    <w:rsid w:val="00C3725E"/>
    <w:rsid w:val="00C37A9E"/>
    <w:rsid w:val="00C53E48"/>
    <w:rsid w:val="00C568D4"/>
    <w:rsid w:val="00C57ACD"/>
    <w:rsid w:val="00C6155E"/>
    <w:rsid w:val="00CB56A1"/>
    <w:rsid w:val="00CD57E1"/>
    <w:rsid w:val="00CD764D"/>
    <w:rsid w:val="00CE0A81"/>
    <w:rsid w:val="00D07A1C"/>
    <w:rsid w:val="00D16050"/>
    <w:rsid w:val="00D2227D"/>
    <w:rsid w:val="00D26882"/>
    <w:rsid w:val="00D2688E"/>
    <w:rsid w:val="00D40BF5"/>
    <w:rsid w:val="00D41AFF"/>
    <w:rsid w:val="00D555CE"/>
    <w:rsid w:val="00D70175"/>
    <w:rsid w:val="00D750B9"/>
    <w:rsid w:val="00D87F62"/>
    <w:rsid w:val="00D91914"/>
    <w:rsid w:val="00D92D8A"/>
    <w:rsid w:val="00D93738"/>
    <w:rsid w:val="00D938EC"/>
    <w:rsid w:val="00DA37E0"/>
    <w:rsid w:val="00DB2684"/>
    <w:rsid w:val="00DB4935"/>
    <w:rsid w:val="00DB50B4"/>
    <w:rsid w:val="00DC36A2"/>
    <w:rsid w:val="00DC67F3"/>
    <w:rsid w:val="00DD5139"/>
    <w:rsid w:val="00DE3933"/>
    <w:rsid w:val="00DF0298"/>
    <w:rsid w:val="00DF29C3"/>
    <w:rsid w:val="00E01DC5"/>
    <w:rsid w:val="00E05595"/>
    <w:rsid w:val="00E1589E"/>
    <w:rsid w:val="00E235F2"/>
    <w:rsid w:val="00E42685"/>
    <w:rsid w:val="00E43E00"/>
    <w:rsid w:val="00E5161B"/>
    <w:rsid w:val="00E549CC"/>
    <w:rsid w:val="00E676EE"/>
    <w:rsid w:val="00E84A71"/>
    <w:rsid w:val="00E9627F"/>
    <w:rsid w:val="00E97347"/>
    <w:rsid w:val="00EB61C0"/>
    <w:rsid w:val="00ED2572"/>
    <w:rsid w:val="00ED6DBC"/>
    <w:rsid w:val="00EE6AB6"/>
    <w:rsid w:val="00EF024C"/>
    <w:rsid w:val="00EF3BCA"/>
    <w:rsid w:val="00EF3C15"/>
    <w:rsid w:val="00EF4A0E"/>
    <w:rsid w:val="00EF4FC3"/>
    <w:rsid w:val="00F03E4A"/>
    <w:rsid w:val="00F044E7"/>
    <w:rsid w:val="00F0740C"/>
    <w:rsid w:val="00F138AD"/>
    <w:rsid w:val="00F17DF3"/>
    <w:rsid w:val="00F21842"/>
    <w:rsid w:val="00F22D0E"/>
    <w:rsid w:val="00F23ABE"/>
    <w:rsid w:val="00F30A3B"/>
    <w:rsid w:val="00F3493B"/>
    <w:rsid w:val="00F34DC0"/>
    <w:rsid w:val="00F43813"/>
    <w:rsid w:val="00F623CC"/>
    <w:rsid w:val="00F63F6E"/>
    <w:rsid w:val="00F70D3B"/>
    <w:rsid w:val="00F86EBB"/>
    <w:rsid w:val="00FA73FF"/>
    <w:rsid w:val="00FB349A"/>
    <w:rsid w:val="00FB4524"/>
    <w:rsid w:val="00FB490C"/>
    <w:rsid w:val="00FB5E6F"/>
    <w:rsid w:val="00FC1F38"/>
    <w:rsid w:val="00FC26F0"/>
    <w:rsid w:val="00FC67FB"/>
    <w:rsid w:val="00FE18D1"/>
    <w:rsid w:val="00FE28FC"/>
    <w:rsid w:val="00FF2CE6"/>
    <w:rsid w:val="00FF6C2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888DC"/>
  <w15:docId w15:val="{C1A6A295-59F8-43F1-BA1B-49ED3BF3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7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67F3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7F3"/>
    <w:rPr>
      <w:rFonts w:ascii="Cambria" w:hAnsi="Cambria" w:cs="Times New Roman"/>
      <w:b/>
      <w:color w:val="4F81BD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67F3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67F3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qFormat/>
    <w:rsid w:val="00DC67F3"/>
    <w:pPr>
      <w:ind w:left="720"/>
    </w:pPr>
  </w:style>
  <w:style w:type="paragraph" w:customStyle="1" w:styleId="ListParagraph1">
    <w:name w:val="List Paragraph1"/>
    <w:basedOn w:val="Normalny"/>
    <w:uiPriority w:val="99"/>
    <w:rsid w:val="00DC67F3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plainlinks">
    <w:name w:val="plainlinks"/>
    <w:uiPriority w:val="99"/>
    <w:rsid w:val="00DC67F3"/>
  </w:style>
  <w:style w:type="character" w:styleId="Pogrubienie">
    <w:name w:val="Strong"/>
    <w:basedOn w:val="Domylnaczcionkaakapitu"/>
    <w:qFormat/>
    <w:rsid w:val="00DC67F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DC67F3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67F3"/>
    <w:rPr>
      <w:rFonts w:ascii="Times New Roman" w:hAnsi="Times New Roman" w:cs="Times New Roman"/>
      <w:sz w:val="24"/>
      <w:lang w:eastAsia="pl-PL"/>
    </w:rPr>
  </w:style>
  <w:style w:type="paragraph" w:customStyle="1" w:styleId="Ustp">
    <w:name w:val="Ustęp"/>
    <w:basedOn w:val="Tekstpodstawowy"/>
    <w:uiPriority w:val="99"/>
    <w:rsid w:val="0015749A"/>
    <w:pPr>
      <w:ind w:firstLine="709"/>
    </w:pPr>
    <w:rPr>
      <w:rFonts w:cs="Tahoma"/>
    </w:rPr>
  </w:style>
  <w:style w:type="paragraph" w:customStyle="1" w:styleId="Litery">
    <w:name w:val="Litery"/>
    <w:basedOn w:val="Normalny"/>
    <w:uiPriority w:val="99"/>
    <w:rsid w:val="0015749A"/>
    <w:pPr>
      <w:tabs>
        <w:tab w:val="left" w:pos="1072"/>
      </w:tabs>
      <w:ind w:left="1071" w:hanging="357"/>
    </w:pPr>
    <w:rPr>
      <w:rFonts w:eastAsia="Calibri" w:cs="Tahoma"/>
    </w:rPr>
  </w:style>
  <w:style w:type="paragraph" w:styleId="Stopka">
    <w:name w:val="footer"/>
    <w:basedOn w:val="Normalny"/>
    <w:link w:val="StopkaZnak"/>
    <w:rsid w:val="004E408E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locked/>
    <w:rsid w:val="006F7C6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4E408E"/>
    <w:rPr>
      <w:rFonts w:cs="Times New Roman"/>
    </w:rPr>
  </w:style>
  <w:style w:type="character" w:styleId="Hipercze">
    <w:name w:val="Hyperlink"/>
    <w:basedOn w:val="Domylnaczcionkaakapitu"/>
    <w:uiPriority w:val="99"/>
    <w:rsid w:val="00FF720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6AC8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AC8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5713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713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6EBB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713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6EBB"/>
    <w:rPr>
      <w:rFonts w:ascii="Times New Roman" w:hAnsi="Times New Roman" w:cs="Times New Roman"/>
      <w:b/>
      <w:sz w:val="20"/>
    </w:rPr>
  </w:style>
  <w:style w:type="paragraph" w:customStyle="1" w:styleId="Akapitzlist1">
    <w:name w:val="Akapit z listą1"/>
    <w:basedOn w:val="Normalny"/>
    <w:rsid w:val="00197F0D"/>
    <w:pPr>
      <w:ind w:left="720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rsid w:val="00D16050"/>
    <w:pPr>
      <w:spacing w:after="120" w:line="480" w:lineRule="auto"/>
      <w:ind w:left="283"/>
    </w:pPr>
    <w:rPr>
      <w:rFonts w:ascii="Calibri" w:hAnsi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16050"/>
    <w:rPr>
      <w:rFonts w:eastAsia="Times New Roman" w:cs="Times New Roman"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D16050"/>
    <w:pPr>
      <w:jc w:val="center"/>
    </w:pPr>
    <w:rPr>
      <w:rFonts w:ascii="Calibri" w:hAnsi="Calibri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16050"/>
    <w:rPr>
      <w:rFonts w:eastAsia="Times New Roman" w:cs="Times New Roman"/>
      <w:sz w:val="32"/>
      <w:lang w:val="pl-PL" w:eastAsia="pl-PL"/>
    </w:rPr>
  </w:style>
  <w:style w:type="paragraph" w:customStyle="1" w:styleId="Akapitzlist2">
    <w:name w:val="Akapit z listą2"/>
    <w:basedOn w:val="Normalny"/>
    <w:rsid w:val="00707F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107A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107AF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4F32C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C9F"/>
    <w:rPr>
      <w:rFonts w:ascii="Times New Roman" w:hAnsi="Times New Roman" w:cs="Times New Roman"/>
      <w:sz w:val="24"/>
    </w:rPr>
  </w:style>
  <w:style w:type="paragraph" w:customStyle="1" w:styleId="Akapitzlist3">
    <w:name w:val="Akapit z listą3"/>
    <w:basedOn w:val="Normalny"/>
    <w:rsid w:val="007F3E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017BE7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paragraph" w:styleId="Bezodstpw">
    <w:name w:val="No Spacing"/>
    <w:qFormat/>
    <w:rsid w:val="00017BE7"/>
    <w:rPr>
      <w:rFonts w:cs="Calibri"/>
      <w:lang w:eastAsia="en-US"/>
    </w:rPr>
  </w:style>
  <w:style w:type="paragraph" w:customStyle="1" w:styleId="Default">
    <w:name w:val="Default"/>
    <w:rsid w:val="00511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Basiunia</dc:creator>
  <cp:keywords/>
  <dc:description/>
  <cp:lastModifiedBy>Anna</cp:lastModifiedBy>
  <cp:revision>3</cp:revision>
  <cp:lastPrinted>2014-07-08T12:38:00Z</cp:lastPrinted>
  <dcterms:created xsi:type="dcterms:W3CDTF">2018-10-30T08:29:00Z</dcterms:created>
  <dcterms:modified xsi:type="dcterms:W3CDTF">2018-10-30T09:09:00Z</dcterms:modified>
</cp:coreProperties>
</file>