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BA" w:rsidRDefault="005B61BA" w:rsidP="005B61BA">
      <w:pPr>
        <w:ind w:left="6372"/>
        <w:jc w:val="center"/>
        <w:rPr>
          <w:rFonts w:ascii="Times New Roman" w:hAnsi="Times New Roman" w:cs="Times New Roman"/>
          <w:b/>
          <w:sz w:val="24"/>
          <w:szCs w:val="24"/>
        </w:rPr>
      </w:pPr>
      <w:r>
        <w:rPr>
          <w:rFonts w:ascii="Times New Roman" w:hAnsi="Times New Roman" w:cs="Times New Roman"/>
          <w:b/>
          <w:sz w:val="24"/>
          <w:szCs w:val="24"/>
        </w:rPr>
        <w:t>Załącznik nr 6 do SIWZ</w:t>
      </w:r>
    </w:p>
    <w:p w:rsidR="00BA5589" w:rsidRPr="005B61BA" w:rsidRDefault="00BA5589" w:rsidP="00BA5589">
      <w:pPr>
        <w:jc w:val="center"/>
        <w:rPr>
          <w:rFonts w:ascii="Times New Roman" w:hAnsi="Times New Roman" w:cs="Times New Roman"/>
          <w:b/>
          <w:sz w:val="24"/>
          <w:szCs w:val="24"/>
        </w:rPr>
      </w:pPr>
      <w:bookmarkStart w:id="0" w:name="_GoBack"/>
      <w:r w:rsidRPr="005B61BA">
        <w:rPr>
          <w:rFonts w:ascii="Times New Roman" w:hAnsi="Times New Roman" w:cs="Times New Roman"/>
          <w:b/>
          <w:sz w:val="24"/>
          <w:szCs w:val="24"/>
        </w:rPr>
        <w:t>Wzór umowy powierzenia przetwarzania danych osobowych</w:t>
      </w:r>
    </w:p>
    <w:bookmarkEnd w:id="0"/>
    <w:p w:rsidR="00BA5589" w:rsidRPr="005B61BA" w:rsidRDefault="00BA5589" w:rsidP="00BA5589">
      <w:pPr>
        <w:rPr>
          <w:rFonts w:ascii="Times New Roman" w:hAnsi="Times New Roman" w:cs="Times New Roman"/>
          <w:sz w:val="24"/>
          <w:szCs w:val="24"/>
        </w:rPr>
      </w:pPr>
    </w:p>
    <w:p w:rsidR="00BA5589" w:rsidRPr="005B61BA" w:rsidRDefault="00BA5589" w:rsidP="00BA5589">
      <w:pPr>
        <w:jc w:val="both"/>
        <w:rPr>
          <w:rFonts w:ascii="Times New Roman" w:hAnsi="Times New Roman" w:cs="Times New Roman"/>
          <w:sz w:val="24"/>
          <w:szCs w:val="24"/>
        </w:rPr>
      </w:pPr>
      <w:r w:rsidRPr="005B61BA">
        <w:rPr>
          <w:rFonts w:ascii="Times New Roman" w:hAnsi="Times New Roman" w:cs="Times New Roman"/>
          <w:sz w:val="24"/>
          <w:szCs w:val="24"/>
        </w:rPr>
        <w:t>zawarta w Olsztynie w dniu ……………. r. pomiędzy:</w:t>
      </w:r>
    </w:p>
    <w:p w:rsidR="00BA5589" w:rsidRPr="005B61BA" w:rsidRDefault="00BA5589" w:rsidP="00BA5589">
      <w:pPr>
        <w:jc w:val="both"/>
        <w:rPr>
          <w:rFonts w:ascii="Times New Roman" w:hAnsi="Times New Roman" w:cs="Times New Roman"/>
          <w:sz w:val="24"/>
          <w:szCs w:val="24"/>
        </w:rPr>
      </w:pPr>
      <w:r w:rsidRPr="005B61BA">
        <w:rPr>
          <w:rFonts w:ascii="Times New Roman" w:hAnsi="Times New Roman" w:cs="Times New Roman"/>
          <w:sz w:val="24"/>
          <w:szCs w:val="24"/>
        </w:rPr>
        <w:t>Uniwersytetem Warmińsko-Mazurskim w Olsztynie z siedzibą przy ul. Oczapowskiego 2, 10 -719 Olsztyn, zwany w dalszej części umowy „</w:t>
      </w:r>
      <w:r w:rsidRPr="005B61BA">
        <w:rPr>
          <w:rFonts w:ascii="Times New Roman" w:hAnsi="Times New Roman" w:cs="Times New Roman"/>
          <w:b/>
          <w:sz w:val="24"/>
          <w:szCs w:val="24"/>
        </w:rPr>
        <w:t>Administratorem</w:t>
      </w:r>
      <w:r w:rsidRPr="005B61BA">
        <w:rPr>
          <w:rFonts w:ascii="Times New Roman" w:hAnsi="Times New Roman" w:cs="Times New Roman"/>
          <w:sz w:val="24"/>
          <w:szCs w:val="24"/>
        </w:rPr>
        <w:t>”</w:t>
      </w:r>
      <w:r w:rsidRPr="005B61BA">
        <w:rPr>
          <w:rFonts w:ascii="Times New Roman" w:hAnsi="Times New Roman" w:cs="Times New Roman"/>
          <w:b/>
          <w:sz w:val="24"/>
          <w:szCs w:val="24"/>
        </w:rPr>
        <w:t xml:space="preserve">, </w:t>
      </w:r>
      <w:r w:rsidRPr="005B61BA">
        <w:rPr>
          <w:rFonts w:ascii="Times New Roman" w:hAnsi="Times New Roman" w:cs="Times New Roman"/>
          <w:sz w:val="24"/>
          <w:szCs w:val="24"/>
        </w:rPr>
        <w:t xml:space="preserve">reprezentowanym przez: </w:t>
      </w:r>
    </w:p>
    <w:p w:rsidR="005B61BA" w:rsidRPr="005B61BA" w:rsidRDefault="005B61BA" w:rsidP="005B61BA">
      <w:pPr>
        <w:ind w:left="284" w:hanging="284"/>
        <w:rPr>
          <w:rFonts w:ascii="Times New Roman" w:hAnsi="Times New Roman" w:cs="Times New Roman"/>
          <w:sz w:val="24"/>
          <w:szCs w:val="24"/>
        </w:rPr>
      </w:pPr>
      <w:r w:rsidRPr="005B61BA">
        <w:rPr>
          <w:rFonts w:ascii="Times New Roman" w:hAnsi="Times New Roman" w:cs="Times New Roman"/>
          <w:sz w:val="24"/>
          <w:szCs w:val="24"/>
        </w:rPr>
        <w:t>Kanclerz</w:t>
      </w:r>
      <w:r w:rsidRPr="005B61BA">
        <w:rPr>
          <w:rFonts w:ascii="Times New Roman" w:hAnsi="Times New Roman" w:cs="Times New Roman"/>
          <w:sz w:val="24"/>
          <w:szCs w:val="24"/>
        </w:rPr>
        <w:t>a</w:t>
      </w:r>
      <w:r w:rsidRPr="005B61BA">
        <w:rPr>
          <w:rFonts w:ascii="Times New Roman" w:hAnsi="Times New Roman" w:cs="Times New Roman"/>
          <w:sz w:val="24"/>
          <w:szCs w:val="24"/>
        </w:rPr>
        <w:t xml:space="preserve"> – dr </w:t>
      </w:r>
      <w:r w:rsidRPr="005B61BA">
        <w:rPr>
          <w:rFonts w:ascii="Times New Roman" w:hAnsi="Times New Roman" w:cs="Times New Roman"/>
          <w:sz w:val="24"/>
          <w:szCs w:val="24"/>
        </w:rPr>
        <w:t>inż. Aleksandra Sochę</w:t>
      </w:r>
    </w:p>
    <w:p w:rsidR="00BA5589" w:rsidRPr="005B61BA" w:rsidRDefault="00BA5589" w:rsidP="00BA5589">
      <w:pPr>
        <w:jc w:val="both"/>
        <w:rPr>
          <w:rFonts w:ascii="Times New Roman" w:hAnsi="Times New Roman" w:cs="Times New Roman"/>
          <w:sz w:val="24"/>
          <w:szCs w:val="24"/>
        </w:rPr>
      </w:pPr>
      <w:r w:rsidRPr="005B61BA">
        <w:rPr>
          <w:rFonts w:ascii="Times New Roman" w:hAnsi="Times New Roman" w:cs="Times New Roman"/>
          <w:sz w:val="24"/>
          <w:szCs w:val="24"/>
        </w:rPr>
        <w:t>a</w:t>
      </w:r>
    </w:p>
    <w:p w:rsidR="00BA5589" w:rsidRPr="005B61BA" w:rsidRDefault="00BA5589" w:rsidP="00BA5589">
      <w:pPr>
        <w:jc w:val="both"/>
        <w:rPr>
          <w:rFonts w:ascii="Times New Roman" w:hAnsi="Times New Roman" w:cs="Times New Roman"/>
          <w:sz w:val="24"/>
          <w:szCs w:val="24"/>
        </w:rPr>
      </w:pPr>
      <w:r w:rsidRPr="005B61BA">
        <w:rPr>
          <w:rFonts w:ascii="Times New Roman" w:hAnsi="Times New Roman" w:cs="Times New Roman"/>
          <w:sz w:val="24"/>
          <w:szCs w:val="24"/>
        </w:rPr>
        <w:t>……………………………………………………………………..(dane podmiotu który umowę zawiera),zwany w dalszej części umowy „</w:t>
      </w:r>
      <w:r w:rsidRPr="005B61BA">
        <w:rPr>
          <w:rFonts w:ascii="Times New Roman" w:hAnsi="Times New Roman" w:cs="Times New Roman"/>
          <w:b/>
          <w:sz w:val="24"/>
          <w:szCs w:val="24"/>
        </w:rPr>
        <w:t>Podmiotem przetwarzającym</w:t>
      </w:r>
      <w:r w:rsidRPr="005B61BA">
        <w:rPr>
          <w:rFonts w:ascii="Times New Roman" w:hAnsi="Times New Roman" w:cs="Times New Roman"/>
          <w:sz w:val="24"/>
          <w:szCs w:val="24"/>
        </w:rPr>
        <w:t>”, reprezentowanym przez:</w:t>
      </w:r>
    </w:p>
    <w:p w:rsidR="00BA5589" w:rsidRPr="005B61BA" w:rsidRDefault="00BA5589" w:rsidP="00BA5589">
      <w:pPr>
        <w:jc w:val="both"/>
        <w:rPr>
          <w:rFonts w:ascii="Times New Roman" w:hAnsi="Times New Roman" w:cs="Times New Roman"/>
          <w:sz w:val="24"/>
          <w:szCs w:val="24"/>
        </w:rPr>
      </w:pPr>
      <w:r w:rsidRPr="005B61BA">
        <w:rPr>
          <w:rFonts w:ascii="Times New Roman" w:hAnsi="Times New Roman" w:cs="Times New Roman"/>
          <w:sz w:val="24"/>
          <w:szCs w:val="24"/>
        </w:rPr>
        <w:t>………………………………………………………………………</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 1</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Powierzenie przetwarzania danych osobowych</w:t>
      </w:r>
    </w:p>
    <w:p w:rsidR="00BA5589" w:rsidRPr="005B61BA" w:rsidRDefault="00BA5589" w:rsidP="00BA5589">
      <w:pPr>
        <w:pStyle w:val="Akapitzlist"/>
        <w:numPr>
          <w:ilvl w:val="0"/>
          <w:numId w:val="1"/>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BA5589" w:rsidRPr="005B61BA" w:rsidRDefault="00BA5589" w:rsidP="00BA5589">
      <w:pPr>
        <w:pStyle w:val="Akapitzlist"/>
        <w:numPr>
          <w:ilvl w:val="0"/>
          <w:numId w:val="1"/>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Administrator oświadcza, że jest Administratorem danych, które powierza Podmiotowi przetwarzającemu do przetwarzania. </w:t>
      </w:r>
    </w:p>
    <w:p w:rsidR="00BA5589" w:rsidRPr="005B61BA" w:rsidRDefault="00BA5589" w:rsidP="00BA5589">
      <w:pPr>
        <w:pStyle w:val="Akapitzlist"/>
        <w:numPr>
          <w:ilvl w:val="0"/>
          <w:numId w:val="1"/>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§2</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Zakres i cel przetwarzania danych</w:t>
      </w:r>
    </w:p>
    <w:p w:rsidR="00BA5589" w:rsidRPr="005B61BA" w:rsidRDefault="00BA5589" w:rsidP="00BA5589">
      <w:pPr>
        <w:pStyle w:val="Akapitzlist"/>
        <w:numPr>
          <w:ilvl w:val="0"/>
          <w:numId w:val="2"/>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Podmiot przetwarzający będzie przetwarzał, powierzone na podstawie umowy dane:………………..  (należy podać rodzaj danych np. dane zwykłe oraz dane szczególnych kategorii, należy podać kategorię osób, których dane dotyczą oraz w jakiej są postaci  np. imion i nazwisk, nr PESEL itp.).</w:t>
      </w:r>
    </w:p>
    <w:p w:rsidR="00BA5589" w:rsidRPr="005B61BA" w:rsidRDefault="00BA5589" w:rsidP="00BA5589">
      <w:pPr>
        <w:pStyle w:val="Akapitzlist"/>
        <w:numPr>
          <w:ilvl w:val="0"/>
          <w:numId w:val="2"/>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Powierzone przez Administratora danych dane osobowe będą przetwarzane przez Podmiot przetwarzający wyłącznie w celu  :……………..(należy podać cel przetwarzania danych przez podmiot przetwarzający np. realizacji umowy z dnia……..).</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 3</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 xml:space="preserve">Obowiązki podmiotu przetwarzającego </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Podmiot przetwarzający zobowiązuje się dołożyć należytej staranności przy przetwarzaniu powierzonych danych osobowych.</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Podmiot przetwarzający zobowiązuje się zapewnić zachowanie w tajemnicy, </w:t>
      </w:r>
      <w:r w:rsidRPr="005B61BA">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Podmiot przetwarzający po zakończeniu świadczenia usług związanych </w:t>
      </w:r>
      <w:r w:rsidRPr="005B61BA">
        <w:rPr>
          <w:rFonts w:ascii="Times New Roman" w:hAnsi="Times New Roman" w:cs="Times New Roman"/>
          <w:sz w:val="24"/>
          <w:szCs w:val="24"/>
        </w:rPr>
        <w:br/>
        <w:t xml:space="preserve">z przetwarzaniem </w:t>
      </w:r>
      <w:r w:rsidRPr="005B61BA">
        <w:rPr>
          <w:rFonts w:ascii="Times New Roman" w:hAnsi="Times New Roman" w:cs="Times New Roman"/>
          <w:b/>
          <w:sz w:val="24"/>
          <w:szCs w:val="24"/>
        </w:rPr>
        <w:t>usuwa/ zwraca</w:t>
      </w:r>
      <w:r w:rsidRPr="005B61BA">
        <w:rPr>
          <w:rFonts w:ascii="Times New Roman" w:hAnsi="Times New Roman" w:cs="Times New Roman"/>
          <w:sz w:val="24"/>
          <w:szCs w:val="24"/>
        </w:rPr>
        <w:t xml:space="preserve"> Administratorowi wszelkie dane osobowe oraz usuwa wszelkie ich istniejące kopie, chyba że prawo Unii lub prawo państwa członkowskiego nakazują przechowywanie danych osobowych.</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Strony zobowiązują się do wzajemnej współpracy w zakresie przetwarzania danych osobowych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  </w:t>
      </w:r>
    </w:p>
    <w:p w:rsidR="00BA5589" w:rsidRPr="005B61BA" w:rsidRDefault="00BA5589" w:rsidP="00BA5589">
      <w:pPr>
        <w:pStyle w:val="Akapitzlist"/>
        <w:numPr>
          <w:ilvl w:val="0"/>
          <w:numId w:val="3"/>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Podmiot przetwarzający po stwierdzeniu naruszenia ochrony danych osobowych bez zbędnej zwłoki zgłasza je Administratorowi w ciągu 24 godzin.</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 4</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t>Kontrola</w:t>
      </w:r>
    </w:p>
    <w:p w:rsidR="00BA5589" w:rsidRPr="005B61BA" w:rsidRDefault="00BA5589" w:rsidP="00BA5589">
      <w:pPr>
        <w:pStyle w:val="Akapitzlist"/>
        <w:numPr>
          <w:ilvl w:val="0"/>
          <w:numId w:val="4"/>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Administrator ma prawo przeprowadzenia kontroli, czy środki bezpieczeństwa, o których mowa w § 3 ust.1 niniejszej Umowy spełniają umowne i ustawowe warunki. O skorzystaniu z prawa przeprowadzenia kontroli, Administrator powinien uprzedzić Podmiot przetwarzający z co najmniej 3 dniowym wyprzedzeniem kierując w tym celu do Podmiotu przetwarzającego stosowne pisemne zawiadomienie. Po otrzymaniu zawiadomienia, Podmiot przetwarzający może wystąpić z wnioskiem o przeprowadzenie kontroli w terminie szybszym niż wyznaczony. </w:t>
      </w:r>
    </w:p>
    <w:p w:rsidR="00BA5589" w:rsidRPr="005B61BA" w:rsidRDefault="00BA5589" w:rsidP="00BA5589">
      <w:pPr>
        <w:pStyle w:val="Akapitzlist"/>
        <w:numPr>
          <w:ilvl w:val="0"/>
          <w:numId w:val="4"/>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Kontrolę o której mowa w ust. 1, Administrator winien przeprowadzić mając na uwadze godziny pracy Podmiotu przetwarzającego, w sposób możliwie niezakłócający pracy. </w:t>
      </w:r>
    </w:p>
    <w:p w:rsidR="00BA5589" w:rsidRPr="005B61BA" w:rsidRDefault="00BA5589" w:rsidP="00BA5589">
      <w:pPr>
        <w:pStyle w:val="Akapitzlist"/>
        <w:numPr>
          <w:ilvl w:val="0"/>
          <w:numId w:val="4"/>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Podczas kontroli, Podmiot przetwarzający zobowiązuje się udostępnić Administratorowi wszelkie dane pozwalające na ocenę adekwatności zastosowanych środków bezpieczeństwa do istniejącego ryzyka, w szczególności udostępnić: kartoteki, bazy danych itp.</w:t>
      </w:r>
    </w:p>
    <w:p w:rsidR="00BA5589" w:rsidRPr="005B61BA" w:rsidRDefault="00BA5589" w:rsidP="005B61BA">
      <w:pPr>
        <w:pStyle w:val="Akapitzlist"/>
        <w:numPr>
          <w:ilvl w:val="0"/>
          <w:numId w:val="4"/>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Podmiot przetwarzający zobowiązuje się w terminie do usunięcia wszelkich uchybień stwierdzonych podczas kontroli i opisanych w pokontrolnym protokole. Usunięcie uchybień powinno nastąpić nie później niż w terminie 7 dni od zakończenia kontroli i przedstawienia przez Administratora protokołu pokontrolnego.  </w:t>
      </w:r>
    </w:p>
    <w:p w:rsidR="00BA5589" w:rsidRPr="005B61BA" w:rsidRDefault="00BA5589" w:rsidP="00BA5589">
      <w:pPr>
        <w:jc w:val="center"/>
        <w:rPr>
          <w:rFonts w:ascii="Times New Roman" w:hAnsi="Times New Roman" w:cs="Times New Roman"/>
          <w:b/>
          <w:sz w:val="24"/>
          <w:szCs w:val="24"/>
        </w:rPr>
      </w:pPr>
      <w:r w:rsidRPr="005B61BA">
        <w:rPr>
          <w:rFonts w:ascii="Times New Roman" w:hAnsi="Times New Roman" w:cs="Times New Roman"/>
          <w:b/>
          <w:sz w:val="24"/>
          <w:szCs w:val="24"/>
        </w:rPr>
        <w:lastRenderedPageBreak/>
        <w:t>§ 5</w:t>
      </w:r>
    </w:p>
    <w:p w:rsidR="00BA5589" w:rsidRPr="005B61BA" w:rsidRDefault="00BA5589" w:rsidP="00BA5589">
      <w:pPr>
        <w:jc w:val="center"/>
        <w:rPr>
          <w:rFonts w:ascii="Times New Roman" w:hAnsi="Times New Roman" w:cs="Times New Roman"/>
          <w:b/>
          <w:sz w:val="24"/>
          <w:szCs w:val="24"/>
        </w:rPr>
      </w:pPr>
      <w:proofErr w:type="spellStart"/>
      <w:r w:rsidRPr="005B61BA">
        <w:rPr>
          <w:rFonts w:ascii="Times New Roman" w:hAnsi="Times New Roman" w:cs="Times New Roman"/>
          <w:b/>
          <w:sz w:val="24"/>
          <w:szCs w:val="24"/>
        </w:rPr>
        <w:t>Podpowierzenie</w:t>
      </w:r>
      <w:proofErr w:type="spellEnd"/>
      <w:r w:rsidRPr="005B61BA">
        <w:rPr>
          <w:rFonts w:ascii="Times New Roman" w:hAnsi="Times New Roman" w:cs="Times New Roman"/>
          <w:b/>
          <w:sz w:val="24"/>
          <w:szCs w:val="24"/>
        </w:rPr>
        <w:t xml:space="preserve"> danych osobowych</w:t>
      </w:r>
    </w:p>
    <w:p w:rsidR="00BA5589" w:rsidRPr="005B61BA" w:rsidRDefault="00BA5589" w:rsidP="00BA5589">
      <w:pPr>
        <w:pStyle w:val="Akapitzlist"/>
        <w:numPr>
          <w:ilvl w:val="0"/>
          <w:numId w:val="5"/>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Podmiot przetwarzający może powierzyć dane osobowe objęte niniejszą Umową do dalszego przetwarzania podwykonawcom jedynie po uzyskaniu uprzedniej pisemnej zgody Administratora.</w:t>
      </w:r>
    </w:p>
    <w:p w:rsidR="00BA5589" w:rsidRPr="005B61BA" w:rsidRDefault="00BA5589" w:rsidP="00BA5589">
      <w:pPr>
        <w:pStyle w:val="Akapitzlist"/>
        <w:numPr>
          <w:ilvl w:val="0"/>
          <w:numId w:val="5"/>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 xml:space="preserve">Umowa o </w:t>
      </w:r>
      <w:proofErr w:type="spellStart"/>
      <w:r w:rsidRPr="005B61BA">
        <w:rPr>
          <w:rFonts w:ascii="Times New Roman" w:hAnsi="Times New Roman" w:cs="Times New Roman"/>
          <w:sz w:val="24"/>
          <w:szCs w:val="24"/>
        </w:rPr>
        <w:t>podpowierzenie</w:t>
      </w:r>
      <w:proofErr w:type="spellEnd"/>
      <w:r w:rsidRPr="005B61BA">
        <w:rPr>
          <w:rFonts w:ascii="Times New Roman" w:hAnsi="Times New Roman" w:cs="Times New Roman"/>
          <w:sz w:val="24"/>
          <w:szCs w:val="24"/>
        </w:rPr>
        <w:t xml:space="preserve"> danych osobowych może zostać zawarta wyłącznie w celu wykonania niniejszej Umowy i może obejmować jedynie te dane - ich rodzaj, zakres oraz cel przetwarzania - o których mowa w umowie zawartej z Podmiotem przetwarzającym.</w:t>
      </w:r>
    </w:p>
    <w:p w:rsidR="00BA5589" w:rsidRPr="005B61BA" w:rsidRDefault="00BA5589" w:rsidP="00BA5589">
      <w:pPr>
        <w:pStyle w:val="Akapitzlist"/>
        <w:numPr>
          <w:ilvl w:val="0"/>
          <w:numId w:val="5"/>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rsidR="00BA5589" w:rsidRPr="005B61BA" w:rsidRDefault="00BA5589" w:rsidP="00BA5589">
      <w:pPr>
        <w:pStyle w:val="Akapitzlist"/>
        <w:numPr>
          <w:ilvl w:val="0"/>
          <w:numId w:val="5"/>
        </w:numPr>
        <w:ind w:left="357" w:hanging="357"/>
        <w:rPr>
          <w:rFonts w:ascii="Times New Roman" w:hAnsi="Times New Roman" w:cs="Times New Roman"/>
          <w:sz w:val="24"/>
          <w:szCs w:val="24"/>
        </w:rPr>
      </w:pPr>
      <w:r w:rsidRPr="005B61BA">
        <w:rPr>
          <w:rFonts w:ascii="Times New Roman" w:hAnsi="Times New Roman" w:cs="Times New Roman"/>
          <w:sz w:val="24"/>
          <w:szCs w:val="24"/>
        </w:rPr>
        <w:t xml:space="preserve">Podwykonawca, winien spełniać te same gwarancje i obowiązki jakie zostały nałożone na Podmiot przetwarzający w niniejszej Umowie także dawać gwarancję należytego wykonania obowiązków ochrony danych osobowych. </w:t>
      </w:r>
    </w:p>
    <w:p w:rsidR="00BA5589" w:rsidRPr="005B61BA" w:rsidRDefault="00BA5589" w:rsidP="00BA5589">
      <w:pPr>
        <w:pStyle w:val="Akapitzlist"/>
        <w:numPr>
          <w:ilvl w:val="0"/>
          <w:numId w:val="5"/>
        </w:numPr>
        <w:ind w:left="357" w:hanging="357"/>
        <w:jc w:val="both"/>
        <w:rPr>
          <w:rFonts w:ascii="Times New Roman" w:hAnsi="Times New Roman" w:cs="Times New Roman"/>
          <w:sz w:val="24"/>
          <w:szCs w:val="24"/>
        </w:rPr>
      </w:pPr>
      <w:r w:rsidRPr="005B61BA">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BA5589" w:rsidRPr="005B61BA" w:rsidRDefault="00BA5589" w:rsidP="00BA5589">
      <w:pPr>
        <w:pStyle w:val="Akapitzlist"/>
        <w:ind w:left="357"/>
        <w:jc w:val="both"/>
        <w:rPr>
          <w:rFonts w:ascii="Times New Roman" w:hAnsi="Times New Roman" w:cs="Times New Roman"/>
          <w:sz w:val="24"/>
          <w:szCs w:val="24"/>
        </w:rPr>
      </w:pP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 6</w:t>
      </w: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Odpowiedzialność podmiotu przetwarzającego</w:t>
      </w:r>
    </w:p>
    <w:p w:rsidR="00BA5589" w:rsidRPr="005B61BA" w:rsidRDefault="00BA5589" w:rsidP="00BA5589">
      <w:pPr>
        <w:numPr>
          <w:ilvl w:val="0"/>
          <w:numId w:val="6"/>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p>
    <w:p w:rsidR="00BA5589" w:rsidRPr="005B61BA" w:rsidRDefault="00BA5589" w:rsidP="00BA5589">
      <w:pPr>
        <w:numPr>
          <w:ilvl w:val="0"/>
          <w:numId w:val="6"/>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 w szczególności prowadzonych przez inspektorów upoważnionych przez Prezesa Urzędu Ochrony Danych Osobowych.</w:t>
      </w:r>
    </w:p>
    <w:p w:rsidR="00BA5589" w:rsidRPr="005B61BA" w:rsidRDefault="00BA5589" w:rsidP="00BA5589">
      <w:pPr>
        <w:numPr>
          <w:ilvl w:val="0"/>
          <w:numId w:val="6"/>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 jak również innych działań prawnych.</w:t>
      </w:r>
    </w:p>
    <w:p w:rsidR="00BA5589" w:rsidRPr="005B61BA" w:rsidRDefault="00BA5589" w:rsidP="00BA5589">
      <w:pPr>
        <w:jc w:val="both"/>
        <w:rPr>
          <w:rFonts w:ascii="Times New Roman" w:eastAsia="Bookman Old Style" w:hAnsi="Times New Roman" w:cs="Times New Roman"/>
          <w:sz w:val="24"/>
          <w:szCs w:val="24"/>
        </w:rPr>
      </w:pP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lastRenderedPageBreak/>
        <w:t>§ 7</w:t>
      </w: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Czas obowiązywania umowy</w:t>
      </w:r>
    </w:p>
    <w:p w:rsidR="00BA5589" w:rsidRPr="005B61BA" w:rsidRDefault="00BA5589" w:rsidP="005B61BA">
      <w:pPr>
        <w:pStyle w:val="Akapitzlist"/>
        <w:numPr>
          <w:ilvl w:val="0"/>
          <w:numId w:val="7"/>
        </w:numPr>
        <w:ind w:left="357" w:hanging="357"/>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Niniejsza umowa obowiązuje od dnia jej zawarcia przez czas nieokreślony/określony od ….. do …../obowiązywania umowy podstawowej nr ……..</w:t>
      </w:r>
    </w:p>
    <w:p w:rsidR="00BA5589" w:rsidRPr="005B61BA" w:rsidRDefault="00BA5589" w:rsidP="00BA5589">
      <w:pPr>
        <w:numPr>
          <w:ilvl w:val="0"/>
          <w:numId w:val="7"/>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 xml:space="preserve">Każda ze Stron może wypowiedzieć niniejszą Umowę z zachowaniem miesięcznego okresu wypowiedzenia/razem z umową podstawową nr …. w przewidzianym przez nią terminie. </w:t>
      </w:r>
    </w:p>
    <w:p w:rsidR="00BA5589" w:rsidRPr="005B61BA" w:rsidRDefault="00BA5589" w:rsidP="00BA5589">
      <w:pPr>
        <w:numPr>
          <w:ilvl w:val="0"/>
          <w:numId w:val="7"/>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Administrator może rozwiązać niniejszą Umowę ze skutkiem natychmiastowym, w przypadku gdy Podmiot przetwarzający:</w:t>
      </w:r>
    </w:p>
    <w:p w:rsidR="00BA5589" w:rsidRPr="005B61BA" w:rsidRDefault="00BA5589" w:rsidP="00BA5589">
      <w:pPr>
        <w:pStyle w:val="Akapitzlist"/>
        <w:numPr>
          <w:ilvl w:val="0"/>
          <w:numId w:val="10"/>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pomimo zobowiązania go do usunięcia uchybień stwierdzonych podczas kontroli, o której mowa w § 4 niniejszej Umowy nie usunie ich w wyznaczonym terminie,</w:t>
      </w:r>
    </w:p>
    <w:p w:rsidR="00BA5589" w:rsidRPr="005B61BA" w:rsidRDefault="00BA5589" w:rsidP="00BA5589">
      <w:pPr>
        <w:pStyle w:val="Akapitzlist"/>
        <w:numPr>
          <w:ilvl w:val="0"/>
          <w:numId w:val="10"/>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przetwarza dane osobowe niezgodnie z postanowieniami niniejszej Umowy,</w:t>
      </w:r>
    </w:p>
    <w:p w:rsidR="00BA5589" w:rsidRPr="005B61BA" w:rsidRDefault="00BA5589" w:rsidP="00BA5589">
      <w:pPr>
        <w:pStyle w:val="Akapitzlist"/>
        <w:numPr>
          <w:ilvl w:val="0"/>
          <w:numId w:val="10"/>
        </w:numPr>
        <w:pBdr>
          <w:top w:val="nil"/>
          <w:left w:val="nil"/>
          <w:bottom w:val="nil"/>
          <w:right w:val="nil"/>
          <w:between w:val="nil"/>
        </w:pBdr>
        <w:spacing w:after="200" w:line="276" w:lineRule="auto"/>
        <w:ind w:left="426" w:hanging="426"/>
        <w:jc w:val="both"/>
        <w:rPr>
          <w:rFonts w:ascii="Times New Roman" w:eastAsia="Bookman Old Style" w:hAnsi="Times New Roman" w:cs="Times New Roman"/>
          <w:sz w:val="24"/>
          <w:szCs w:val="24"/>
        </w:rPr>
      </w:pPr>
      <w:bookmarkStart w:id="1" w:name="_gjdgxs" w:colFirst="0" w:colLast="0"/>
      <w:bookmarkEnd w:id="1"/>
      <w:r w:rsidRPr="005B61BA">
        <w:rPr>
          <w:rFonts w:ascii="Times New Roman" w:eastAsia="Bookman Old Style" w:hAnsi="Times New Roman" w:cs="Times New Roman"/>
          <w:sz w:val="24"/>
          <w:szCs w:val="24"/>
        </w:rPr>
        <w:t>powierzył przetwarzanie danych osobowych innemu podmiotowi bez zgody Administratora.</w:t>
      </w: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 8</w:t>
      </w: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Zasady zachowania poufności</w:t>
      </w:r>
    </w:p>
    <w:p w:rsidR="00BA5589" w:rsidRPr="005B61BA" w:rsidRDefault="00BA5589" w:rsidP="00BA5589">
      <w:pPr>
        <w:numPr>
          <w:ilvl w:val="0"/>
          <w:numId w:val="8"/>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niniejszą Umową (dalej zwane </w:t>
      </w:r>
      <w:r w:rsidRPr="005B61BA">
        <w:rPr>
          <w:rFonts w:ascii="Times New Roman" w:eastAsia="Bookman Old Style" w:hAnsi="Times New Roman" w:cs="Times New Roman"/>
          <w:b/>
          <w:sz w:val="24"/>
          <w:szCs w:val="24"/>
        </w:rPr>
        <w:t>„Informacjami Poufnymi”</w:t>
      </w:r>
      <w:r w:rsidRPr="005B61BA">
        <w:rPr>
          <w:rFonts w:ascii="Times New Roman" w:eastAsia="Bookman Old Style" w:hAnsi="Times New Roman" w:cs="Times New Roman"/>
          <w:sz w:val="24"/>
          <w:szCs w:val="24"/>
        </w:rPr>
        <w:t xml:space="preserve">). </w:t>
      </w:r>
    </w:p>
    <w:p w:rsidR="00BA5589" w:rsidRPr="005B61BA" w:rsidRDefault="00BA5589" w:rsidP="00BA5589">
      <w:pPr>
        <w:numPr>
          <w:ilvl w:val="0"/>
          <w:numId w:val="8"/>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p>
    <w:p w:rsidR="00BA5589" w:rsidRPr="005B61BA" w:rsidRDefault="00BA5589" w:rsidP="00BA5589">
      <w:pPr>
        <w:numPr>
          <w:ilvl w:val="0"/>
          <w:numId w:val="8"/>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 xml:space="preserve">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 nieupoważnionych do zapoznania się z ich treścią. </w:t>
      </w:r>
    </w:p>
    <w:p w:rsidR="00BA5589" w:rsidRPr="005B61BA" w:rsidRDefault="00BA5589" w:rsidP="00BA5589">
      <w:pPr>
        <w:pBdr>
          <w:top w:val="nil"/>
          <w:left w:val="nil"/>
          <w:bottom w:val="nil"/>
          <w:right w:val="nil"/>
          <w:between w:val="nil"/>
        </w:pBdr>
        <w:contextualSpacing/>
        <w:jc w:val="both"/>
        <w:rPr>
          <w:rFonts w:ascii="Times New Roman" w:eastAsia="Bookman Old Style" w:hAnsi="Times New Roman" w:cs="Times New Roman"/>
          <w:sz w:val="24"/>
          <w:szCs w:val="24"/>
        </w:rPr>
      </w:pP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 9</w:t>
      </w:r>
    </w:p>
    <w:p w:rsidR="00BA5589" w:rsidRPr="005B61BA" w:rsidRDefault="00BA5589" w:rsidP="00BA5589">
      <w:pPr>
        <w:jc w:val="center"/>
        <w:rPr>
          <w:rFonts w:ascii="Times New Roman" w:eastAsia="Bookman Old Style" w:hAnsi="Times New Roman" w:cs="Times New Roman"/>
          <w:b/>
          <w:sz w:val="24"/>
          <w:szCs w:val="24"/>
        </w:rPr>
      </w:pPr>
      <w:r w:rsidRPr="005B61BA">
        <w:rPr>
          <w:rFonts w:ascii="Times New Roman" w:eastAsia="Bookman Old Style" w:hAnsi="Times New Roman" w:cs="Times New Roman"/>
          <w:b/>
          <w:sz w:val="24"/>
          <w:szCs w:val="24"/>
        </w:rPr>
        <w:t>Postanowienia końcowe</w:t>
      </w:r>
    </w:p>
    <w:p w:rsidR="00BA5589" w:rsidRPr="005B61BA" w:rsidRDefault="00BA5589" w:rsidP="00BA5589">
      <w:pPr>
        <w:numPr>
          <w:ilvl w:val="0"/>
          <w:numId w:val="9"/>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Umowa została sporządzona w dwóch jednobrzmiących egzemplarzach dla każdej ze Stron.</w:t>
      </w:r>
    </w:p>
    <w:p w:rsidR="00BA5589" w:rsidRPr="005B61BA" w:rsidRDefault="00BA5589" w:rsidP="00BA5589">
      <w:pPr>
        <w:numPr>
          <w:ilvl w:val="0"/>
          <w:numId w:val="9"/>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t>W sprawach nieuregulowanych w niniejszej Umowie zastosowanie będą miały przepisy Kodeksu cywilnego oraz Rozporządzenia.</w:t>
      </w:r>
    </w:p>
    <w:p w:rsidR="00BA5589" w:rsidRPr="005B61BA" w:rsidRDefault="00BA5589" w:rsidP="00BA5589">
      <w:pPr>
        <w:numPr>
          <w:ilvl w:val="0"/>
          <w:numId w:val="9"/>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5B61BA">
        <w:rPr>
          <w:rFonts w:ascii="Times New Roman" w:eastAsia="Bookman Old Style" w:hAnsi="Times New Roman" w:cs="Times New Roman"/>
          <w:sz w:val="24"/>
          <w:szCs w:val="24"/>
        </w:rPr>
        <w:lastRenderedPageBreak/>
        <w:t>Sądem właściwym dla rozpatrzenia sporów wynikających z niniejszej Umowy będzie sąd właściwy dla Administratora.</w:t>
      </w:r>
    </w:p>
    <w:p w:rsidR="005B61BA" w:rsidRPr="005B61BA" w:rsidRDefault="005B61BA" w:rsidP="005B61BA">
      <w:pPr>
        <w:pStyle w:val="Akapitzlist"/>
        <w:keepLines/>
        <w:tabs>
          <w:tab w:val="left" w:pos="4046"/>
          <w:tab w:val="left" w:pos="4503"/>
          <w:tab w:val="right" w:pos="8910"/>
        </w:tabs>
        <w:autoSpaceDE w:val="0"/>
        <w:autoSpaceDN w:val="0"/>
        <w:adjustRightInd w:val="0"/>
        <w:rPr>
          <w:rFonts w:ascii="Times New Roman" w:hAnsi="Times New Roman" w:cs="Times New Roman"/>
          <w:b/>
          <w:sz w:val="24"/>
          <w:szCs w:val="24"/>
        </w:rPr>
      </w:pPr>
      <w:r w:rsidRPr="005B61BA">
        <w:rPr>
          <w:rFonts w:ascii="Times New Roman" w:hAnsi="Times New Roman" w:cs="Times New Roman"/>
          <w:b/>
          <w:sz w:val="24"/>
          <w:szCs w:val="24"/>
        </w:rPr>
        <w:t xml:space="preserve">ZAMAWIAJĄCY </w:t>
      </w:r>
      <w:r w:rsidRPr="005B61BA">
        <w:rPr>
          <w:rFonts w:ascii="Times New Roman" w:hAnsi="Times New Roman" w:cs="Times New Roman"/>
          <w:b/>
          <w:sz w:val="24"/>
          <w:szCs w:val="24"/>
        </w:rPr>
        <w:tab/>
        <w:t xml:space="preserve">                                                      WYKONAWCA</w:t>
      </w:r>
    </w:p>
    <w:p w:rsidR="002C37F1" w:rsidRPr="005B61BA" w:rsidRDefault="002C37F1">
      <w:pPr>
        <w:rPr>
          <w:rFonts w:ascii="Times New Roman" w:hAnsi="Times New Roman" w:cs="Times New Roman"/>
          <w:sz w:val="24"/>
          <w:szCs w:val="24"/>
        </w:rPr>
      </w:pPr>
    </w:p>
    <w:sectPr w:rsidR="002C37F1" w:rsidRPr="005B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
  </w:num>
  <w:num w:numId="5">
    <w:abstractNumId w:val="4"/>
  </w:num>
  <w:num w:numId="6">
    <w:abstractNumId w:val="2"/>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0"/>
    <w:rsid w:val="002C37F1"/>
    <w:rsid w:val="005B61BA"/>
    <w:rsid w:val="005C54E0"/>
    <w:rsid w:val="007733CE"/>
    <w:rsid w:val="00BA5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589"/>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7733CE"/>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733CE"/>
    <w:rPr>
      <w:rFonts w:ascii="Times New Roman" w:eastAsiaTheme="majorEastAsia" w:hAnsi="Times New Roman" w:cstheme="majorBidi"/>
      <w:b/>
      <w:i/>
      <w:sz w:val="24"/>
      <w:szCs w:val="26"/>
    </w:rPr>
  </w:style>
  <w:style w:type="paragraph" w:styleId="Akapitzlist">
    <w:name w:val="List Paragraph"/>
    <w:basedOn w:val="Normalny"/>
    <w:uiPriority w:val="34"/>
    <w:qFormat/>
    <w:rsid w:val="00BA5589"/>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589"/>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7733CE"/>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733CE"/>
    <w:rPr>
      <w:rFonts w:ascii="Times New Roman" w:eastAsiaTheme="majorEastAsia" w:hAnsi="Times New Roman" w:cstheme="majorBidi"/>
      <w:b/>
      <w:i/>
      <w:sz w:val="24"/>
      <w:szCs w:val="26"/>
    </w:rPr>
  </w:style>
  <w:style w:type="paragraph" w:styleId="Akapitzlist">
    <w:name w:val="List Paragraph"/>
    <w:basedOn w:val="Normalny"/>
    <w:uiPriority w:val="34"/>
    <w:qFormat/>
    <w:rsid w:val="00BA5589"/>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8314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Sadej</cp:lastModifiedBy>
  <cp:revision>2</cp:revision>
  <dcterms:created xsi:type="dcterms:W3CDTF">2018-07-30T08:55:00Z</dcterms:created>
  <dcterms:modified xsi:type="dcterms:W3CDTF">2018-07-30T08:55:00Z</dcterms:modified>
</cp:coreProperties>
</file>