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BE8" w:rsidRDefault="002E6BE8" w:rsidP="001B67F1">
      <w:pPr>
        <w:spacing w:after="0" w:line="240" w:lineRule="auto"/>
        <w:jc w:val="center"/>
        <w:rPr>
          <w:rFonts w:asciiTheme="minorHAnsi" w:hAnsiTheme="minorHAnsi" w:cs="Cambria"/>
          <w:b/>
          <w:bCs/>
        </w:rPr>
      </w:pPr>
      <w:r w:rsidRPr="00033F29">
        <w:rPr>
          <w:rFonts w:asciiTheme="minorHAnsi" w:hAnsiTheme="minorHAnsi" w:cs="Cambria"/>
          <w:b/>
          <w:bCs/>
        </w:rPr>
        <w:t>„KARTA SAMOOCENY PODSTAWOWEJ I MIĘDZYWYDZIAŁOWEJJEDNOSTKI ORGANIZACYJNEJ UWM W OBSZARZE DYDAKTYKI”</w:t>
      </w:r>
    </w:p>
    <w:p w:rsidR="00033F29" w:rsidRPr="00033F29" w:rsidRDefault="00033F29" w:rsidP="001B67F1">
      <w:pPr>
        <w:spacing w:after="0" w:line="240" w:lineRule="auto"/>
        <w:jc w:val="center"/>
        <w:rPr>
          <w:rFonts w:asciiTheme="minorHAnsi" w:hAnsiTheme="minorHAnsi" w:cs="Cambria"/>
          <w:b/>
          <w:bCs/>
        </w:rPr>
      </w:pPr>
      <w:r>
        <w:rPr>
          <w:rFonts w:asciiTheme="minorHAnsi" w:hAnsiTheme="minorHAnsi" w:cs="Cambria"/>
          <w:b/>
          <w:bCs/>
        </w:rPr>
        <w:t>WYDZIAŁ TEOLOGII</w:t>
      </w:r>
    </w:p>
    <w:p w:rsidR="002E6BE8" w:rsidRPr="00033F29" w:rsidRDefault="002E6BE8" w:rsidP="001B67F1">
      <w:pPr>
        <w:spacing w:after="0" w:line="240" w:lineRule="auto"/>
        <w:jc w:val="center"/>
        <w:rPr>
          <w:rFonts w:asciiTheme="minorHAnsi" w:hAnsiTheme="minorHAnsi" w:cs="Cambria"/>
          <w:b/>
          <w:bCs/>
          <w:sz w:val="20"/>
          <w:szCs w:val="20"/>
        </w:rPr>
      </w:pPr>
      <w:r w:rsidRPr="00033F29">
        <w:rPr>
          <w:rFonts w:asciiTheme="minorHAnsi" w:hAnsiTheme="minorHAnsi" w:cs="Cambria"/>
          <w:b/>
          <w:bCs/>
          <w:sz w:val="20"/>
          <w:szCs w:val="20"/>
        </w:rPr>
        <w:t>Rok akademicki 2016/17</w:t>
      </w:r>
    </w:p>
    <w:tbl>
      <w:tblPr>
        <w:tblW w:w="1595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067"/>
        <w:gridCol w:w="205"/>
        <w:gridCol w:w="24"/>
        <w:gridCol w:w="3065"/>
        <w:gridCol w:w="235"/>
        <w:gridCol w:w="85"/>
        <w:gridCol w:w="27"/>
        <w:gridCol w:w="108"/>
        <w:gridCol w:w="1518"/>
        <w:gridCol w:w="28"/>
        <w:gridCol w:w="189"/>
        <w:gridCol w:w="27"/>
        <w:gridCol w:w="2835"/>
        <w:gridCol w:w="2409"/>
        <w:gridCol w:w="1906"/>
        <w:gridCol w:w="79"/>
        <w:gridCol w:w="31"/>
        <w:gridCol w:w="112"/>
      </w:tblGrid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Merge w:val="restart"/>
            <w:vAlign w:val="center"/>
          </w:tcPr>
          <w:p w:rsidR="002E6BE8" w:rsidRPr="00033F29" w:rsidRDefault="002E6BE8" w:rsidP="001B67F1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Obszar aktywności</w:t>
            </w:r>
          </w:p>
        </w:tc>
        <w:tc>
          <w:tcPr>
            <w:tcW w:w="3294" w:type="dxa"/>
            <w:gridSpan w:val="3"/>
            <w:vMerge w:val="restart"/>
            <w:vAlign w:val="center"/>
          </w:tcPr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Opis działań w jednostce</w:t>
            </w:r>
          </w:p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(</w:t>
            </w:r>
            <w:r w:rsidRPr="00033F29">
              <w:rPr>
                <w:rFonts w:asciiTheme="minorHAnsi" w:hAnsiTheme="minorHAnsi" w:cs="Cambria"/>
                <w:b/>
                <w:bCs/>
                <w:i/>
                <w:iCs/>
                <w:sz w:val="20"/>
                <w:szCs w:val="20"/>
                <w:lang w:eastAsia="en-US"/>
              </w:rPr>
              <w:t>wykaz uchwał, procedur</w:t>
            </w:r>
          </w:p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i/>
                <w:i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i/>
                <w:iCs/>
                <w:sz w:val="20"/>
                <w:szCs w:val="20"/>
                <w:lang w:eastAsia="en-US"/>
              </w:rPr>
              <w:t>i innych dokumentów</w:t>
            </w:r>
          </w:p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i/>
                <w:iCs/>
                <w:sz w:val="20"/>
                <w:szCs w:val="20"/>
                <w:lang w:eastAsia="en-US"/>
              </w:rPr>
              <w:t>wraz z tytułem</w:t>
            </w: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)</w:t>
            </w:r>
          </w:p>
        </w:tc>
        <w:tc>
          <w:tcPr>
            <w:tcW w:w="2001" w:type="dxa"/>
            <w:gridSpan w:val="6"/>
            <w:vMerge w:val="restart"/>
            <w:vAlign w:val="center"/>
          </w:tcPr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Osoba/Zespół odpowiedzialni</w:t>
            </w: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br/>
              <w:t>za działanie</w:t>
            </w:r>
          </w:p>
        </w:tc>
        <w:tc>
          <w:tcPr>
            <w:tcW w:w="5460" w:type="dxa"/>
            <w:gridSpan w:val="4"/>
            <w:vAlign w:val="center"/>
          </w:tcPr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ANALIZA SWOT</w:t>
            </w:r>
          </w:p>
        </w:tc>
      </w:tr>
      <w:tr w:rsidR="002E6BE8" w:rsidRPr="00033F29" w:rsidTr="00F44400">
        <w:trPr>
          <w:gridAfter w:val="1"/>
          <w:wAfter w:w="112" w:type="dxa"/>
        </w:trPr>
        <w:tc>
          <w:tcPr>
            <w:tcW w:w="3067" w:type="dxa"/>
            <w:vMerge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3294" w:type="dxa"/>
            <w:gridSpan w:val="3"/>
            <w:vMerge/>
            <w:vAlign w:val="center"/>
          </w:tcPr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6"/>
            <w:vMerge/>
            <w:vAlign w:val="center"/>
          </w:tcPr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Mocne strony*</w:t>
            </w:r>
          </w:p>
        </w:tc>
        <w:tc>
          <w:tcPr>
            <w:tcW w:w="2409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Słabe strony + rekomendacje**</w:t>
            </w:r>
          </w:p>
        </w:tc>
        <w:tc>
          <w:tcPr>
            <w:tcW w:w="2016" w:type="dxa"/>
            <w:gridSpan w:val="3"/>
            <w:vAlign w:val="center"/>
          </w:tcPr>
          <w:p w:rsidR="002E6BE8" w:rsidRPr="00033F29" w:rsidRDefault="002E6BE8" w:rsidP="00B078A1">
            <w:pPr>
              <w:spacing w:after="0" w:line="240" w:lineRule="auto"/>
              <w:jc w:val="center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Zalecenia i rekomendacje</w:t>
            </w:r>
            <w:r w:rsidR="00F44400"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 działań na rok 2016/2017</w:t>
            </w: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 niezrealizowane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shd w:val="clear" w:color="auto" w:fill="9BBB59"/>
          </w:tcPr>
          <w:p w:rsidR="002E6BE8" w:rsidRPr="00033F29" w:rsidRDefault="002E6BE8" w:rsidP="004F17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 Działania na rzecz zapewniania i doskonalenia jakości kształcenia w obszarze polityki kształcenia oraz procedur zapewniania jakości kształcenia</w:t>
            </w:r>
          </w:p>
        </w:tc>
      </w:tr>
      <w:tr w:rsidR="002E6BE8" w:rsidRPr="00033F29" w:rsidTr="00F44400"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w jednostce opracowano misję oraz strategię rozwoju jednostki i kształcenia z uwzględnieniem zakresu zadań związanych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 doskonaleniem systemu zapewniania jakości kształcenia?</w:t>
            </w:r>
          </w:p>
        </w:tc>
        <w:tc>
          <w:tcPr>
            <w:tcW w:w="3294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TAK. Załącznik do Uchwał Nr 140 Rady Wydziału Teologii UWM w Olsztynie z dnia 7 listopada 2013 r. Program rozwoju Wydziału Teologii Uniwersytetu Warmińsko-Mazurskiego w Olsztynie w latach 2014-2020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Rada Wydziału </w:t>
            </w:r>
          </w:p>
        </w:tc>
        <w:tc>
          <w:tcPr>
            <w:tcW w:w="3051" w:type="dxa"/>
            <w:gridSpan w:val="3"/>
          </w:tcPr>
          <w:p w:rsidR="002E6BE8" w:rsidRPr="00033F29" w:rsidRDefault="002A7D28" w:rsidP="00E920C8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Jednostka sukcesywnie realizuje przyjęty plan rozwoju na l. 2014-2020, a także w roku </w:t>
            </w:r>
            <w:proofErr w:type="spellStart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akad</w:t>
            </w:r>
            <w:proofErr w:type="spellEnd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. 2016/2017 wdrożyła sugestie PKA odnośnie do poprawy jakości kształcenia na kierunkach (teologia, nauki o rodzinie) ocenionych w roku </w:t>
            </w:r>
            <w:proofErr w:type="spellStart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akad</w:t>
            </w:r>
            <w:proofErr w:type="spellEnd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. 2015/2016 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2128" w:type="dxa"/>
            <w:gridSpan w:val="4"/>
          </w:tcPr>
          <w:p w:rsidR="002E6BE8" w:rsidRPr="00033F29" w:rsidRDefault="002A7D28" w:rsidP="002A7D28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Nie zaktualizowano strategii rozwoju wydziału w kontekście wpływu samofinansowania wydziału na funkcjonowanie wewnętrznego systemu zapewnienia jakości kształcenia z powodu braku wytycznych ogólnouczelnianych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w jednostce opracowano procedury zapewniania jakości kształcenia?  </w:t>
            </w:r>
          </w:p>
        </w:tc>
        <w:tc>
          <w:tcPr>
            <w:tcW w:w="3294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TAK. Uchwała Nr 45 Rady Wydziału Teologii UWM w Olsztynie z dnia 6 grudnia 2012 r. w sprawie: wewnętrznego systemu zapewniania jakości kształcenia Wydziału Teologii Uniwersytetu Warmińsko-Mazurskiego w Olsztynie</w:t>
            </w:r>
          </w:p>
        </w:tc>
        <w:tc>
          <w:tcPr>
            <w:tcW w:w="2001" w:type="dxa"/>
            <w:gridSpan w:val="6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E920C8" w:rsidP="00E920C8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Rekomendacja usprawnienia funkcjonowania i poprawy wydolności systemu</w:t>
            </w:r>
            <w:r w:rsidR="001F3291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, m.in. poprzez jego przebudowanie, uproszczenie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opracowana strategia rozwoju zgodna jest z misją i strategią rozwoju Uniwersytetu oraz dostosowana do potrzeb gospodarki regionu i kraju?</w:t>
            </w:r>
          </w:p>
        </w:tc>
        <w:tc>
          <w:tcPr>
            <w:tcW w:w="3294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TAK. Załącznik do Uchwał Nr 140 Rady Wydziału Teologii UWM w Olsztynie z dnia 7 listopada 2013 r. Program rozwoju Wydziału Teologii Uniwersytetu Warmińsko-Mazurskiego w Olsztynie w latach 2014-2020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3051" w:type="dxa"/>
            <w:gridSpan w:val="3"/>
          </w:tcPr>
          <w:p w:rsidR="002E6BE8" w:rsidRPr="00033F29" w:rsidRDefault="001F3291" w:rsidP="001F329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>Zgodnie z przyjętą strategią s</w:t>
            </w:r>
            <w:r w:rsidR="00E920C8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ystematycznie dynamizuje się </w:t>
            </w: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i pogłębia </w:t>
            </w:r>
            <w:r w:rsidR="00E920C8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>współpra</w:t>
            </w: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ca jednostki z </w:t>
            </w:r>
            <w:proofErr w:type="spellStart"/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>interesariuszami</w:t>
            </w:r>
            <w:proofErr w:type="spellEnd"/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  <w:r w:rsidR="00E920C8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>zewn</w:t>
            </w: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>ę</w:t>
            </w:r>
            <w:r w:rsidR="00E920C8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>trznymi</w:t>
            </w:r>
            <w:r w:rsidR="002E6BE8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2E6BE8" w:rsidRPr="00033F29" w:rsidRDefault="001F3291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Współpraca w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ydziału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ogranicza się zasadniczo 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 dużej części do </w:t>
            </w:r>
            <w:proofErr w:type="spellStart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interesariuszy</w:t>
            </w:r>
            <w:proofErr w:type="spellEnd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z terenu a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rchidiecezji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armińskiej.</w:t>
            </w:r>
          </w:p>
          <w:p w:rsidR="002E6BE8" w:rsidRPr="00033F29" w:rsidRDefault="001F3291" w:rsidP="001F3291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Rekomenduje się opracowanie strategii współpracy również z podmiotami spoza tego obszaru. </w:t>
            </w:r>
          </w:p>
        </w:tc>
      </w:tr>
      <w:tr w:rsidR="00FC4292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FC4292" w:rsidRPr="00033F29" w:rsidRDefault="00FC429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Inne działania jednostki</w:t>
            </w:r>
          </w:p>
        </w:tc>
        <w:tc>
          <w:tcPr>
            <w:tcW w:w="3294" w:type="dxa"/>
            <w:gridSpan w:val="3"/>
          </w:tcPr>
          <w:p w:rsidR="00FC4292" w:rsidRPr="00033F29" w:rsidRDefault="00FC4292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001" w:type="dxa"/>
            <w:gridSpan w:val="6"/>
            <w:vAlign w:val="center"/>
          </w:tcPr>
          <w:p w:rsidR="00FC4292" w:rsidRPr="00033F29" w:rsidRDefault="00FC429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FC4292" w:rsidRPr="00033F29" w:rsidRDefault="00FC429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Na wydziale są organizowane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liczne konferencje, sympozja i seminaria interdyscyplinarne itp., rozwijające kompetencje uniwersyteckie nauczycieli, doktorantów i studentów</w:t>
            </w:r>
          </w:p>
        </w:tc>
        <w:tc>
          <w:tcPr>
            <w:tcW w:w="2409" w:type="dxa"/>
          </w:tcPr>
          <w:p w:rsidR="00FC4292" w:rsidRPr="00033F29" w:rsidRDefault="00FC429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shd w:val="clear" w:color="auto" w:fill="9BBB59"/>
            <w:vAlign w:val="center"/>
          </w:tcPr>
          <w:p w:rsidR="002E6BE8" w:rsidRPr="00033F29" w:rsidRDefault="002E6BE8" w:rsidP="004F17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284" w:hanging="284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lastRenderedPageBreak/>
              <w:t>Działania na rzecz zapewniania i doskonalenia jakości kształcenia w obszarze doboru i zapewniania jakości kadry dydaktycznej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analizuje kadrę naukowo-dydaktyczną w aspekcie spełniania wymagań formalnych do prowadzenia kierunków studiów i specjalności kształcenia oraz tworzenia nowych zakresów?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  <w:r w:rsidR="00FC4292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. Kwestie te są regularnie dyskutowane na posiedzeniach Kolegium Dziekańskiego oraz Komisji ds. Organizacji i Rozwoju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Dziekan, Wydziałowa Komisja ds. Organizacji i Rozwoju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Większa, niż wymagana, liczba nauczycieli akademickich posiadających tytuł profesora lub stopień naukowy doktora habilitowanego </w:t>
            </w:r>
          </w:p>
        </w:tc>
        <w:tc>
          <w:tcPr>
            <w:tcW w:w="2409" w:type="dxa"/>
          </w:tcPr>
          <w:p w:rsidR="002E6BE8" w:rsidRPr="00033F29" w:rsidRDefault="00FC4292" w:rsidP="00FC429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„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Starzenie się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”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kadry dydaktycznej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,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brak możliwości zatrudniania młodych i zdolnych pracowników naukowych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z powodów finansowych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prowadzi politykę kadrową w aspekcie zabezpieczenia „minimum kadrowego” prowadzonych kierunków studiów oraz rozwoju kadry jednostki w celu tworzenia nowych zakresów kształcenia?</w:t>
            </w:r>
          </w:p>
        </w:tc>
        <w:tc>
          <w:tcPr>
            <w:tcW w:w="3529" w:type="dxa"/>
            <w:gridSpan w:val="4"/>
          </w:tcPr>
          <w:p w:rsidR="002E6BE8" w:rsidRPr="00033F29" w:rsidRDefault="00FC429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TAK. Kwestie te są regularnie dyskutowane na posiedzeniach Kolegium Dziekańskiego oraz Komisji ds. Organizacji i Rozwoju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Dziekan, Wydziałowa Komisja ds. Organizacji i Rozwoju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FC429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Rozwój i awans zawodowy nauczycieli akademickich oraz współpraca z innymi wydziałami UWM </w:t>
            </w:r>
            <w:r w:rsidR="00FC4292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 Olsztynie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 zakresie wymiany nauczycieli tworzących „minimum kadrowe” </w:t>
            </w:r>
          </w:p>
        </w:tc>
        <w:tc>
          <w:tcPr>
            <w:tcW w:w="2409" w:type="dxa"/>
          </w:tcPr>
          <w:p w:rsidR="002E6BE8" w:rsidRPr="00033F29" w:rsidRDefault="00FC4292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„Starzenie się” kadry dydaktycznej, brak możliwości zatrudniania młodych i zdolnych pracowników naukowych z powodów finansowych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Jaki procent kadry dydaktycznej jednostki stanowią osoby z przygotowaniem pedagogicznym?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Wszyscy nauczyciele akademiccy etatowi posiadają przygotowanie pedagogiczne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Dziekan, Rada Wydziału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jaki sposób jednostka zapewnia obsadę przedmiotów (a w ich obrębie poszczególnych form zajęć, tzn. ćwiczeń, wykładów, laboratoriów itd.) właściwą pod względem kompetencji merytorycznych prowadzącego?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Przedmioty są przyporządkowane do katedr. Pięć miesięcy przed rozpoczęciem roku akademickiego kierownicy katedr, po konsultacji z nauczycielami etatowymi przypisanymi do katedry, dokonują przydziału godzin dydaktycznych.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Na podstawie umów cywilno-prawnych zatrudniani są też jako nauczyciele, specjaliści nie będący pracownikami etatowymi Wydziału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Zatrudnienie osób z innych instytucji, będących specjalistami z zakresu prowadzonych zajęć, jak i potencjalnymi pracodawcami dla absolwentów Wydziału: sąd, placówki opiekuńcze, parafialne, kulturalne.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Zatrudnianie specjalistów szczególnie wtedy, kiedy nie ma ich na UWM </w:t>
            </w:r>
            <w:r w:rsidR="00FC4292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Olsztynie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staje się coraz trudniejsze, m.in. ze względu na niskie stawki godzinowe</w:t>
            </w:r>
            <w:r w:rsidR="00FC4292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i politykę kadrową uczelni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jaki sposób jednostka zapewnia obsadę przedmiotów (a w ich obrębie poszczególnych form zajęć, tzn. ćwiczeń, wykładów, laboratoriów itd.) właściwą pod względem kompetencji dydaktycznych prowadzącego?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Podział odbywa się w ramach uzgodnień między pracownikami poszczególnych katedr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Kierownicy katedr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652D8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652D88" w:rsidP="00652D88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Ze względu na niedobór godzin do pensum dydaktycznego, spowodowany małą populacją młodzieży studiującej, istnieje konieczność prowadzenia zajęć dydaktycznych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wykraczających poza zakres przedmiotowy badań naukowych prowadzonych przez danego nauczyciela akademickiego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umożliwia się nauczycielowi akademickiemu dostęp do opinii studentów nt. jego pracy dydaktycznej wyrażonych w badaniu ankietowym?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Nauczyciele akademiccy mają dostęp do wyników badań ankietowych przez osobiste konto w USOS. 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Zespół ds. Zapewniania Jakości Kształcenia 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652D88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Uogólnione wyniki badań </w:t>
            </w:r>
            <w:r w:rsidR="00652D8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dotyczących jakości realizacji zajęć dydaktycznych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ankietowych dla wszystkich nauczycieli akademickich w roku akademickim 2016/17 były </w:t>
            </w:r>
            <w:r w:rsidR="00652D8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wysokie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: 4,72 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(i w jaki sposób) omawiane są wyniki wspomnianego badania ankietowego?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1.</w:t>
            </w:r>
            <w:r w:rsidRPr="00033F29">
              <w:rPr>
                <w:rFonts w:asciiTheme="minorHAnsi" w:hAnsiTheme="minorHAnsi"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Wyniki są omawiane na posiedzeniach rady wydziału. Sposób: Wydziałowy Zespół ds. Zapewniania Jakości Kształcenia sporządza raport, w którym są zamieszczone: średnia wszystkich zebranych ocen.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2.</w:t>
            </w:r>
            <w:r w:rsidRPr="00033F29">
              <w:rPr>
                <w:rFonts w:asciiTheme="minorHAnsi" w:hAnsiTheme="minorHAnsi" w:cs="Cambria"/>
                <w:bCs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Dyskusja nad wynikami ankiet, ujętymi w formie syntetycznej jest przeprowadzana w ramach posiedzenia rady wydziału. 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Wydziałowy Zespół ds. Zapewniania Jakości Kształcenia,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Rada Wydziału 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Dostęp do syntezy wyników analizy mają wszyscy nauczyciele akademiccy i studenci na wydziałowej stronie internetowej.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Istnieje potrzeba spotkań ze wszystkimi studentami (studenckie gremium Rady Wydziału jest zbyt małe) w celu omówienia znaczenia wypełnienia ankiet (liczba ankiet jest zbyt mała) i dyskusji nad jej wynikami.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(i w jakich przypadkach) nauczyciel akademicki jest obligowany do podnoszenia swoich kompetencji dydaktycznych?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A142E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TAK, jako stały czynnik rozwoju i doskonalenia zawodowego. 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Wydziałowa Komisja Oceniająca 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(i w jakiej formie) jednostka zapewnia nauczycielom akademickim oraz doktorantom możliwość doskonalenia kompetencji dydaktycznych? </w:t>
            </w:r>
          </w:p>
        </w:tc>
        <w:tc>
          <w:tcPr>
            <w:tcW w:w="3529" w:type="dxa"/>
            <w:gridSpan w:val="4"/>
          </w:tcPr>
          <w:p w:rsidR="002E6BE8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Nauczyciele akademiccy mogą liczyć na dofinansowanie odbywanych kursów, studiów podyplomowych itp.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Dziekan,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Wydziałowa Komisja ds. Organizacji i Rozwoju,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Wydz</w:t>
            </w:r>
            <w:r w:rsidR="00A142E9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iałowa Komisja ds. Kształcenia.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w jednostce odbywa się konkurs na najlepszego dydaktyka? </w:t>
            </w:r>
          </w:p>
        </w:tc>
        <w:tc>
          <w:tcPr>
            <w:tcW w:w="3529" w:type="dxa"/>
            <w:gridSpan w:val="4"/>
          </w:tcPr>
          <w:p w:rsidR="002E6BE8" w:rsidRPr="00033F29" w:rsidRDefault="002E6BE8" w:rsidP="00A142E9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TAK. Jest organizowany Uczelniany Samorząd Studencki</w:t>
            </w: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Prodziekan ds. studenckich, Samorząd studentów,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Samorząd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doktorantów. 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067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Inne działania jednostki</w:t>
            </w:r>
          </w:p>
        </w:tc>
        <w:tc>
          <w:tcPr>
            <w:tcW w:w="3529" w:type="dxa"/>
            <w:gridSpan w:val="4"/>
          </w:tcPr>
          <w:p w:rsidR="002E6BE8" w:rsidRPr="00033F29" w:rsidRDefault="00891CA1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U</w:t>
            </w:r>
            <w:r w:rsidR="00A142E9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mowy międzynarodowe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:</w:t>
            </w:r>
          </w:p>
          <w:p w:rsidR="006E1C2F" w:rsidRPr="00033F29" w:rsidRDefault="006E1C2F" w:rsidP="006E1C2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Uchwała Nr 30 Rady Wydziału Teologii UWM w Olsztynie z dnia 15 grudnia  2016 r. w sprawie przedłużenia  umowy o współpracy pomiędzy UWM w Olsztynie a Papieskim Wydziałem Teologicznym im. Św.  Pawła w Cochabambie - Boliwia;</w:t>
            </w:r>
          </w:p>
          <w:p w:rsidR="00891CA1" w:rsidRPr="00033F29" w:rsidRDefault="00891CA1" w:rsidP="00891CA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</w:t>
            </w:r>
            <w:r w:rsidR="006E1C2F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31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Rady Wydziału Teologii UWM w Olsztynie z dnia </w:t>
            </w:r>
            <w:r w:rsidR="006E1C2F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15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r w:rsidR="006E1C2F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grudnia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 201</w:t>
            </w:r>
            <w:r w:rsidR="006E1C2F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6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r. w sprawie zawarcia umowy o współpracy pomiędzy UWM w Olsztynie a </w:t>
            </w:r>
            <w:r w:rsidR="006E1C2F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Papieskim Instytutem Jana Pawła II dla Studiów nad Małżeństwem i Rodziną w Rzymie -Watykan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;</w:t>
            </w:r>
          </w:p>
          <w:p w:rsidR="00891CA1" w:rsidRPr="00033F29" w:rsidRDefault="00891CA1" w:rsidP="00891CA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124 Rady Wydziału Teologii UWM w Olsztynie z dnia 8 czerwca  2017 r. w sprawie zawarcia umowy o współpracy pomiędzy UWM w Olsztynie a Wołyńską Akademia Teologiczną w Łucku.</w:t>
            </w:r>
          </w:p>
          <w:p w:rsidR="00891CA1" w:rsidRPr="00033F29" w:rsidRDefault="00891CA1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  <w:p w:rsidR="00891CA1" w:rsidRPr="00033F29" w:rsidRDefault="00891CA1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766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shd w:val="clear" w:color="auto" w:fill="9BBB59"/>
            <w:vAlign w:val="center"/>
          </w:tcPr>
          <w:p w:rsidR="002E6BE8" w:rsidRPr="00033F29" w:rsidRDefault="002E6BE8" w:rsidP="004F17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Działania na rzecz zapewniania i doskonalenia jakości kształcenia w obszarze określania kryteriów kwalifikacyjnych, ustalania limitów przyjęć </w:t>
            </w:r>
          </w:p>
        </w:tc>
      </w:tr>
      <w:tr w:rsidR="00D4497C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jednostka posiada zasady postępowania w zakresie określania kryteriów kwalifikacyjnych, uwzględniające m.in.: obowiązujące przepisy prawa, szczególne wymagania dla kandydatów ubiegających </w:t>
            </w:r>
          </w:p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o przyjęcie na kierunki studiów, wymagające zweryfikowania umiejętności niesprawdzalnych </w:t>
            </w:r>
          </w:p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 systemie maturalnym (egzaminy praktyczne), wymagania dla kandydatów ubiegających się o przyjęcie na studia II stopnia, wymagania dla kandydatów ubiegających się o przyjęcie na studia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III stopnia?</w:t>
            </w:r>
          </w:p>
        </w:tc>
        <w:tc>
          <w:tcPr>
            <w:tcW w:w="3412" w:type="dxa"/>
            <w:gridSpan w:val="4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TAK. </w:t>
            </w:r>
          </w:p>
          <w:p w:rsidR="00D4497C" w:rsidRPr="00033F29" w:rsidRDefault="00D4497C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57 Rady Wydziału Teologii UWM w Olsztynie z dnia 23 lutego 2017 r. w sprawie kryteriów kwalifikacji kandydatów na I rok studiów w roku akademickim 2018/2019, </w:t>
            </w:r>
          </w:p>
          <w:p w:rsidR="00D4497C" w:rsidRPr="00033F29" w:rsidRDefault="00D4497C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56 Rady Wydziału Teologii UWM w Olsztynie z dnia 23 lutego 2017 r. w sprawie kryteriów kwalifikacji kandydatów na I rok studiów doktoranckich w roku akademickim 2018/2019. </w:t>
            </w:r>
          </w:p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3051" w:type="dxa"/>
            <w:gridSpan w:val="3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D4497C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jednostka posiada zasady postępowania w zakresie ustalania limitów przyjęć uwzględniające m.in.: zapotrzebowanie rynku pracy, zainteresowanie kandydatów, spełnianie wymagań dotyczących proporcji liczby nauczycieli akademickich do liczby studentów na danym kierunku, organizację procesu dydaktycznego (liczebność grup), zaplecze dydaktyczne</w:t>
            </w:r>
          </w:p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u w:val="single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i techniczne, zasoby i kwalifikacje kadry naukowo-dydaktycznej spełniającej wymagania do prowadzenia dydaktyki na wszystkich poziomach kształcenia (studiach: pierwszego stopnia, drugiego stopnia, jednolitych magisterskich oraz studiach trzeciego stopnia)?</w:t>
            </w:r>
          </w:p>
        </w:tc>
        <w:tc>
          <w:tcPr>
            <w:tcW w:w="3412" w:type="dxa"/>
            <w:gridSpan w:val="4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TAK. </w:t>
            </w:r>
          </w:p>
          <w:p w:rsidR="00D4497C" w:rsidRPr="00033F29" w:rsidRDefault="00D4497C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58 Rady Wydziału Teologii UWM w Olsztynie z dnia 23 lutego 2017 r. w sprawie limitów naboru kandydatów na studia w roku akademickim 2017/2018, </w:t>
            </w:r>
          </w:p>
          <w:p w:rsidR="00D4497C" w:rsidRPr="00033F29" w:rsidRDefault="00D4497C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56 Rady Wydziału Teologii UWM w Olsztynie z dnia 23 lutego 2017 r. w sprawie limitu naboru kandydatów na studia doktoranckie w roku akademickim 2017/2018. </w:t>
            </w:r>
          </w:p>
          <w:p w:rsidR="00D4497C" w:rsidRPr="00033F29" w:rsidRDefault="00D4497C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D4497C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3051" w:type="dxa"/>
            <w:gridSpan w:val="3"/>
          </w:tcPr>
          <w:p w:rsidR="00D4497C" w:rsidRPr="00033F29" w:rsidRDefault="00D4497C" w:rsidP="00D4497C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Absolwenci kierunku teologia znajdują zatrudnienie w 98%</w:t>
            </w:r>
          </w:p>
        </w:tc>
        <w:tc>
          <w:tcPr>
            <w:tcW w:w="2409" w:type="dxa"/>
          </w:tcPr>
          <w:p w:rsidR="00D4497C" w:rsidRPr="00033F29" w:rsidRDefault="00D4497C" w:rsidP="00D4497C">
            <w:pPr>
              <w:pStyle w:val="Defaul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3"/>
          <w:wAfter w:w="222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Cs/>
                <w:sz w:val="20"/>
                <w:szCs w:val="20"/>
                <w:u w:val="single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analizuje wyniki rekrutacji na studia w kontekście zainteresowania oferowanymi zakresami kształcenia (liczba kandydatów na dany kierunek/specjalność)?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</w:p>
        </w:tc>
        <w:tc>
          <w:tcPr>
            <w:tcW w:w="1654" w:type="dxa"/>
            <w:gridSpan w:val="3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Dziekan, </w:t>
            </w:r>
            <w:r w:rsidR="006E07B5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Wydziałowa Komisja ds. Kształcenia, </w:t>
            </w:r>
          </w:p>
          <w:p w:rsidR="002E6BE8" w:rsidRPr="00033F29" w:rsidRDefault="00D4497C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Wydziałowa Komisja Rekrutacyjna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051" w:type="dxa"/>
            <w:gridSpan w:val="3"/>
          </w:tcPr>
          <w:p w:rsidR="002E6BE8" w:rsidRPr="00033F29" w:rsidRDefault="006E07B5" w:rsidP="006E07B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Systematyczna modyfikacja oferty kształcenia, uwzględniająca wyniki rekrutacji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</w:tcPr>
          <w:p w:rsidR="002E6BE8" w:rsidRPr="00033F29" w:rsidRDefault="002E6BE8" w:rsidP="00D4497C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Nie przeprowadzono spotkań z kandydatami na studia z udziałem potencjalnych prawodawców</w:t>
            </w:r>
            <w:r w:rsidR="00D4497C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z powodu braku zainteresowania kandydatów takimi spotkaniami</w:t>
            </w:r>
          </w:p>
        </w:tc>
      </w:tr>
      <w:tr w:rsidR="002E6BE8" w:rsidRPr="00033F29" w:rsidTr="00F44400">
        <w:trPr>
          <w:gridAfter w:val="3"/>
          <w:wAfter w:w="222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Inne działania jednostki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654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3051" w:type="dxa"/>
            <w:gridSpan w:val="3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906" w:type="dxa"/>
          </w:tcPr>
          <w:p w:rsidR="002E6BE8" w:rsidRPr="00033F29" w:rsidRDefault="002E6BE8" w:rsidP="000F2D87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shd w:val="clear" w:color="auto" w:fill="9BBB59"/>
            <w:vAlign w:val="center"/>
          </w:tcPr>
          <w:p w:rsidR="002E6BE8" w:rsidRPr="00033F29" w:rsidRDefault="002E6BE8" w:rsidP="004F17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Działania na rzecz zapewniania i doskonalenia jakości kształcenia w obszarze oceny programów kształcenia - opis sposobów tworzenia, zatwierdzania, weryfikacji i modyfikacji programów kształcenia (ze szczególnym uwzględnieniem problematyki efektów kształcenia)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4.1. Tworzenie programów studiów:</w:t>
            </w:r>
          </w:p>
        </w:tc>
      </w:tr>
      <w:tr w:rsidR="00A142E9" w:rsidRPr="00033F29" w:rsidTr="00A142E9">
        <w:trPr>
          <w:gridAfter w:val="2"/>
          <w:wAfter w:w="143" w:type="dxa"/>
        </w:trPr>
        <w:tc>
          <w:tcPr>
            <w:tcW w:w="3272" w:type="dxa"/>
            <w:gridSpan w:val="2"/>
            <w:vAlign w:val="center"/>
          </w:tcPr>
          <w:p w:rsidR="00A142E9" w:rsidRPr="00033F29" w:rsidRDefault="00A142E9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program studiów tworzony jest jako struktura spójna, zhierarchizowana i nakierowana na uzyskanie założonych celów? </w:t>
            </w:r>
          </w:p>
          <w:p w:rsidR="00A142E9" w:rsidRPr="00033F29" w:rsidRDefault="00A142E9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wskazano jasne i adekwatne efekty kształcenia na szczeblu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programu jako całości oraz </w:t>
            </w:r>
          </w:p>
          <w:p w:rsidR="00A142E9" w:rsidRPr="00033F29" w:rsidRDefault="00A142E9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ramach jego poszczególnych elementów? Czy efekty kolejnych etapów programu rozplanowane są tak, by prowadziły do realizacji założonego profilu kształcenia?</w:t>
            </w:r>
          </w:p>
        </w:tc>
        <w:tc>
          <w:tcPr>
            <w:tcW w:w="3409" w:type="dxa"/>
            <w:gridSpan w:val="4"/>
          </w:tcPr>
          <w:p w:rsidR="00A142E9" w:rsidRPr="00033F29" w:rsidRDefault="00A142E9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TAK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49 Rady Wydziału Teologii UWM w Olsztynie z dnia 19 stycznia 2017 r. w sprawie zmiany efektów kształcenia na kierunku teologia, obowiązujących od roku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50 Rady Wydziału Teologii UWM w Olsztynie z dnia 19 stycznia 2017 r. w sprawie zmiany efektów kształcenia na kierunku nauki o rodzinie na poziomie studiów pierwszego stopnia, obowiązujących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51 Rady Wydziału Teologii UWM w Olsztynie z dnia 19 stycznia 2017 r. w sprawie zmiany efektów kształcenia na kierunku nauki o rodzinie na poziomie studiów drugiego stopnia, obowiązujących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52 Rady Wydziału Teologii UWM w Olsztynie z dnia 19 stycznia 2017 r. w sprawie zmiany efektów kształcenia na kierunku prawo kanoniczne, obowiązujących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84 Rady Wydziału Teologii UWM w Olsztynie z dnia 23 marca 2017 r. w sprawie planu studiów na kierunku teologia, studiach stacjonarnych, jednolitych magisterskich, specjalność: formacja kapłańska,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85 Rady Wydziału Teologii UWM w Olsztynie z dnia 23 marca 2017 r. w sprawie planu studiów na kierunku teologia, studiach stacjonarnych, jednolitych magisterskich, specjalność: nauczycielska w zakresie religii,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86 Rady Wydziału Teologii UWM w Olsztynie z dnia 23 marca 2017 r. w sprawie planu studiów na kierunku teologia, studiach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stacjonarnych, jednolitych magisterskich, specjalność: teologia,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87 Rady Wydziału Teologii UWM w Olsztynie z dnia 23 marca 2017 r. w sprawie planu studiów na kierunku nauki o rodzinie, studiach stacjonarnych, pierwszego stopnia, specjalność: asystent-opiekun osób starszych,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88 Rady Wydziału Teologii UWM w Olsztynie z dnia 23 marca 2017 r. w sprawie planu studiów na kierunku nauki o rodzinie, studiach niestacjonarnych, pierwszego stopnia, specjalność: asystent-opiekun osób starszych,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89 Rady Wydziału Teologii UWM w Olsztynie z dnia 23 marca 2017 r. w sprawie planu studiów na kierunku nauki o rodzinie, studiach stacjonarnych, pierwszego stopnia, specjalność: mediacja rodzinna,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90 Rady Wydziału Teologii UWM w Olsztynie z dnia 23 marca 2017 r. w sprawie planu studiów na kierunku nauki o rodzinie, studiach niestacjonarnych, pierwszego stopnia, specjalność: mediacja rodzinna,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91 Rady Wydziału Teologii UWM w Olsztynie z dnia 23 marca 2017 r. w sprawie planu studiów na kierunku nauki o rodzinie, studiach stacjonarnych, drugiego stopnia, specjalność: mediacja rodzinna i wychowanie dziecka,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- Uchwała Nr 92 Rady Wydziału Teologii UWM w Olsztynie z dnia 23 marca 2017 r. w sprawie planu studiów na kierunku nauki o rodzinie, studiach niestacjonarnych, drugiego stopnia, specjalność: mediacja rodzinna i wychowanie dziecka,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93 Rady Wydziału Teologii UWM w Olsztynie z dnia 23 marca 2017 r. w sprawie planu studiów na kierunku nauki o rodzinie, studiach stacjonarnych, drugiego stopnia, specjalność: organizator prorodzinnej przestrzeni kulturowej,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94 Rady Wydziału Teologii UWM w Olsztynie z dnia 23 marca 2017 r. w sprawie planu studiów na kierunku nauki o rodzinie, studiach niestacjonarnych, drugiego stopnia, specjalność: organizator prorodzinnej przestrzeni kulturowej,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95 Rady Wydziału Teologii UWM w Olsztynie z dnia 23 marca 2017 r. w sprawie planu studiów na kierunku prawo kanoniczne, studiach stacjonarnych, jednolitych magisterskich, specjalność: kanoniczno-cywilna, od roku akademickiego 2017/2018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98 Rady Wydziału Teologii UWM w Olsztynie z dnia 27 kwietnia 2017 r. w sprawie zmiany w programie i planie kształcenia studiów III stopnia (doktoranckich) z teologii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119 Rady Wydziału Teologii UWM w Olsztynie z dnia 25 maja 2017 r. w sprawie zmiany w planie studiów na kierunku: teologia,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specjalność: formacja kapłańska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136 Rady Wydziału Teologii UWM w Olsztynie z dnia 8 czerwca 2017 r. w sprawie efektów kształcenia dla kierunku nauki o rodzinie, studia pierwszego stopnia, obowiązujących od roku akademickiego 2018/2019</w:t>
            </w:r>
          </w:p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137 Rady Wydziału Teologii UWM w Olsztynie z dnia 8 czerwca 2017 r. w sprawie efektów kształcenia dla kierunku nauki o rodzinie, studia drugiego stopnia, obowiązujących od roku akademickiego 2018/2019</w:t>
            </w:r>
          </w:p>
        </w:tc>
        <w:tc>
          <w:tcPr>
            <w:tcW w:w="1653" w:type="dxa"/>
            <w:gridSpan w:val="3"/>
            <w:vAlign w:val="center"/>
          </w:tcPr>
          <w:p w:rsidR="00A142E9" w:rsidRPr="00033F29" w:rsidRDefault="00A142E9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Rada Wydziału, </w:t>
            </w:r>
          </w:p>
          <w:p w:rsidR="00A142E9" w:rsidRPr="00033F29" w:rsidRDefault="00A142E9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Wydziałowa Komisja ds. Kształcenia. </w:t>
            </w:r>
          </w:p>
        </w:tc>
        <w:tc>
          <w:tcPr>
            <w:tcW w:w="3079" w:type="dxa"/>
            <w:gridSpan w:val="4"/>
          </w:tcPr>
          <w:p w:rsidR="00A142E9" w:rsidRPr="00033F29" w:rsidRDefault="00D161AA" w:rsidP="00D161A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Na wydziale dokonano kompleksowej modyfikacji programów studiów na kierunkach teologia i nauki o rodzinie</w:t>
            </w:r>
          </w:p>
        </w:tc>
        <w:tc>
          <w:tcPr>
            <w:tcW w:w="2409" w:type="dxa"/>
          </w:tcPr>
          <w:p w:rsidR="00A142E9" w:rsidRPr="00033F29" w:rsidRDefault="00A142E9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bookmarkStart w:id="0" w:name="_GoBack"/>
            <w:bookmarkEnd w:id="0"/>
          </w:p>
        </w:tc>
        <w:tc>
          <w:tcPr>
            <w:tcW w:w="1985" w:type="dxa"/>
            <w:gridSpan w:val="2"/>
          </w:tcPr>
          <w:p w:rsidR="00A142E9" w:rsidRPr="00033F29" w:rsidRDefault="00A142E9" w:rsidP="006E07B5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Brak oferty kształcenia w języku angielskim, ponieważ </w:t>
            </w:r>
            <w:r w:rsidR="006E07B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wstępne rozeznanie rynku wskazało brak zainteresowania </w:t>
            </w:r>
            <w:r w:rsidR="006E07B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ewentualnych kandydatów</w:t>
            </w:r>
            <w:r w:rsidR="00D161AA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z zagranicy</w:t>
            </w:r>
            <w:r w:rsidR="006E07B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, których zniechęca m.in. odpłatność takich studiów 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Czy efekty kształcenia opisano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 formie jasno określonych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 możliwych do zmierzenia zakładanych kwalifikacji obejmujących wiedzę, umiejętności, kompetencje społeczne?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49 Rady Wydziału Teologii UWM w Olsztynie z dnia 19 stycznia 2017 r. w sprawie zmiany efektów kształcenia na kierunku teologia,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50 Rady Wydziału Teologii UWM w Olsztynie z dnia 19 stycznia 2017 r. w sprawie zmiany efektów kształcenia na kierunku nauki o rodzinie na poziomie studiów pierwszego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51 Rady Wydziału Teologii UWM w Olsztynie z dnia 19 stycznia 2017 r. w sprawie zmiany efektów kształcenia na kierunku nauki o rodzinie na poziomie studiów drugiego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52 Rady Wydziału Teologii UWM w Olsztynie z dnia 19 stycznia 2017 r. w sprawie zmiany efektów kształcenia na kierunku prawo kanoniczne, obowiązujących od roku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136 Rady Wydziału Teologii UWM w Olsztynie z dnia 8 czerwca 2017 r. w sprawie efektów kształcenia dla kierunku nauki o rodzinie, studia pierwszego stopnia, obowiązujących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137 Rady Wydziału Teologii UWM w Olsztynie z dnia 8 czerwca 2017 r. w sprawie efektów kształcenia dla kierunku nauki o rodzinie, studia drugiego stopnia, obowiązujących od roku akademickiego 2018/2019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Wydziałowa Komisja ds. Kształcenia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i w jaki sposób punkty ECTS wiązane są z efektami kształcenia programu studiów?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FB3338">
            <w:pPr>
              <w:spacing w:after="0" w:line="240" w:lineRule="auto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  <w:r w:rsidR="00FB333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. Punkty ECTS są związane z efektami kształcenia w następujący sposób: w planach studiów przyporządkowano poszczególnym modułom punktację ECTS, określając nakład czasu pracy studenta z udziałem nauczyciela akademickiego i bez jego udziału. Szczegółowe przypisanie w ramach poszczególnych modułów punktów ECTS do efektów kształcenia przedstawiają sylabusy.</w:t>
            </w:r>
            <w:r w:rsidR="00FB3338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Wydziałowa Komisja ds. Kształcenia</w:t>
            </w:r>
            <w:r w:rsidR="00D161AA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,</w:t>
            </w:r>
          </w:p>
          <w:p w:rsidR="00D161AA" w:rsidRPr="00033F29" w:rsidRDefault="00D161AA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Nauczyciele akademiccy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programy kształcenia oraz zakładane efekty kształcenia na studiach stacjonarnych i niestacjonarnych są równoważne? 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FB3338">
            <w:pPr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  <w:r w:rsidR="00FB333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. </w:t>
            </w:r>
            <w:r w:rsidR="00FB3338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Programy i plany </w:t>
            </w:r>
            <w:r w:rsidR="00FB333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kształcenia na studiach stacjonarnych i niestacjonarnych są oparte na tych samych kierunkowych efektach kształcenia.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49 Rady Wydziału Teologii UWM w Olsztynie z dnia 19 stycznia 2017 r. w sprawie zmiany efektów kształcenia na kierunku teologia,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50 Rady Wydziału Teologii UWM w Olsztynie z dnia 19 stycznia 2017 r. w sprawie zmiany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efektów kształcenia na kierunku nauki o rodzinie na poziomie studiów pierwszego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51 Rady Wydziału Teologii UWM w Olsztynie z dnia 19 stycznia 2017 r. w sprawie zmiany efektów kształcenia na kierunku nauki o rodzinie na poziomie studiów drugiego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52 Rady Wydziału Teologii UWM w Olsztynie z dnia 19 stycznia 2017 r. w sprawie zmiany efektów kształcenia na kierunku prawo kanoniczne,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84 Rady Wydziału Teologii UWM w Olsztynie z dnia 23 marca 2017 r. w sprawie planu studiów na kierunku teologia, studiach stacjonarnych, jednolitych magisterskich, specjalność: formacja kapłańska,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85 Rady Wydziału Teologii UWM w Olsztynie z dnia 23 marca 2017 r. w sprawie planu studiów na kierunku teologia, studiach stacjonarnych, jednolitych magisterskich, specjalność: nauczycielska w zakresie religii,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86 Rady Wydziału Teologii UWM w Olsztynie z dnia 23 marca 2017 r. w sprawie planu studiów na kierunku teologia, studiach stacjonarnych, jednolitych magisterskich, specjalność: teologia,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87 Rady Wydziału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Teologii UWM w Olsztynie z dnia 23 marca 2017 r. w sprawie planu studiów na kierunku nauki o rodzinie, studiach stacjonarnych, pierwszego stopnia, specjalność: asystent-opiekun osób starszych,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88 Rady Wydziału Teologii UWM w Olsztynie z dnia 23 marca 2017 r. w sprawie planu studiów na kierunku nauki o rodzinie, studiach niestacjonarnych, pierwszego stopnia, specjalność: asystent-opiekun osób starszych,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89 Rady Wydziału Teologii UWM w Olsztynie z dnia 23 marca 2017 r. w sprawie planu studiów na kierunku nauki o rodzinie, studiach stacjonarnych, pierwszego stopnia, specjalność: mediacja rodzinna,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90 Rady Wydziału Teologii UWM w Olsztynie z dnia 23 marca 2017 r. w sprawie planu studiów na kierunku nauki o rodzinie, studiach niestacjonarnych, pierwszego stopnia, specjalność: mediacja rodzinna,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91 Rady Wydziału Teologii UWM w Olsztynie z dnia 23 marca 2017 r. w sprawie planu studiów na kierunku nauki o rodzinie, studiach stacjonarnych, drugiego stopnia, specjalność: mediacja rodzinna i wychowanie dziecka,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92 Rady Wydziału Teologii UWM w Olsztynie z dnia 23 marca 2017 r. w sprawie planu studiów na kierunku nauki o rodzinie, studiach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niestacjonarnych, drugiego stopnia, specjalność: mediacja rodzinna i wychowanie dziecka,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93 Rady Wydziału Teologii UWM w Olsztynie z dnia 23 marca 2017 r. w sprawie planu studiów na kierunku nauki o rodzinie, studiach stacjonarnych, drugiego stopnia, specjalność: organizator prorodzinnej przestrzeni kulturowej,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94 Rady Wydziału Teologii UWM w Olsztynie z dnia 23 marca 2017 r. w sprawie planu studiów na kierunku nauki o rodzinie, studiach niestacjonarnych, drugiego stopnia, specjalność: organizator prorodzinnej przestrzeni kulturowej,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95 Rady Wydziału Teologii UWM w Olsztynie z dnia 23 marca 2017 r. w sprawie planu studiów na kierunku prawo kanoniczne, studiach stacjonarnych, jednolitych magisterskich, specjalność: kanoniczno-cywilna,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98 Rady Wydziału Teologii UWM w Olsztynie z dnia 27 kwietnia 2017 r. w sprawie zmiany w programie i planie kształcenia studiów III stopnia (doktoranckich) z teologii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119 Rady Wydziału Teologii UWM w Olsztynie z dnia 25 maja 2017 r. w sprawie zmiany w planie studiów na kierunku: teologia, specjalność: formacja kapłańska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136 Rady Wydziału Teologii UWM w Olsztynie z dnia 8 czerwca 2017 r. w sprawie efektów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kształcenia dla kierunku nauki o rodzinie, studia pierwszego stopnia, obowiązujących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137 Rady Wydziału Teologii UWM w Olsztynie z dnia 8 czerwca 2017 r. w sprawie efektów kształcenia dla kierunku nauki o rodzinie, studia drugiego stopnia, obowiązujących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Rada Wydziału, Wydziałowa Komisja ds. Kształcenia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w sylwetce absolwenta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w każdej z prowadzonych specjalności na wszystkich realizowanych poziomach kształcenia wskazane zostały kompetencje absolwenta istotne dla jego </w:t>
            </w:r>
            <w:proofErr w:type="spellStart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zatrudnialności</w:t>
            </w:r>
            <w:proofErr w:type="spellEnd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  <w:r w:rsidR="00FB333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49 Rady Wydziału Teologii UWM w Olsztynie z dnia 19 stycznia 2017 r. w sprawie zmiany efektów kształcenia na kierunku teologia, obowiązujących od roku akademickiego 2017/2018</w:t>
            </w:r>
            <w:r w:rsidR="00033F29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;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50 Rady Wydziału Teologii UWM w Olsztynie z dnia 19 stycznia 2017 r. w sprawie zmiany efektów kształcenia na kierunku nauki o rodzinie na poziomie studiów pierwszego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51 Rady Wydziału Teologii UWM w Olsztynie z dnia 19 stycznia 2017 r. w sprawie zmiany efektów kształcenia na kierunku nauki o rodzinie na poziomie studiów drugiego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52 Rady Wydziału Teologii UWM w Olsztynie z dnia 19 stycznia 2017 r. w sprawie zmiany efektów kształcenia na kierunku prawo kanoniczne,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136 Rady Wydziału Teologii UWM w Olsztynie z dnia 8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czerwca 2017 r. w sprawie efektów kształcenia dla kierunku nauki o rodzinie, studia pierwszego stopnia, obowiązujących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137 Rady Wydziału Teologii UWM w Olsztynie z dnia 8 czerwca 2017 r. w sprawie efektów kształcenia dla kierunku nauki o rodzinie, studia drugiego stopnia, obowiązujących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Rada Wydziału, Wydziałowa Komisja ds. Kształcenia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FB3338">
            <w:pPr>
              <w:pStyle w:val="Default"/>
              <w:rPr>
                <w:rFonts w:asciiTheme="minorHAnsi" w:hAnsiTheme="minorHAnsi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(i w jaki sposób) pracodawcy biorą udział w określaniu efektów kształcenia w ocenianej jednostce?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FB3338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  <w:r w:rsidR="00FB333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. </w:t>
            </w: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FB3338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ma ustalone zasady i formy realizacji praktyk zawodowych?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Są przygotowane i zatwierdzone przez Radę Wydziału Teologii UWM w Olsztynie Regulaminy praktyk zawodowych: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Regulamin praktyki w placówkach pomocy społecznej. Załącznik do Uchwały Nr 483. Rady Wydziału Teologii UWM w Olsztynie z dnia 28 marca 2012 r.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Regulamin praktyki sądowej (kuratorskiej) Załącznik do Uchwały Nr 482 Rady Wydziału Teologii UWM w Olsztynie z dnia 28 marca 2012 r.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Regulamin praktyki kanoniczno-cywilnej. Załącznik do Uchwały Nr 484 Rady Wydziału Teologii UWM w Olsztynie z dnia 28 marca 2012 r.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Regulamin praktyki duszpasterskiej. Uchwała Rady Wydziału Teologii UWM Nr 323 z dnia 14 stycznia 2016 r.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- Regulamin praktyki w żłobku (klubie dziecięcym)/przedszkolu. Uchwała Rady Wydziału Teologii UWM Nr 120 z dnia 25 maja 2017 r.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Regulamin praktyki pedagogicznej opiekuńczo-wychowawczej. Uchwała Rady Wydziału Teologii UWM Nr 121 z dnia 25 maja 2017 r.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Regulamin praktyki dydaktycznej. Uchwała Rady Wydziału Teologii UWM Nr 122 z dnia 25 maja 2017 r.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Nauczyciele akademiccy będący opiekunami praktyk zawodowych oraz osoba działająca na podstawie upoważnienia rektora UWM czyli kierownik praktyk zawodowych na Wydziale Teologii jest to prodziekan ds. studentów.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gridSpan w:val="4"/>
          </w:tcPr>
          <w:p w:rsidR="002E6BE8" w:rsidRPr="00033F29" w:rsidRDefault="002E6BE8" w:rsidP="00CB234A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Na czym polega udział nauczycieli akademickich jednostki w procesie kształtowania sylwetki absolwenta, planowanych efektów kształcenia i wynikających z nich programów kształcenia?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1.</w:t>
            </w:r>
            <w:r w:rsidRPr="00033F2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Nauczyciele akademiccy mają możliwość zgłaszania swoich uwag, w formie pisemnej, w tym e-mailowej, do Zespołu Wewnętrznego Systemu Zapewniania Jakości Kształcenia.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2.</w:t>
            </w:r>
            <w:r w:rsidRPr="00033F2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Nauczyciele są proszeni o składanie swoich wniosków i uwag w formie pisemnej.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3.</w:t>
            </w:r>
            <w:r w:rsidRPr="00033F2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Kierownicy zbierają uwagi pracowników i przedstawiają Zespołowi w rocznym sprawozdaniu.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4.</w:t>
            </w:r>
            <w:r w:rsidRPr="00033F2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O możliwości takiej współpracy, nauczyciele są informowani w ciągu roku akademickiego.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5.</w:t>
            </w: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Nauczyciele są także informowani o możliwości składania wniosków w spawie korekt w dokumentacji dot. kształcenia, do Wydziałowej Komisji ds. Kształcenia.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Dziekan,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Rada Wydziału Teologii UWM w Olsztynie,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Kierownicy: katedr, studium doktoranckiego, praktyk studenckich, Dziekanatu, przewodniczący komisji i zespołów wydziałowych. 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Na czym polega udział studentów w procesie kształtowania sylwetki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absolwenta, planowanych efektów kształcenia i wynikających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 nich programów kształcenia?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Studenci mają możliwość wypowiadania swoich uwag i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przedstawiania wniosków w formie pisemnej podczas badań ankietowych oraz w formie ustnej do przedstawicieli samorządu sudeckiego i doktoranckiego oraz bezpośrednio do zespołów wydziałowych przez przedstawicieli studenckich, uczestniczących w pracach poszczególnych grup.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Zespół ds. Zapewnienia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Jakości Kształcenia,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Rada Wydziałowa Samorządu Studenckiego,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Rada Wydziałowa Samorządu Doktorantów. 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ind w:left="426" w:hanging="426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lastRenderedPageBreak/>
              <w:t>4.2. Zatwierdzanie programów kształcenia –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czy przyjęte na wydziale procedury zatwierdzania programu kształcenia uwzględniają ocenę stopnia dostosowania projektowanych w nim rozwiązań do: 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misji i strategii kształcenia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jednostce,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49 Rady Wydziału Teologii UWM w Olsztynie z dnia 19 stycznia 2017 r. w sprawie zmiany efektów kształcenia na kierunku teologia,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50 Rady Wydziału Teologii UWM w Olsztynie z dnia 19 stycznia 2017 r. w sprawie zmiany efektów kształcenia na kierunku nauki o rodzinie na poziomie studiów pierwszego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51 Rady Wydziału Teologii UWM w Olsztynie z dnia 19 stycznia 2017 r. w sprawie zmiany efektów kształcenia na kierunku nauki o rodzinie na poziomie studiów drugiego stopnia,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52 Rady Wydziału Teologii UWM w Olsztynie z dnia 19 stycznia 2017 r. w sprawie zmiany efektów kształcenia na kierunku prawo kanoniczne, obowiązujących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84 Rady Wydziału Teologii UWM w Olsztynie z dnia 23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marca 2017 r. w sprawie planu studiów na kierunku teologia, studiach stacjonarnych, jednolitych magisterskich, specjalność: formacja kapłańska,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85 Rady Wydziału Teologii UWM w Olsztynie z dnia 23 marca 2017 r. w sprawie planu studiów na kierunku teologia, studiach stacjonarnych, jednolitych magisterskich, specjalność: nauczycielska w zakresie religii,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86 Rady Wydziału Teologii UWM w Olsztynie z dnia 23 marca 2017 r. w sprawie planu studiów na kierunku teologia, studiach stacjonarnych, jednolitych magisterskich, specjalność: teologia,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87 Rady Wydziału Teologii UWM w Olsztynie z dnia 23 marca 2017 r. w sprawie planu studiów na kierunku nauki o rodzinie, studiach stacjonarnych, pierwszego stopnia, specjalność: asystent-opiekun osób starszych,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88 Rady Wydziału Teologii UWM w Olsztynie z dnia 23 marca 2017 r. w sprawie planu studiów na kierunku nauki o rodzinie, studiach niestacjonarnych, pierwszego stopnia, specjalność: asystent-opiekun osób starszych,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89 Rady Wydziału Teologii UWM w Olsztynie z dnia 23 marca 2017 r. w sprawie planu studiów na kierunku nauki o rodzinie, studiach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stacjonarnych, pierwszego stopnia, specjalność: mediacja rodzinna,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90 Rady Wydziału Teologii UWM w Olsztynie z dnia 23 marca 2017 r. w sprawie planu studiów na kierunku nauki o rodzinie, studiach niestacjonarnych, pierwszego stopnia, specjalność: mediacja rodzinna,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91 Rady Wydziału Teologii UWM w Olsztynie z dnia 23 marca 2017 r. w sprawie planu studiów na kierunku nauki o rodzinie, studiach stacjonarnych, drugiego stopnia, specjalność: mediacja rodzinna i wychowanie dziecka,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92 Rady Wydziału Teologii UWM w Olsztynie z dnia 23 marca 2017 r. w sprawie planu studiów na kierunku nauki o rodzinie, studiach niestacjonarnych, drugiego stopnia, specjalność: mediacja rodzinna i wychowanie dziecka,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93 Rady Wydziału Teologii UWM w Olsztynie z dnia 23 marca 2017 r. w sprawie planu studiów na kierunku nauki o rodzinie, studiach stacjonarnych, drugiego stopnia, specjalność: organizator prorodzinnej przestrzeni kulturowej,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94 Rady Wydziału Teologii UWM w Olsztynie z dnia 23 marca 2017 r. w sprawie planu studiów na kierunku nauki o rodzinie, studiach niestacjonarnych, drugiego stopnia, specjalność: organizator prorodzinnej przestrzeni kulturowej, od roku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95 Rady Wydziału Teologii UWM w Olsztynie z dnia 23 marca 2017 r. w sprawie planu studiów na kierunku prawo kanoniczne, studiach stacjonarnych, jednolitych magisterskich, specjalność: kanoniczno-cywilna,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98 Rady Wydziału Teologii UWM w Olsztynie z dnia 27 kwietnia 2017 r. w sprawie zmiany w programie i planie kształcenia studiów III stopnia (doktoranckich) z teologii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119 Rady Wydziału Teologii UWM w Olsztynie z dnia 25 maja 2017 r. w sprawie zmiany w planie studiów na kierunku: teologia, specjalność: formacja kapłańska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136 Rady Wydziału Teologii UWM w Olsztynie z dnia 8 czerwca 2017 r. w sprawie efektów kształcenia dla kierunku nauki o rodzinie, studia pierwszego stopnia, obowiązujących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137 Rady Wydziału Teologii UWM w Olsztynie z dnia 8 czerwca 2017 r. w sprawie efektów kształcenia dla kierunku nauki o rodzinie, studia drugiego stopnia, obowiązujących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Rada Wydziału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propozycji nowych zakresów kształcenia lub ich zmian zgłaszanych przez </w:t>
            </w:r>
            <w:proofErr w:type="spellStart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interesariuszy</w:t>
            </w:r>
            <w:proofErr w:type="spellEnd"/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procesu dydaktycznego,</w:t>
            </w:r>
          </w:p>
        </w:tc>
        <w:tc>
          <w:tcPr>
            <w:tcW w:w="3409" w:type="dxa"/>
            <w:gridSpan w:val="4"/>
          </w:tcPr>
          <w:p w:rsidR="002E6BE8" w:rsidRPr="00033F29" w:rsidRDefault="00CB234A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TAK.  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Uchwała Nr 59 Rady Wydziału Teologii UWM w Olsztynie z dnia 8 czerwca 2017 r. w sprawie: likwidacji specjalności asystent-opiekun osób starszych na kierunku nauki o rodzinie pierwszego stopnia, studia stacjonarne, od roku akademickiego 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60 Rady Wydziału Teologii UWM w Olsztynie z dnia 8 czerwca 2017 r. w sprawie: likwidacji specjalności asystent-opiekun osób starszych na kierunku nauki o rodzinie pierwszego stopnia, studia niestacjonarne,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61 Rady Wydziału Teologii UWM w Olsztynie z dnia 8 czerwca 2017 r. w sprawie: utworzenia specjalności wsparcie rodziny i wychowanie dziecka na kierunku nauki o rodzinie pierwszego stopnia, studia 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62 Rady Wydziału Teologii UWM w Olsztynie z dnia 8 czerwca 2017 r. w sprawie: likwidacji specjalności mediacja rodzinna i wychowanie dziecka na kierunku nauki o rodzinie drugiego stopnia, studia 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63 Rady Wydziału Teologii UWM w Olsztynie z dnia 8 czerwca 2017 r. w sprawie: likwidacji specjalności mediacja rodzinna i wychowanie dziecka na kierunku nauki o rodzinie drugiego stopnia, studia niestacjonarne,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64 Rady Wydziału Teologii UWM w Olsztynie z dnia 8 czerwca 2017 r. w sprawie: likwidacji specjalności organizator prorodzinnej przestrzeni kulturowej na kierunku nauki o rodzinie drugiego stopnia, studia 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- Uchwała Nr 65 Rady Wydziału Teologii UWM w Olsztynie z dnia 8 czerwca 2017 r. w sprawie: likwidacji specjalności organizator prorodzinnej przestrzeni kulturowej na kierunku nauki o rodzinie drugiego stopnia, studia niestacjonarne,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66 Rady Wydziału Teologii UWM w Olsztynie z dnia 8 czerwca 2017 r. w sprawie: utworzenia specjalności mediacja rodzinna na kierunku nauki o rodzinie drugiego stopnia, studia 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67 Rady Wydziału Teologii UWM w Olsztynie z dnia 8 czerwca 2017 r. w sprawie: utworzenia specjalności mediacja rodzinna na kierunku nauki o rodzinie drugiego stopnia, studia niestacjonarne,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68 Rady Wydziału Teologii UWM w Olsztynie z dnia 8 czerwca 2017 r. w sprawie: utworzenia specjalności wychowanie do życia w rodzinie i społeczeństwie na kierunku nauki o rodzinie drugiego stopnia, studia stacjonarne,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69 Rady Wydziału Teologii UWM w Olsztynie z dnia 8 czerwca 2017 r. w sprawie: zamknięcia kierunku: prawo kanoniczne na poziomie jednolitych studiów magisterskich w formie stacjonarnej, od roku akademickiego 2018/2019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139 Rady Wydziału Teologii UWM w Olsztynie z dnia 8 czerwca 2017 r. w sprawie: utworzenia studiów podyplomowych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„Doskonalenie specjalistyczne z teologii”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Dziekan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zasobów jednostki (kadrowych, finansowych, sal dydaktycznych </w:t>
            </w:r>
          </w:p>
          <w:p w:rsidR="002E6BE8" w:rsidRPr="00033F29" w:rsidRDefault="002719E2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 ich wyposażenia, itp.)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1653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Kierownicy katedr</w:t>
            </w:r>
          </w:p>
        </w:tc>
        <w:tc>
          <w:tcPr>
            <w:tcW w:w="307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4.3. Weryfikacja programów studiów: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jaki sposób weryfikowane są wiedza i umiejętności absolwenta zakładane w sylwetce absolwenta?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widowControl w:val="0"/>
              <w:spacing w:after="0" w:line="221" w:lineRule="exact"/>
              <w:ind w:right="20"/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>Sposób weryfikacji określa program studiów</w:t>
            </w:r>
            <w:r w:rsidR="002719E2"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>,</w:t>
            </w:r>
            <w:r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 xml:space="preserve"> </w:t>
            </w:r>
            <w:r w:rsidR="002719E2"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>w szczególności</w:t>
            </w:r>
            <w:r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 xml:space="preserve"> sylabusy</w:t>
            </w:r>
            <w:r w:rsidR="002719E2"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 xml:space="preserve"> poszczególnych modułów</w:t>
            </w:r>
            <w:r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>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84 Rady Wydziału Teologii UWM w Olsztynie z dnia 23 marca 2017 r. w sprawie planu studiów na kierunku teologia, studiach stacjonarnych, jednolitych magisterskich, specjalność: formacja kapłańska,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85 Rady Wydziału Teologii UWM w Olsztynie z dnia 23 marca 2017 r. w sprawie planu studiów na kierunku teologia, studiach stacjonarnych, jednolitych magisterskich, specjalność: nauczycielska w zakresie religii,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86 Rady Wydziału Teologii UWM w Olsztynie z dnia 23 marca 2017 r. w sprawie planu studiów na kierunku teologia, studiach stacjonarnych, jednolitych magisterskich, specjalność: teologia,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87 Rady Wydziału Teologii UWM w Olsztynie z dnia 23 marca 2017 r. w sprawie planu studiów na kierunku nauki o rodzinie, studiach stacjonarnych, pierwszego stopnia,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specjalność: asystent-opiekun osób starszych,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88 Rady Wydziału Teologii UWM w Olsztynie z dnia 23 marca 2017 r. w sprawie planu studiów na kierunku nauki o rodzinie, studiach niestacjonarnych, pierwszego stopnia, specjalność: asystent-opiekun osób starszych,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89 Rady Wydziału Teologii UWM w Olsztynie z dnia 23 marca 2017 r. w sprawie planu studiów na kierunku nauki o rodzinie, studiach stacjonarnych, pierwszego stopnia, specjalność: mediacja rodzinna,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90 Rady Wydziału Teologii UWM w Olsztynie z dnia 23 marca 2017 r. w sprawie planu studiów na kierunku nauki o rodzinie, studiach niestacjonarnych, pierwszego stopnia, specjalność: mediacja rodzinna,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91 Rady Wydziału Teologii UWM w Olsztynie z dnia 23 marca 2017 r. w sprawie planu studiów na kierunku nauki o rodzinie, studiach stacjonarnych, drugiego stopnia, specjalność: mediacja rodzinna i wychowanie dziecka,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92 Rady Wydziału Teologii UWM w Olsztynie z dnia 23 marca 2017 r. w sprawie planu studiów na kierunku nauki o rodzinie, studiach niestacjonarnych, drugiego stopnia, specjalność: mediacja rodzinna i wychowanie dziecka,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- Uchwała Nr 93 Rady Wydziału Teologii UWM w Olsztynie z dnia 23 marca 2017 r. w sprawie planu studiów na kierunku nauki o rodzinie, studiach stacjonarnych, drugiego stopnia, specjalność: organizator prorodzinnej przestrzeni kulturowej,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94 Rady Wydziału Teologii UWM w Olsztynie z dnia 23 marca 2017 r. w sprawie planu studiów na kierunku nauki o rodzinie, studiach niestacjonarnych, drugiego stopnia, specjalność: organizator prorodzinnej przestrzeni kulturowej, od roku akademickiego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95 Rady Wydziału Teologii UWM w Olsztynie z dnia 23 marca 2017 r. w sprawie planu studiów na kierunku prawo kanoniczne, studiach stacjonarnych, jednolitych magisterskich, specjalność: kanoniczno-cywilna, od roku akademickiego 2017/2018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- Uchwała Nr 98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Rady Wydziału Teologii UWM w Olsztynie z dnia 27 kwietnia 2017 r. w sprawie zmiany w programie i planie kształcenia studiów III stopnia (doktoranckich) z teologii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Uchwała Nr 119 Rady Wydziału Teologii UWM w Olsztynie z dnia 25 maja 2017 r. w sprawie zmiany w planie studiów na kierunku: teologia, specjalność: formacja kapłańska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Uchwały Nr 53 Rady Wydziału Teologii UWM w Olsztynie z dnia 19 stycznia 2017 r. w sprawie zmiany Uchwały nr 325 Rady Wydziału Teologii UWM w Olsztynie z dnia 4 lutego 2016 r. w sprawie regulaminu dokonywania zaliczeń i przeprowadzania egzaminów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- Uchwały Nr 79 Rady Wydziału Teologii UWM w Olsztynie z dnia 23 marca 2017 r. w sprawie zmian tez w zakresie egzaminu dyplomowego (licencjackiego) na kierunku nauki o rodzinie, specjalność: asystent-opiekun osób starszych, od roku akademickiego 2016/2017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Uchwały Nr 80 Rady Wydziału Teologii UWM w Olsztynie z dnia 23 marca 2017 r. w sprawie zmian tez w zakresie egzaminu dyplomowego (licencjackiego) na kierunku nauki o rodzinie, specjalność: mediacja rodzinna, od roku akademickiego 2016/2017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Uchwały Nr 81 Rady Wydziału Teologii UWM w Olsztynie z dnia 23 marca 2017 r. w sprawie zmian tez w zakresie egzaminu dyplomowego (magisterskiego) na kierunku nauki o rodzinie, specjalność: mediacja rodzinna i wychowanie dziecka, od roku akademickiego 2016/2017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Uchwały Nr 82 Rady Wydziału Teologii UWM w Olsztynie z dnia 23 marca 2017 r. w sprawie zmian tez w zakresie egzaminu dyplomowego (magisterskiego) na kierunku nauki o rodzinie, specjalność: organizacja sfery kultury, od roku akademickiego 2016/2017</w:t>
            </w:r>
          </w:p>
          <w:p w:rsidR="002E6BE8" w:rsidRPr="00033F29" w:rsidRDefault="002E6BE8" w:rsidP="000305B6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Uchwały Nr 83 Rady Wydziału Teologii UWM w Olsztynie z dnia 23 marca 2017 r. w sprawie zmian tez w zakresie egzaminu dyplomowego (magisterskiego) na kierunku prawo kanoniczne, specjalność: kanoniczno-cywilna, od roku akademickiego 2016/2017</w:t>
            </w:r>
          </w:p>
          <w:p w:rsidR="002E6BE8" w:rsidRPr="00033F29" w:rsidRDefault="002E6BE8" w:rsidP="004F1782">
            <w:pPr>
              <w:widowControl w:val="0"/>
              <w:spacing w:after="0" w:line="221" w:lineRule="exact"/>
              <w:ind w:right="20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3319A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Wydziałowy Zespół ds. Zapewniania Jakości Kształcenia,</w:t>
            </w:r>
          </w:p>
          <w:p w:rsidR="002E6BE8" w:rsidRPr="00033F29" w:rsidRDefault="002E6BE8" w:rsidP="003319A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Kierownicy katedr,</w:t>
            </w:r>
          </w:p>
          <w:p w:rsidR="002E6BE8" w:rsidRPr="00033F29" w:rsidRDefault="002E6BE8" w:rsidP="003319A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Kierownik praktyk zawodowych,</w:t>
            </w:r>
          </w:p>
          <w:p w:rsidR="002E6BE8" w:rsidRPr="00033F29" w:rsidRDefault="002E6BE8" w:rsidP="003319A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Kierownik studiów doktoranckich,</w:t>
            </w:r>
          </w:p>
          <w:p w:rsidR="002E6BE8" w:rsidRPr="00033F29" w:rsidRDefault="002E6BE8" w:rsidP="003319A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Kierownik studiów podyplomowych.</w:t>
            </w:r>
          </w:p>
        </w:tc>
        <w:tc>
          <w:tcPr>
            <w:tcW w:w="2862" w:type="dxa"/>
            <w:gridSpan w:val="2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719E2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719E2" w:rsidRPr="00033F29" w:rsidRDefault="002719E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i jaki udział w tym procesie biorą absolwenci?</w:t>
            </w:r>
          </w:p>
        </w:tc>
        <w:tc>
          <w:tcPr>
            <w:tcW w:w="3409" w:type="dxa"/>
            <w:gridSpan w:val="4"/>
          </w:tcPr>
          <w:p w:rsidR="002719E2" w:rsidRPr="00033F29" w:rsidRDefault="002719E2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TAK. Uchwała Nr 45 Rady Wydziału Teologii UWM w Olsztynie z dnia 6 grudnia 2012 r. w sprawie: wewnętrznego systemu zapewniania jakości kształcenia Wydziału Teologii Uniwersytetu Warmińsko-Mazurskiego w Olsztynie. </w:t>
            </w:r>
          </w:p>
          <w:p w:rsidR="002719E2" w:rsidRPr="00033F29" w:rsidRDefault="002719E2" w:rsidP="002719E2">
            <w:pPr>
              <w:pStyle w:val="Default"/>
              <w:rPr>
                <w:rFonts w:asciiTheme="minorHAnsi" w:hAnsiTheme="minorHAnsi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Ponadto, absolwenci biorą udział w anonimowych badaniach ankietowych, przeprowadzanych drogą elektroniczną przez Biuro Informatycznej Obsługi Studiów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UWM w Olsztynie.</w:t>
            </w:r>
          </w:p>
        </w:tc>
        <w:tc>
          <w:tcPr>
            <w:tcW w:w="1870" w:type="dxa"/>
            <w:gridSpan w:val="5"/>
            <w:vAlign w:val="center"/>
          </w:tcPr>
          <w:p w:rsidR="002719E2" w:rsidRPr="00033F29" w:rsidRDefault="002719E2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Wydziałowy Zespół ds. Zapewniania Jakości Kształcenia. </w:t>
            </w:r>
          </w:p>
          <w:p w:rsidR="002719E2" w:rsidRPr="00033F29" w:rsidRDefault="002719E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62" w:type="dxa"/>
            <w:gridSpan w:val="2"/>
          </w:tcPr>
          <w:p w:rsidR="002719E2" w:rsidRPr="00033F29" w:rsidRDefault="002719E2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2719E2" w:rsidRPr="00033F29" w:rsidRDefault="002719E2" w:rsidP="002719E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Niska zwrotność ankiet. Rekomenduje się podejmowanie permanentnych działań informacyjnych o celu i idei prowadzonych badań.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i jaki udział w tym procesie biorą pracodawcy?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TAK. Pracodawcy uczestniczą w pracach w procesie weryfikacji programu studiów w czasie nadzorowania praktyk studenckich. W regulaminach praktyk studenckich jest wymóg oceny opisowej pracy studenta odbywającego praktykę przez nauczyciela – szkolnego opiekuna praktykanta. Jest to weryfikacja wiedzy z umiejętnościami oceniana przez pracodawcę jeszcze w okresie studiów. Pracownicy biorą także udział w badaniach ankietowych.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Dziekan,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Kierownik praktyk studenckich,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Wydziałowy Zespół ds. Zapewniania Jakości Kształcenia.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62" w:type="dxa"/>
            <w:gridSpan w:val="2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  <w:r w:rsidR="002719E2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Niska zwrotność ankiet. Rekomenduje się podejmowanie permanentnych działań informacyjnych o celu i idei prowadzonych badań.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i w jaki sposób bada się, czy program kształcenia umożliwia osiągnięcie założonych efektów kształcenia – zarówno na poziomie części składowych programu, jak i całości programu?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1.</w:t>
            </w:r>
            <w:r w:rsidRPr="00033F29">
              <w:rPr>
                <w:rFonts w:asciiTheme="minorHAnsi" w:hAnsiTheme="minorHAnsi"/>
                <w:b/>
                <w:bCs/>
                <w:color w:val="auto"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Prowadzone są weryfikacje osiągnięć studenta w postaci zaliczeń cząstkowych (kolokwium, zaliczenia w trakcie semestru) oraz końcowych –zaliczenia i egzaminy ustne i pisemne.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Dziekan, kierownicy lub osoby wskazane przeprowadzają hospitacje zajęć prowadzonych w jednostce oraz praktyk w szkołach i placówkach sądowych. Hospitowane są też kolokwia i egzaminy ustne.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2.</w:t>
            </w: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Zespół dokonuje analizy prac dyplomowych i pisemnych powstałych w toku zajęć i końcowych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3. Przeprowadza się badania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ankietowe wśród pracodawców, studentów i absolwentów.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Dziekan,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Kierownicy katedr,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Kierownik studiów podyplomowych,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Kierownik praktyk studenckich,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Opiekun naukowy doktorantów,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Zespół ds. Zapewniania Jakości Kształcenia. </w:t>
            </w:r>
          </w:p>
        </w:tc>
        <w:tc>
          <w:tcPr>
            <w:tcW w:w="2862" w:type="dxa"/>
            <w:gridSpan w:val="2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8C71A5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Niska zwrotność ankiet. Rekomenduje się podejmowanie permanentnych działań informacyjnych o celu i idei prowadzonych badań.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i w jaki sposób bada się wykorzystanie efektów kształcenia na rynku pracy?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Badania przeprowadzane są w formie konsultacji z </w:t>
            </w:r>
            <w:r w:rsidR="008C71A5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pracodawcami.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Przeprowadza się także badania ankietowe wśród pracodawców i absolwentów.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Dziekan,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osoby wyznaczone przez Dziekana. </w:t>
            </w:r>
          </w:p>
        </w:tc>
        <w:tc>
          <w:tcPr>
            <w:tcW w:w="2862" w:type="dxa"/>
            <w:gridSpan w:val="2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2E6BE8" w:rsidRPr="00033F29" w:rsidRDefault="008C71A5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Niska zwrotność ankiet. Rekomenduje się podejmowanie permanentnych działań informacyjnych o celu i idei prowadzonych badań.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4.4. Modyfikacja programów kształcenia: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Jaka jest procedura wykorzystywania wniosków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 przeglądów/weryfikacji programu kształcenia do jego modyfikacji?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Wydziałowa Komisja ds. Kształcenia ogłasza termin składania wniosków o modyfikacje programów kształcenia. Przewodniczący Komisji przyjmuje wnioski.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Komisja rozpatruje zasadność wniosku i dokonuje stosownych korekt.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Rada wydziału zatwierdza korekty wprowadzone do programu kształcenia co najmniej 5 miesięcy przed rozpoczęciem roku akademickiego, w którym obowiązuje nowa wersja programu.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Rada Wydziału,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Wydziałowa Komisja ds. Kształcenia. </w:t>
            </w:r>
          </w:p>
        </w:tc>
        <w:tc>
          <w:tcPr>
            <w:tcW w:w="2862" w:type="dxa"/>
            <w:gridSpan w:val="2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Jakie aspekty programu kształcenia poddawane są modyfikacji? Jaką rolę w ich udoskonalaniu odgrywają studenci?</w:t>
            </w:r>
          </w:p>
        </w:tc>
        <w:tc>
          <w:tcPr>
            <w:tcW w:w="3409" w:type="dxa"/>
            <w:gridSpan w:val="4"/>
          </w:tcPr>
          <w:p w:rsidR="002E6BE8" w:rsidRPr="00033F29" w:rsidRDefault="008C71A5" w:rsidP="008C71A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Modyfikacji podlegają efekty kształcenia, usuwa się, wprowadza lub zmienia moduły zajęć, w tym praktyki, a także modyfikuje się 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punktację ECTS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przypisaną do poszczególnych przedmiotów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Studenci pełnią rolę </w:t>
            </w:r>
            <w:proofErr w:type="spellStart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interesariuszy</w:t>
            </w:r>
            <w:proofErr w:type="spellEnd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wewnętrznych procesu dydaktycznego, m.in. wypełniają ankiety i uczestniczą pracach Wydziałowej Komisji ds. Kształcenia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Wydziałowa Komisja ds. Kształcenia</w:t>
            </w:r>
          </w:p>
        </w:tc>
        <w:tc>
          <w:tcPr>
            <w:tcW w:w="2862" w:type="dxa"/>
            <w:gridSpan w:val="2"/>
          </w:tcPr>
          <w:p w:rsidR="002E6BE8" w:rsidRPr="00033F29" w:rsidRDefault="002E6BE8" w:rsidP="00AC2F89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Inne działania jednostki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8C71A5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 organizuje Ogólnopolską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Olimpiadę Wiedzy o Rodzinie</w:t>
            </w:r>
            <w:r w:rsidR="008C71A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. Na tej podstawie uzyskano informację o potrzebie kształcenia nauczycieli zajęć edukacyjnych „Wychowanie do życia w rodzinie”. Jednostka w konsekwencji poszerzyła ofertę kształcenia o odpowiednią specjalność na kierunku nauki o rodzinie (od roku </w:t>
            </w:r>
            <w:proofErr w:type="spellStart"/>
            <w:r w:rsidR="008C71A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akad</w:t>
            </w:r>
            <w:proofErr w:type="spellEnd"/>
            <w:r w:rsidR="008C71A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. 2018/2019). Podjęto także działania zmierzające do przygotowania </w:t>
            </w:r>
            <w:r w:rsidR="00957C39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analogicznej </w:t>
            </w:r>
            <w:r w:rsidR="008C71A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oferty studiów podyplomowych dla nauczycieli.</w:t>
            </w:r>
          </w:p>
          <w:p w:rsidR="00957C39" w:rsidRPr="00033F29" w:rsidRDefault="00957C39" w:rsidP="008C71A5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Ponadto, we współpracy z biskupem elbląskim przygotowano ofertę studiów podyplomowych „Doskonalenie specjalistyczne z teologii”.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Dziekan, Rada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Wydziału</w:t>
            </w:r>
          </w:p>
        </w:tc>
        <w:tc>
          <w:tcPr>
            <w:tcW w:w="2862" w:type="dxa"/>
            <w:gridSpan w:val="2"/>
          </w:tcPr>
          <w:p w:rsidR="002E6BE8" w:rsidRPr="00033F29" w:rsidRDefault="002E6BE8" w:rsidP="00AC2F89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shd w:val="clear" w:color="auto" w:fill="9BBB59"/>
            <w:vAlign w:val="center"/>
          </w:tcPr>
          <w:p w:rsidR="002E6BE8" w:rsidRPr="00033F29" w:rsidRDefault="002E6BE8" w:rsidP="004F17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lastRenderedPageBreak/>
              <w:t xml:space="preserve">Działania na rzecz zapewnienia i doskonalenia jakości kształcenia związane z zasadami oceniania studentów –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zasady oceniania studentów i doktorantów, uwzględniające konieczność publikowania i konsekwentnego stosowania kryteriów, przepisów i procedur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5.1. System oceny studentów: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stosowane w jednostce zasady i procedury oceniania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 kryteria ocen są przejrzyste, czytelne i zrozumiałe?</w:t>
            </w:r>
          </w:p>
        </w:tc>
        <w:tc>
          <w:tcPr>
            <w:tcW w:w="3409" w:type="dxa"/>
            <w:gridSpan w:val="4"/>
          </w:tcPr>
          <w:p w:rsidR="002E6BE8" w:rsidRPr="00033F29" w:rsidRDefault="002E6BE8" w:rsidP="009E3B1E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9E3B1E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Załącznik do Uchwały Nr 53 Rady Wydziału Teologii UWM w Olsztynie z dnia 19 stycznia 2017 r. w sprawie regulaminu dokonywania zaliczeń i przeprowadzania egzaminów.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491D8A" w:rsidP="00491D8A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Rada Wydziału, 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Wydziałowa Komisja ds.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Kształcenia, nauczyciele akademiccy</w:t>
            </w:r>
          </w:p>
        </w:tc>
        <w:tc>
          <w:tcPr>
            <w:tcW w:w="2862" w:type="dxa"/>
            <w:gridSpan w:val="2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491D8A" w:rsidRPr="00033F29" w:rsidTr="00F44400">
        <w:trPr>
          <w:gridAfter w:val="4"/>
          <w:wAfter w:w="2128" w:type="dxa"/>
        </w:trPr>
        <w:tc>
          <w:tcPr>
            <w:tcW w:w="3272" w:type="dxa"/>
            <w:gridSpan w:val="2"/>
            <w:vAlign w:val="center"/>
          </w:tcPr>
          <w:p w:rsidR="00491D8A" w:rsidRPr="00033F29" w:rsidRDefault="00491D8A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w jednostce istnieje system publikowania kryteriów?</w:t>
            </w:r>
          </w:p>
        </w:tc>
        <w:tc>
          <w:tcPr>
            <w:tcW w:w="3409" w:type="dxa"/>
            <w:gridSpan w:val="4"/>
          </w:tcPr>
          <w:p w:rsidR="00491D8A" w:rsidRPr="00033F29" w:rsidRDefault="00491D8A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TAK.</w:t>
            </w:r>
          </w:p>
          <w:p w:rsidR="00491D8A" w:rsidRPr="00033F29" w:rsidRDefault="00491D8A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sylabusach przedmiotowych </w:t>
            </w:r>
          </w:p>
          <w:p w:rsidR="00491D8A" w:rsidRPr="00033F29" w:rsidRDefault="00491D8A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491D8A" w:rsidRPr="00033F29" w:rsidRDefault="00491D8A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Rada Wydziału, </w:t>
            </w:r>
          </w:p>
          <w:p w:rsidR="00491D8A" w:rsidRPr="00033F29" w:rsidRDefault="00491D8A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</w:t>
            </w:r>
          </w:p>
          <w:p w:rsidR="00491D8A" w:rsidRPr="00033F29" w:rsidRDefault="00491D8A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Zespół ds. Zapewniania Jakości Kształcenia</w:t>
            </w:r>
          </w:p>
        </w:tc>
        <w:tc>
          <w:tcPr>
            <w:tcW w:w="2862" w:type="dxa"/>
            <w:gridSpan w:val="2"/>
          </w:tcPr>
          <w:p w:rsidR="00491D8A" w:rsidRPr="00033F29" w:rsidRDefault="00491D8A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91D8A" w:rsidRPr="00033F29" w:rsidRDefault="00491D8A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  <w:p w:rsidR="00491D8A" w:rsidRPr="00033F29" w:rsidRDefault="00491D8A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ind w:left="426" w:hanging="426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5.2. Kryteria ocen, ich korelacja z efektami kształcenia, metodami kształcenia i formami zajęć -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w przypadku poszczególnych przedmiotów (a w ich obrębie poszczególnych form zajęć, np. ćwiczeń, wykładów, laboratoriów itd.):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określone zostały i ogłoszone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sylabusie kryteria ocen?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TAK.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Rada Wydziału,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Zespół ds. Zapewniania Jakości Kształcenia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przyjęte kryteria ocen zostały ściśle powiązane z efektami kształcenia,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formami zajęć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 metodami kształcenia ogłoszonymi w sylabusie?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TAK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241 Rady Wydziału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Teologii UWM w Olsztynie z dnia 5 lutego 2015 r. w sprawie zmian w efektach kształcenia;</w:t>
            </w:r>
          </w:p>
          <w:p w:rsidR="002E6BE8" w:rsidRPr="00033F29" w:rsidRDefault="002E6BE8" w:rsidP="008B4F6F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242 Rady Wydziału Teologii UWM w Olsztynie z dnia 5 lutego 2015 r. w sprawie zmian w planach studiów i programach kształcenia;</w:t>
            </w:r>
          </w:p>
          <w:p w:rsidR="002E6BE8" w:rsidRPr="00033F29" w:rsidRDefault="002E6BE8" w:rsidP="00FA5447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49 Rady Wydziału Teologii UWM w Olsztynie z dnia 19 stycznia 2017 r. w sprawie zmiany efektów kształcenia dla kierunku teologia, obowiązujących od roku akademickiego 2017/2018;</w:t>
            </w:r>
          </w:p>
          <w:p w:rsidR="002E6BE8" w:rsidRPr="00033F29" w:rsidRDefault="002E6BE8" w:rsidP="005A648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50 Rady Wydziału Teologii UWM w Olsztynie z dnia 19 stycznia 2017 r. w sprawie zmiany efektów kształcenia dla kierunku nauki o rodzinie, na poziomie studiów pierwszego stopnia, obowiązujących od roku akademickiego 2017/2018;</w:t>
            </w:r>
          </w:p>
          <w:p w:rsidR="002E6BE8" w:rsidRPr="00033F29" w:rsidRDefault="002E6BE8" w:rsidP="005A648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51 Rady Wydziału Teologii UWM w Olsztynie z dnia 19 stycznia 2017 r. w sprawie zmiany efektów kształcenia dla kierunku nauki o rodzinie, na poziomie studiów drugiego stopnia, obowiązujących od roku akademickiego 2017/2018;</w:t>
            </w:r>
          </w:p>
          <w:p w:rsidR="002E6BE8" w:rsidRPr="00033F29" w:rsidRDefault="002E6BE8" w:rsidP="005A648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52 Rady Wydziału Teologii UWM w Olsztynie z dnia 19 stycznia 2017 r. w sprawie zmiany efektów kształcenia dla kierunku prawo kanoniczne, obowiązujących od roku akademickiego 2017/2018;</w:t>
            </w:r>
          </w:p>
          <w:p w:rsidR="002E6BE8" w:rsidRPr="00033F29" w:rsidRDefault="002E6BE8" w:rsidP="00850CE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98 Rady Wydziału Teologii UWM w Olsztynie z dnia 27 kwietnia 2017 r. w sprawie zmiany w programie i planie kształcenia studiów III stopnia (doktoranckich) z teologii;</w:t>
            </w:r>
          </w:p>
          <w:p w:rsidR="002E6BE8" w:rsidRPr="00033F29" w:rsidRDefault="002E6BE8" w:rsidP="00850CE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119 Rady Wydziału Teologii UWM w Olsztynie z dnia 25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maja 2017 r. w sprawie zmiany w planie studiów na kierunku: teologia, specjalność formacja kapłańska;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 xml:space="preserve">-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Uchwała Nr 342 Rady Wydziału Teologii UWM w Olsztynie z dnia 31 marca 2016 r. w sprawie zmian w ofercie kształcenia na rok akademicki 2017/2018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358 Rady Wydziału Teologii UWM w Olsztynie z dnia 9 czerwca 2016 r. w sprawie utworzenia profilu praktycznego na kierunku nauki o rodzinie studiów pierwszego stopnia od roku akademickiego 2017/2018;</w:t>
            </w:r>
          </w:p>
          <w:p w:rsidR="002E6BE8" w:rsidRPr="00033F29" w:rsidRDefault="002E6BE8" w:rsidP="00464059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136 Rady Wydziału Teologii UWM w Olsztynie z dnia 8 czerwca 2017 r. w sprawie efektów kształcenia dla kierunku nauki o rodzinie, studiów pierwszego stopnia, obowiązujących od roku akademickiego 2018/2019;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137 Rady Wydziału Teologii UWM w Olsztynie z dnia 8 czerwca 2017 r. w sprawie efektów kształcenia dla kierunku nauki o rodzinie, studiów drugiego stopnia, obowiązujących od roku akademickiego 2018/2019.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Rada Wydziału,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Zespół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ds. Zapewniania Jakości Kształcenia. 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ustalone zostały i ogłoszone reguły uzasadniania ocen?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Uchwała Nr 45 Rady Wydziału Teologii UWM w Olsztynie z dnia 6 grudnia 2012 r. w sprawie: wewnętrznego systemu zapewniania jakości kształcenia Wydziału Teologii Uniwersytetu Warmińsko-Mazurskiego w Olsztynie.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Rada Wydziału,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Zespół ds. Zapewniania Jakości Kształcenia. 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zapewniono stosowanie tych samych kryteriów w odniesieniu do formy zajęć (np. ćwiczeń) prowadzonej w ramach przedmiotu przez różnych nauczycieli akademickich?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TAK. Uchwała Nr 45 Rady Wydziału Teologii UWM w Olsztynie z dnia 6 grudnia 2012 r. w sprawie: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wewnętrznego systemu zapewniania jakości kształcenia Wydziału Teologii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Uniwersytetu Warmińsko-Mazurskiego w Olsztynie.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Rada Wydziału,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Zespół ds. Zapewniania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Jakości Kształcenia.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zapewniono stosowanie tych samych kryteriów dla poszczególnych form oceny efektów kształcenia (testów, kolokwiów, projektów, prezentacji, prac rocznych, port folio,  itd.)?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Załącznik do Uchwały Nr 325 </w:t>
            </w:r>
            <w:r w:rsidRPr="00033F29">
              <w:rPr>
                <w:rFonts w:asciiTheme="minorHAnsi" w:hAnsiTheme="minorHAnsi"/>
                <w:color w:val="auto"/>
                <w:spacing w:val="2"/>
                <w:sz w:val="20"/>
                <w:szCs w:val="20"/>
                <w:lang w:eastAsia="en-US"/>
              </w:rPr>
              <w:t xml:space="preserve">Rady Wydziału Teologii UWM w Olsztynie z dnia 4 lutego 2016 r.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sprawie regulaminu dokonywania zaliczeń i przeprowadzania egzaminów.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Uchwała Nr 45 Rady Wydziału Teologii UWM w Olsztynie z dnia 6 grudnia 2012 r. w sprawie: wewnętrznego systemu zapewniania jakości kształcenia Wydziału Teologii Uniwersytetu Warmińsko-Mazurskiego w Olsztynie.</w:t>
            </w:r>
            <w:r w:rsidRPr="00033F29"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Rada Wydziału,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Zespół ds. Zapewniania Jakości Kształcenia. 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 jaki sposób i przez kogo przyjmowane są, weryfikowane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 ewentualnie modyfikowane powyższe ustalenia?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Ustalanie i pierwsza weryfikacja korelacji efektów kształcenia z systemem oceniania odbywa się: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na poziomie katedry – odpowiedzialny kierownik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- na poziomie wydziału – odpowiedzialna Wydziałowa Komisja ds. Kształcenia.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Weryfikację końcową wykonuje Zespół.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Kierownicy,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Wydziałowa Komisja ds. Kształcenia,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Wydziałowy Zespół ds. Zapewniania Jakości Kształcenia 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Jaką rolę odgrywa w tym procesie koordynator przedmiotu?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Koordynator przedmiotu odgrywa główną rolę w procesie ustalania kryteriów ocen i ich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korelacji z efektami kształcenia. Jest odpowiedzialny za przedstawienie i ewentualne wyjaśnienia doprecyzowujące treści zamieszczone w sylabusie.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Kierownik katedry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Jaką rolę odgrywają studenci w badaniu, czy kryteria ocen są zrozumiałe, powiązane z efektami kształcenia, ogłaszane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odpowiednim czasie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i przestrzegane?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Przedstawiciele studentów wchodzą w skład każdej Komisji i Zespołu, przygotowujących dokumentację dotyczącą programów i planów kształcenia.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Wykonują prace realizujące założone w sylabusie cele kształcenia.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Mają możliwość wypowiedzenia się na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temat sylabusów wobec: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osoby prowadzącej zajęcia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samorządu studenckiego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kierownika dziekanatu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Zespołu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Samorząd studencki,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Wydziałowy Zespół ds. Zapewniania Jakości Kształcenia,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Kierownik Dziekanatu 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lastRenderedPageBreak/>
              <w:t xml:space="preserve">5.3. Zasady dotyczące sytuacji spornych, przypadków losowych, nieobecności studentów i doktorantów: 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ogłoszone zostały przez dziekana zasady przeprowadzania egzaminów i usprawiedliwiania nieobecności na egzaminach?</w:t>
            </w:r>
          </w:p>
        </w:tc>
        <w:tc>
          <w:tcPr>
            <w:tcW w:w="3412" w:type="dxa"/>
            <w:gridSpan w:val="4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- Uchwała Nr 53 w sprawie zmiany Uchwały nr 325 </w:t>
            </w:r>
            <w:r w:rsidRPr="00033F29">
              <w:rPr>
                <w:rFonts w:asciiTheme="minorHAnsi" w:hAnsiTheme="minorHAnsi"/>
                <w:color w:val="auto"/>
                <w:spacing w:val="2"/>
                <w:sz w:val="20"/>
                <w:szCs w:val="20"/>
                <w:lang w:eastAsia="en-US"/>
              </w:rPr>
              <w:t xml:space="preserve">Rady Wydziału Teologii UWM w Olsztynie z dnia 4 lutego 2016 r.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sprawie regulaminu dokonywania zaliczeń i przeprowadzania egzaminów.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Kierownicy katedr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Prodziekan ds. kształcenia</w:t>
            </w:r>
          </w:p>
        </w:tc>
        <w:tc>
          <w:tcPr>
            <w:tcW w:w="2835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Kto i w jaki sposób weryfikuje przestrzeganie tych zasad?</w:t>
            </w:r>
          </w:p>
        </w:tc>
        <w:tc>
          <w:tcPr>
            <w:tcW w:w="3412" w:type="dxa"/>
            <w:gridSpan w:val="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Nauczyciele prowadzący zajęcia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Kierownicy katedr,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</w:tc>
        <w:tc>
          <w:tcPr>
            <w:tcW w:w="2835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5.4. Wgląd do egzaminacyjnych prac pisemnych: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określone zostały</w:t>
            </w:r>
          </w:p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i ogłoszone zasady przechowywania egzaminacyjnych prac pisemnych i umożliwiania studentowi wglądu do pracy?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Uchwała Nr 45 Rady Wydziału Teologii UWM w Olsztynie z dnia 6.12.2012 r. w sprawie: wewnętrznego systemu zapewniania jakości kształcenia Wydziału Teologii Uniwersytetu Warmińsko-Mazurskiego w Olsztynie.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5.5. Zasady dyplomowania: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określona została właściwa dla danego kierunku liczebność grup na seminariach dyplomowych?</w:t>
            </w:r>
          </w:p>
        </w:tc>
        <w:tc>
          <w:tcPr>
            <w:tcW w:w="3520" w:type="dxa"/>
            <w:gridSpan w:val="5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Zgodnie z wytycznymi uczelni </w:t>
            </w:r>
          </w:p>
        </w:tc>
        <w:tc>
          <w:tcPr>
            <w:tcW w:w="1762" w:type="dxa"/>
            <w:gridSpan w:val="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jaki sposób i przez kogo jest weryfikowana?</w:t>
            </w:r>
          </w:p>
        </w:tc>
        <w:tc>
          <w:tcPr>
            <w:tcW w:w="3520" w:type="dxa"/>
            <w:gridSpan w:val="5"/>
          </w:tcPr>
          <w:p w:rsidR="002E6BE8" w:rsidRPr="00033F29" w:rsidRDefault="00423FB1" w:rsidP="00423FB1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Liczebność grup jest 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weryfikowana przez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Prodziekana ds. Kształcenia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. </w:t>
            </w:r>
          </w:p>
        </w:tc>
        <w:tc>
          <w:tcPr>
            <w:tcW w:w="1762" w:type="dxa"/>
            <w:gridSpan w:val="4"/>
            <w:vAlign w:val="center"/>
          </w:tcPr>
          <w:p w:rsidR="002E6BE8" w:rsidRPr="00033F29" w:rsidRDefault="00423FB1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Prodziekan ds. Kształcenia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określone zostały zasady formułowania i zatwierdzania tematów prac dyplomowych dla danego kierunku studiów (zgodność realizowanych tematów z zakładami efektami kształcenia)?</w:t>
            </w:r>
          </w:p>
        </w:tc>
        <w:tc>
          <w:tcPr>
            <w:tcW w:w="3520" w:type="dxa"/>
            <w:gridSpan w:val="5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Załącznik do Uchwały Nr 326 </w:t>
            </w:r>
            <w:r w:rsidRPr="00033F29">
              <w:rPr>
                <w:rFonts w:asciiTheme="minorHAnsi" w:hAnsiTheme="minorHAnsi"/>
                <w:color w:val="auto"/>
                <w:spacing w:val="2"/>
                <w:sz w:val="20"/>
                <w:szCs w:val="20"/>
                <w:lang w:eastAsia="en-US"/>
              </w:rPr>
              <w:t xml:space="preserve">Rady Wydziału Teologii UWM w Olsztynie z dnia 4 lutego 2016 r.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sprawie procedury działania w zakresie przygotowania pracy magisterskiej i złożenia egzaminu dyplomowego.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1762" w:type="dxa"/>
            <w:gridSpan w:val="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określone zostały przez radę wydziału formalne i merytoryczne kryteria właściwe dla danego kierunku studiów, które powinna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spełniać praca dyplomowa?</w:t>
            </w:r>
          </w:p>
        </w:tc>
        <w:tc>
          <w:tcPr>
            <w:tcW w:w="3520" w:type="dxa"/>
            <w:gridSpan w:val="5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TAK. 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Załącznik do Uchwały Nr 326 </w:t>
            </w:r>
            <w:r w:rsidRPr="00033F29">
              <w:rPr>
                <w:rFonts w:asciiTheme="minorHAnsi" w:hAnsiTheme="minorHAnsi"/>
                <w:color w:val="auto"/>
                <w:spacing w:val="2"/>
                <w:sz w:val="20"/>
                <w:szCs w:val="20"/>
                <w:lang w:eastAsia="en-US"/>
              </w:rPr>
              <w:t xml:space="preserve">Rady Wydziału Teologii UWM w Olsztynie z dnia 4 lutego 2016 r.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sprawie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procedury działania w zakresie przygotowania pracy magisterskiej i złożenia egzaminu dyplomowego. </w:t>
            </w:r>
          </w:p>
        </w:tc>
        <w:tc>
          <w:tcPr>
            <w:tcW w:w="1762" w:type="dxa"/>
            <w:gridSpan w:val="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Rada wydziału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423FB1" w:rsidP="001F2915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Rekomendacja </w:t>
            </w:r>
            <w:r w:rsidR="001F291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podwyższenia świadomości studentów dotyczącej wyboru tematu </w:t>
            </w:r>
            <w:r w:rsidR="001F291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pracy dyplomowej związanego z ich zainteresowaniami, kierunkiem studiów i kompetencjami naukowymi promotora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określone zostały przez radę wydziału właściwe dla danego kierunku studiów zasady oceny pracy dyplomowej?</w:t>
            </w:r>
          </w:p>
        </w:tc>
        <w:tc>
          <w:tcPr>
            <w:tcW w:w="3520" w:type="dxa"/>
            <w:gridSpan w:val="5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TAK.</w:t>
            </w:r>
          </w:p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Załącznik do Uchwały Nr 326 </w:t>
            </w:r>
            <w:r w:rsidRPr="00033F29">
              <w:rPr>
                <w:rFonts w:asciiTheme="minorHAnsi" w:hAnsiTheme="minorHAnsi"/>
                <w:color w:val="auto"/>
                <w:spacing w:val="2"/>
                <w:sz w:val="20"/>
                <w:szCs w:val="20"/>
                <w:lang w:eastAsia="en-US"/>
              </w:rPr>
              <w:t xml:space="preserve">Rady Wydziału Teologii UWM w Olsztynie z dnia 4 lutego 2016 r.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 sprawie procedury działania w zakresie przygotowania pracy magisterskiej i złożenia egzaminu dyplomowego. </w:t>
            </w:r>
          </w:p>
        </w:tc>
        <w:tc>
          <w:tcPr>
            <w:tcW w:w="1762" w:type="dxa"/>
            <w:gridSpan w:val="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Rada wydziału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określony został właściwy dla danego kierunku studiów i specjalności kształcenia zakres tematyczny egzaminu dyplomowego?</w:t>
            </w:r>
          </w:p>
        </w:tc>
        <w:tc>
          <w:tcPr>
            <w:tcW w:w="3520" w:type="dxa"/>
            <w:gridSpan w:val="5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Dokumenty wydziałowe:</w:t>
            </w:r>
          </w:p>
          <w:p w:rsidR="002E6BE8" w:rsidRPr="00033F29" w:rsidRDefault="002E6BE8" w:rsidP="008E0E1B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cap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- Załącznik do Uchwały Nr 327 </w:t>
            </w:r>
            <w:r w:rsidRPr="00033F29">
              <w:rPr>
                <w:rFonts w:asciiTheme="minorHAnsi" w:hAnsiTheme="minorHAnsi" w:cs="Cambria"/>
                <w:spacing w:val="2"/>
                <w:sz w:val="20"/>
                <w:szCs w:val="20"/>
                <w:lang w:eastAsia="en-US"/>
              </w:rPr>
              <w:t xml:space="preserve">Rady Wydziału Teologii UWM w Olsztynie z dnia 4 lutego 2016 r. </w:t>
            </w:r>
            <w:r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 xml:space="preserve">2016 r.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Zakres egzaminu dyplomowego Kierunek studiów: Nauki o rodzinie studia pierwszego stopnia;</w:t>
            </w:r>
          </w:p>
          <w:p w:rsidR="002E6BE8" w:rsidRPr="00033F29" w:rsidRDefault="002E6BE8" w:rsidP="008E0E1B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Zał. 2 do Uchwały nr 433 Rady Wydziału Teologii UWM w Olsztynie z dnia 12 stycznia 2012 r.: Zakres egzaminu dyplomowego (magisterskiego) Kierunek studiów: Nauki o rodzinie Specjalność: Organizacja sfery kultury;</w:t>
            </w:r>
          </w:p>
          <w:p w:rsidR="002E6BE8" w:rsidRPr="00033F29" w:rsidRDefault="002E6BE8" w:rsidP="008E0E1B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Zał. 1 do Uchwały nr 273 Rady Wydziału Teologii UWM w Olsztynie z dnia 18 listopada 2010 r.: Zakres egzaminu dyplomowego (magisterskiego) Kierunek studiów: Teologia</w:t>
            </w:r>
            <w:r w:rsidRPr="00033F29">
              <w:rPr>
                <w:rFonts w:asciiTheme="minorHAnsi" w:hAnsiTheme="minorHAnsi" w:cs="Cambria"/>
                <w:caps/>
                <w:sz w:val="20"/>
                <w:szCs w:val="20"/>
                <w:lang w:eastAsia="en-US"/>
              </w:rPr>
              <w:t xml:space="preserve"> -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Cykl</w:t>
            </w:r>
            <w:r w:rsidRPr="00033F29">
              <w:rPr>
                <w:rFonts w:asciiTheme="minorHAnsi" w:hAnsiTheme="minorHAnsi" w:cs="Cambria"/>
                <w:caps/>
                <w:sz w:val="20"/>
                <w:szCs w:val="20"/>
                <w:lang w:eastAsia="en-US"/>
              </w:rPr>
              <w:t xml:space="preserve"> a;</w:t>
            </w:r>
            <w:r w:rsidRPr="00033F29">
              <w:rPr>
                <w:rFonts w:asciiTheme="minorHAnsi" w:hAnsiTheme="minorHAnsi" w:cs="Cambria"/>
                <w:caps/>
                <w:sz w:val="20"/>
                <w:szCs w:val="20"/>
                <w:lang w:eastAsia="en-US"/>
              </w:rPr>
              <w:br/>
              <w:t xml:space="preserve">-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Zał. 2 do Uchwały nr 273 Rady Wydziału Teologii UWM w Olsztynie z dnia 18 listopada 2010 r.: Zakres egzaminu dyplomowego (magisterskiego) Kierunek studiów: Teologia – Cykl B;</w:t>
            </w:r>
          </w:p>
          <w:p w:rsidR="002E6BE8" w:rsidRPr="00033F29" w:rsidRDefault="002E6BE8" w:rsidP="008E0E1B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- Uchwała Nr 340  Rady Wydziału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Teologii UWM w Olsztynie z dnia 31 marca 2017 r. w sprawie zmiany Uchwały nr 158 z 27 lutego 2014 r. w sprawie zakresu egzaminu dyplomowego (magisterskiego) na kierunku studiów: nauki o rodzinie.</w:t>
            </w:r>
          </w:p>
          <w:p w:rsidR="002E6BE8" w:rsidRPr="00033F29" w:rsidRDefault="002E6BE8" w:rsidP="008E0E1B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Uchwała Nr 79 Rady Wydziału Teologii UWM w Olsztynie z dnia 27 kwietnia 2017 r. w sprawie zmian tez w zakresie egzaminu dyplomowego (licencjackiego) na kierunku nauki o rodzinie, specjalność: asystent-opiekun osób starszych, od roku  akademickiego 2016/2017;</w:t>
            </w:r>
          </w:p>
          <w:p w:rsidR="002E6BE8" w:rsidRPr="00033F29" w:rsidRDefault="002E6BE8" w:rsidP="008E0E1B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Uchwała Nr 80 Rady Wydziału Teologii UWM w Olsztynie z dnia 23 marca 2017 r. w sprawie zmian tez w zakresie egzaminu dyplomowego (licencjackiego) na kierunku nauki o rodzinie, specjalność: mediacja rodzinna, od roku akademickiego 2016/2017;</w:t>
            </w:r>
          </w:p>
          <w:p w:rsidR="002E6BE8" w:rsidRPr="00033F29" w:rsidRDefault="002E6BE8" w:rsidP="008E0E1B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Uchwała Nr 81 Rady Wydziału Teologii UWM w Olsztynie z dnia 23 marca 2017 r. w sprawie zmian tez w zakresie egzaminu dyplomowego (magisterskiego) na kierunku nauki o rodzinie, specjalność: mediacja rodzinna i wychowanie dziecka, od roku akademickiego 2016/2017;</w:t>
            </w:r>
          </w:p>
          <w:p w:rsidR="002E6BE8" w:rsidRPr="00033F29" w:rsidRDefault="002E6BE8" w:rsidP="00125E0D">
            <w:pPr>
              <w:pStyle w:val="Akapitzlist"/>
              <w:tabs>
                <w:tab w:val="left" w:pos="334"/>
              </w:tabs>
              <w:spacing w:after="0" w:line="240" w:lineRule="auto"/>
              <w:ind w:left="4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- Uchwała Nr 82 Rady Wydziału Teologii UWM w Olsztynie z dnia 23 marca 2017 r. w sprawie zmian tez w zakresie egzaminu dyplomowego (magisterskiego) na kierunku nauki o rodzinie, specjalność: organizacja sfery kultury, od roku akademickiego 2016/2017;</w:t>
            </w:r>
          </w:p>
          <w:p w:rsidR="002E6BE8" w:rsidRPr="00033F29" w:rsidRDefault="002E6BE8" w:rsidP="002572FF">
            <w:pPr>
              <w:pStyle w:val="Akapitzlist"/>
              <w:tabs>
                <w:tab w:val="left" w:pos="334"/>
              </w:tabs>
              <w:spacing w:after="0" w:line="240" w:lineRule="auto"/>
              <w:ind w:left="0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- Uchwała Nr 83 Rady Wydziału Teologii UWM w Olsztynie z dnia 23 marca 2017 r. w sprawie zmian tez w zakresie egzaminu dyplomowego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(magisterskiego) na kierunku prawo kanoniczne, specjalność: kanoniczno-cywilna, od roku akademickiego 2016/2017.</w:t>
            </w:r>
          </w:p>
        </w:tc>
        <w:tc>
          <w:tcPr>
            <w:tcW w:w="1762" w:type="dxa"/>
            <w:gridSpan w:val="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Rada wydziału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lastRenderedPageBreak/>
              <w:t>5.6. Studia stacjonarne i niestacjonarne: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autoSpaceDE w:val="0"/>
              <w:autoSpaceDN w:val="0"/>
              <w:adjustRightInd w:val="0"/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 jaki sposób jednostka zapewnia stosowanie tych samych zasad oceniania, procedur oceniania i kryteriów oceny na studiach stacjonarnych i niestacjonarnych?</w:t>
            </w:r>
          </w:p>
        </w:tc>
        <w:tc>
          <w:tcPr>
            <w:tcW w:w="3412" w:type="dxa"/>
            <w:gridSpan w:val="4"/>
          </w:tcPr>
          <w:p w:rsidR="002E6BE8" w:rsidRPr="00033F29" w:rsidRDefault="004F2EFA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Uchwała Nr 53 w sprawie zmiany Uchwały nr 325 </w:t>
            </w:r>
            <w:r w:rsidRPr="00033F29">
              <w:rPr>
                <w:rFonts w:asciiTheme="minorHAnsi" w:hAnsiTheme="minorHAnsi"/>
                <w:color w:val="auto"/>
                <w:spacing w:val="2"/>
                <w:sz w:val="20"/>
                <w:szCs w:val="20"/>
                <w:lang w:eastAsia="en-US"/>
              </w:rPr>
              <w:t xml:space="preserve">Rady Wydziału Teologii UWM w Olsztynie z dnia 4 lutego 2016 r.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sprawie regulaminu dokonywania zaliczeń i przeprowadzania egzaminów.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Rada Wydziału </w:t>
            </w:r>
          </w:p>
        </w:tc>
        <w:tc>
          <w:tcPr>
            <w:tcW w:w="2835" w:type="dxa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5.7. Analizy Zespołu związane z problematyką oceniania studentów i doktorantów: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Wydziałowy Zespół Zapewniania Jakości Kształcenia dokonuje analizy liczby studentów, sprawności kształcenia w korelacji do stosowanych zasad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i kryteriów oceniania studentów i doktorantów?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2EFA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NIE.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4F178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Wydziałowy Zespół ds. Zapewniania Jakości Kształcenia </w:t>
            </w:r>
          </w:p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4F2EFA" w:rsidRPr="00CA264F" w:rsidRDefault="004F2EFA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Zespół analizuje sprawność kształcenia </w:t>
            </w:r>
            <w:r w:rsidR="00742D9C"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jedynie </w:t>
            </w:r>
            <w:r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w korelacji do </w:t>
            </w:r>
            <w:r w:rsidR="00742D9C"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zakładanych efektów kształcenia</w:t>
            </w:r>
            <w:r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. </w:t>
            </w:r>
            <w:r w:rsidR="002E6BE8"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  <w:p w:rsidR="002E6BE8" w:rsidRPr="00033F29" w:rsidRDefault="004F2EFA" w:rsidP="00742D9C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  <w:r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Rekomenduje się </w:t>
            </w:r>
            <w:r w:rsidR="00742D9C"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>uwzględnienie w tej analizie także korelacji liczby studentów i doktorantów do zasad i kryteriów ich oceniania.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Inne działania jednostki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shd w:val="clear" w:color="auto" w:fill="9BBB59"/>
            <w:vAlign w:val="center"/>
          </w:tcPr>
          <w:p w:rsidR="002E6BE8" w:rsidRPr="00033F29" w:rsidRDefault="002E6BE8" w:rsidP="004F17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>Działania na rzecz zapewniania i doskonalenia jakości kształcenia w obszarze zasobów do nauki i wsparcia dla studentów i doktorantów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posiada infrastrukturę informatyczną umożliwiającą lub wspomagającą realizację zajęć dydaktycznych (laboratoria, programy komputerowe, pracownie projektowe)?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1. Uniwersytet udostępnia nauczycielom akademickim: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val="en-US"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val="en-US" w:eastAsia="en-US"/>
              </w:rPr>
              <w:t xml:space="preserve">a) </w:t>
            </w:r>
            <w:proofErr w:type="spellStart"/>
            <w:r w:rsidRPr="00033F29">
              <w:rPr>
                <w:rFonts w:asciiTheme="minorHAnsi" w:hAnsiTheme="minorHAnsi" w:cs="Cambria"/>
                <w:sz w:val="20"/>
                <w:szCs w:val="20"/>
                <w:lang w:val="en-US" w:eastAsia="en-US"/>
              </w:rPr>
              <w:t>platformę</w:t>
            </w:r>
            <w:proofErr w:type="spellEnd"/>
            <w:r w:rsidRPr="00033F29">
              <w:rPr>
                <w:rFonts w:asciiTheme="minorHAnsi" w:hAnsiTheme="minorHAnsi" w:cs="Cambria"/>
                <w:sz w:val="20"/>
                <w:szCs w:val="20"/>
                <w:lang w:val="en-US" w:eastAsia="en-US"/>
              </w:rPr>
              <w:t xml:space="preserve"> e-learning [http://modle.uwm.edu.pl];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b) możliwość tworzenia prywatnych stron internetowych w ramach konta e-mail na serwerze uczelnianym [http://pracownicy.uwm.edu.pl/xxx];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c) możliwość tworzenia oficjalnych stron pracowników w domenie uniwersyteckiej [www.uwm.edu.pl/xxx]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2. Wydział udostępnia nauczycielom akademickim możliwość publikowania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materiałów i ogłoszeń skierowanych do studentów, w ramach wydziałowej strony internetowej.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Dziekan 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Dla studentów </w:t>
            </w:r>
            <w:r w:rsidR="00742D9C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i doktorantów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kierunku Teologia opracowano i umieszczono na</w:t>
            </w:r>
            <w:r w:rsidRPr="00033F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platformie e-learning   pełny kurs traktatów teologii dogmatycznej.</w:t>
            </w:r>
          </w:p>
        </w:tc>
        <w:tc>
          <w:tcPr>
            <w:tcW w:w="2409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jednostka dysponuje wystarczającymi zasobami bibliotecznymi uwzględniającymi specyfikę realizowanych kierunków studiów (np. czy opracowuje harmonogram zakupów podręczników i pomocy naukowych)?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Zakup podręczników i pomocy naukowych odbywa się w drodze indywidualnych zgłoszeń przedstawianych kierownikowi Biblioteki Wydziałowej.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Część zakupu odbywa się w ramach prac badawczych, zakup dokonywany jest indywidualnie, na podstawie decyzji pracownika naukowego.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Nauczyciele akademiccy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Dyrektor Biblioteki Wydziałowej</w:t>
            </w:r>
          </w:p>
        </w:tc>
        <w:tc>
          <w:tcPr>
            <w:tcW w:w="2835" w:type="dxa"/>
          </w:tcPr>
          <w:p w:rsidR="002E6BE8" w:rsidRPr="00033F29" w:rsidRDefault="002E6BE8" w:rsidP="00742D9C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Usprawniono komunikację z Dyrektorem Biblioteki Wydziałowej, który uczestniczy (z głosem doradczym) w posiedzeniach Rady Wydziału. Zgłoszono propozycję kupna nowych książek. </w:t>
            </w:r>
          </w:p>
        </w:tc>
        <w:tc>
          <w:tcPr>
            <w:tcW w:w="2409" w:type="dxa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posiada nowoczesne laboratoria specjalistyczne?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Nie ma potrzeby organizowana laboratoriów specjalistycznych.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dysponuje nowoczesnym zapleczem laboratoriów do nauczania języków obcych?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Nie, nauka języków obcych odbywa się w Studium Języków Obcych.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posiada nowoczesną bazę urządzeń multimedialnych?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742D9C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  <w:r w:rsidR="00742D9C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. Każda sala ćwiczeniowo-dydaktyczna jest zaopatrzona w komputer i projektor multimedialny. Regularnie aktualizuje się oprogramowanie i stopniowo modernizuje sprzęt.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posiada infrastrukturę informatyczną umożliwiającą lub wspomagającą realizację wszystkich zadań związanych z administrowaniem toku studiów (np. USOS, system „Plagiat)?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 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Administracja USOS i „Plagiat” odbywa się w Dziekanacie.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Dziekanat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korzysta z procedur formalno-prawnych i organizacyjnych zapewniających studentom i doktorantom wsparcie w wymiarze społecznym (np. powoływanie opiekunów lat, grup naukowych, zespołów skupiających studentów  w kołach zainteresowań, etc.)?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TAK. 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Informacje wydziałowe na ten temat: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Opiekunowie roczników studenckich: </w:t>
            </w:r>
            <w:r w:rsidRPr="00033F29">
              <w:rPr>
                <w:rStyle w:val="Hipercze"/>
                <w:rFonts w:asciiTheme="minorHAnsi" w:hAnsiTheme="minorHAnsi" w:cs="Cambria"/>
                <w:color w:val="auto"/>
                <w:sz w:val="20"/>
                <w:szCs w:val="20"/>
                <w:lang w:eastAsia="en-US"/>
              </w:rPr>
              <w:t>http://www.uwm.edu.pl/wt/studenci/opiekunowie-lat.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Zespoły studenckie mają także swoich opiekunów spośród grona nauczycieli akademickich (np. koła naukowe-http://www.uwm.edu.pl/wt/studenci/naukowe-kola-studenckie}. Na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wydziale istnieje pomieszczenie przeznaczone dla prac samorządu studenckiego. 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Szczegółowe informacje: http://www.uwm.edu.pl/wt/studenci/samorzad.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Dziekan, Rada Wydziału,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Wydziałowy Samorząd Studencki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409" w:type="dxa"/>
          </w:tcPr>
          <w:p w:rsidR="00862395" w:rsidRPr="00033F29" w:rsidRDefault="00862395" w:rsidP="00862395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Następuje wśród studentów s</w:t>
            </w:r>
            <w:r w:rsidR="002E6BE8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padek zainteresowania działalnością kół naukowych.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Rekomenduje się większe zaangażowanie nauczycieli, by ten trend zatrzymać i odwrócić.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jednostka współpracuje</w:t>
            </w:r>
          </w:p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 z Biurem Karier w zakresie wsparcia przedsiębiorczości studenckiej?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862395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  <w:r w:rsidR="00862395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. Regularnie przeprowadza się akcje promocyjno-informacyjne w tym zakresie.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promuje krajowe i zagraniczne programy mobilności studentów i doktorantów?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TAK.</w:t>
            </w:r>
          </w:p>
          <w:p w:rsidR="002E6BE8" w:rsidRPr="00033F29" w:rsidRDefault="002E6BE8" w:rsidP="00862395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Na wydziale funkcjonuje program Erasmus i Most służące wymianie międzyuczelnianej studentów. </w:t>
            </w:r>
            <w:r w:rsidR="00862395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Regularnie </w:t>
            </w:r>
            <w:r w:rsidR="00862395" w:rsidRPr="00033F29">
              <w:rPr>
                <w:rFonts w:asciiTheme="minorHAnsi" w:hAnsiTheme="minorHAnsi"/>
                <w:sz w:val="20"/>
                <w:szCs w:val="20"/>
                <w:lang w:eastAsia="en-US"/>
              </w:rPr>
              <w:t>przeprowadza się akcje promocyjno-informacyjne w tym zakresie.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Koordynator Wydziałowy 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C26587" w:rsidRPr="00033F29" w:rsidRDefault="002E6BE8" w:rsidP="00C26587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Małe zainteresowanie studentów</w:t>
            </w:r>
            <w:r w:rsidR="00510B23"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, spowodowane niską samooceną w zakresie znajomości języków obcych i małą zamożnością, co wymusza pracę zarobkową, uniemożliwiając dłuższe wyjazdy za granicę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. Zaleca się</w:t>
            </w:r>
            <w:r w:rsidRPr="00033F29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="00C26587" w:rsidRPr="00033F29">
              <w:rPr>
                <w:rFonts w:asciiTheme="minorHAnsi" w:hAnsiTheme="minorHAnsi"/>
                <w:sz w:val="20"/>
                <w:szCs w:val="20"/>
              </w:rPr>
              <w:t>organizowanie kursów językowych i szukania możliwości wsparcia finansowego studentów.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Inne działania jednostki</w:t>
            </w:r>
          </w:p>
        </w:tc>
        <w:tc>
          <w:tcPr>
            <w:tcW w:w="3412" w:type="dxa"/>
            <w:gridSpan w:val="4"/>
          </w:tcPr>
          <w:p w:rsidR="002E6BE8" w:rsidRPr="00033F29" w:rsidRDefault="00C26587" w:rsidP="00CE70E6">
            <w:pPr>
              <w:pStyle w:val="Default"/>
              <w:numPr>
                <w:ilvl w:val="0"/>
                <w:numId w:val="6"/>
              </w:numPr>
              <w:tabs>
                <w:tab w:val="left" w:pos="332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Możliwość publikowania 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 czasopismach wydziałowych</w:t>
            </w:r>
          </w:p>
          <w:p w:rsidR="002E6BE8" w:rsidRPr="00033F29" w:rsidRDefault="00C26587" w:rsidP="00CE70E6">
            <w:pPr>
              <w:pStyle w:val="Default"/>
              <w:numPr>
                <w:ilvl w:val="0"/>
                <w:numId w:val="6"/>
              </w:numPr>
              <w:tabs>
                <w:tab w:val="left" w:pos="332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Możliwość uczestnictwa w w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ykład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ach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otwart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ych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„</w:t>
            </w:r>
            <w:proofErr w:type="spellStart"/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Disputationes</w:t>
            </w:r>
            <w:proofErr w:type="spellEnd"/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Theologicae</w:t>
            </w:r>
            <w:proofErr w:type="spellEnd"/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”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, które odbywają się 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raz w miesiącu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 i popularyzują badania naukowe prowadzone przez pracowników jednostki</w:t>
            </w:r>
          </w:p>
          <w:p w:rsidR="002E6BE8" w:rsidRPr="00033F29" w:rsidRDefault="00C26587" w:rsidP="00C26587">
            <w:pPr>
              <w:pStyle w:val="Default"/>
              <w:numPr>
                <w:ilvl w:val="0"/>
                <w:numId w:val="6"/>
              </w:numPr>
              <w:tabs>
                <w:tab w:val="left" w:pos="332"/>
              </w:tabs>
              <w:ind w:left="0" w:firstLine="0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Organizowana przez wydział Ogólnopolska 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Olimpiada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Wiedzy o Rodzinie dostarcza studentom i doktorantom materiału badawczego</w:t>
            </w:r>
            <w:r w:rsidR="002E6BE8"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870" w:type="dxa"/>
            <w:gridSpan w:val="5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13822" w:type="dxa"/>
            <w:gridSpan w:val="14"/>
            <w:shd w:val="clear" w:color="auto" w:fill="9BBB59"/>
            <w:vAlign w:val="center"/>
          </w:tcPr>
          <w:p w:rsidR="002E6BE8" w:rsidRPr="00033F29" w:rsidRDefault="002E6BE8" w:rsidP="004F17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26" w:hanging="426"/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b/>
                <w:bCs/>
                <w:sz w:val="20"/>
                <w:szCs w:val="20"/>
                <w:lang w:eastAsia="en-US"/>
              </w:rPr>
              <w:t xml:space="preserve">Działania na rzecz zapewniania i doskonalenia jakości kształcenia w obszarze systemów informacyjnych i publikowania informacji 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Czy jednostka aktualizuje stronę internetową, prezentującą informację o wydziale i jednostkach wydziałowych,  prowadzonych programach kształcenia (promocja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kierunków studiów, zakresów studiów podyplomowych, kursów dokształcających, sylabusy, organizacja roku akademickiego, plany studiów i rozkłady zajęć dydaktycznych), misja i obszary działania jednostki (współpraca ze środowiskiem naukowym krajowym i zagranicznym, współpraca z gospodarką </w:t>
            </w:r>
          </w:p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 regionem, z absolwentami, etc.), formy działalności studentów i doktorantów (Samorząd Studencki, Samorząd Doktorantów, koła naukowe, działalność kulturalno-sportowa, etc.), zasady rekrutacji na studia 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 xml:space="preserve">TAK. 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http://www.uwm.edu.pl/wt/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C26587" w:rsidP="00C26587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Dziekan, prodziekani, administrator strony WWW, pracownicy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administracyjni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Od wielu lat ta sfera aktywności wydziałowej znajduje uznanie wśród studentów, nauczycieli i innych użytkowników Internetu.  Obecnie strona Wydziału jest </w:t>
            </w: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 xml:space="preserve">dostępna w szablonie ogólnouczelnianym. </w:t>
            </w:r>
          </w:p>
        </w:tc>
        <w:tc>
          <w:tcPr>
            <w:tcW w:w="2409" w:type="dxa"/>
          </w:tcPr>
          <w:p w:rsidR="002E6BE8" w:rsidRPr="00033F29" w:rsidRDefault="002E6BE8" w:rsidP="00E42C22">
            <w:pPr>
              <w:spacing w:after="0" w:line="240" w:lineRule="auto"/>
              <w:jc w:val="both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lastRenderedPageBreak/>
              <w:t>Czy jednostka publikuje wewnętrzny system zapewniania jakości kształcenia (np. procedury, wyniki badań ankietowych dotyczących procesu kształcenia)?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TAK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Raporty sporządzone przez Zespół są zamieszane na stronie wydziałowej (http://www.uwm.edu.pl/wt/pracownicy) w zakładce: poczta nauczycieli.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C26587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Prodziekan ds. Kształcenia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publikuje informacje o liczbie absolwentów 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Tak, na stronie internetowej Wydziału (http://www.uwm.edu.pl/wt/wydzial/historia-wydzialu).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Dziekan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  <w:tc>
          <w:tcPr>
            <w:tcW w:w="2409" w:type="dxa"/>
          </w:tcPr>
          <w:p w:rsidR="002E6BE8" w:rsidRPr="00CA264F" w:rsidRDefault="00BD5BFB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CA264F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Informacje podane na stronie nie są pełne. Rekomenduje się ich uzupełnienie</w:t>
            </w: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Czy jednostka publikuje internetowy blok serwisowy zawierający informacje kierowane do studentów, doktorantów i pracowników dotyczące bieżącej działalności jednostki?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TAK </w:t>
            </w:r>
          </w:p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http://www.uwm.edu.pl/wt/. </w:t>
            </w:r>
          </w:p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Ponadto funkcjonują strony internetowe katedr wydziałowych. 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CA264F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 xml:space="preserve">Dziekan, prodziekani, administrator strony WWW, pracownicy administracyjni 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Wydziałowy serwis internetowy jest aktualizowany. Wyodrębniona jest też zakładka „Ogłoszenia dla studentów”; „Nowości wydawnicze”; „Erasmus +”; „Plan zajęć”; „ Olimpiada o rodzinie” oraz „Zmiany w planie”. Ponadto, na stronie internetowej są publikowane zapowiedzi wydarzeń i nowości.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color w:val="FF0000"/>
                <w:sz w:val="20"/>
                <w:szCs w:val="20"/>
                <w:lang w:eastAsia="en-US"/>
              </w:rPr>
            </w:pPr>
          </w:p>
        </w:tc>
      </w:tr>
      <w:tr w:rsidR="002E6BE8" w:rsidRPr="00033F29" w:rsidTr="00F44400">
        <w:trPr>
          <w:gridAfter w:val="4"/>
          <w:wAfter w:w="2128" w:type="dxa"/>
        </w:trPr>
        <w:tc>
          <w:tcPr>
            <w:tcW w:w="3296" w:type="dxa"/>
            <w:gridSpan w:val="3"/>
            <w:vAlign w:val="center"/>
          </w:tcPr>
          <w:p w:rsidR="002E6BE8" w:rsidRPr="00033F29" w:rsidRDefault="002E6BE8" w:rsidP="00E42C22">
            <w:pPr>
              <w:spacing w:after="0" w:line="240" w:lineRule="auto"/>
              <w:jc w:val="both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Inne działania jednostki</w:t>
            </w:r>
          </w:p>
        </w:tc>
        <w:tc>
          <w:tcPr>
            <w:tcW w:w="3412" w:type="dxa"/>
            <w:gridSpan w:val="4"/>
          </w:tcPr>
          <w:p w:rsidR="002E6BE8" w:rsidRPr="00033F29" w:rsidRDefault="002E6BE8" w:rsidP="00EF3BF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 w:cs="Cambria"/>
                <w:sz w:val="20"/>
                <w:szCs w:val="20"/>
                <w:lang w:eastAsia="en-US"/>
              </w:rPr>
              <w:t>Dodatkowe kanały informacji o życiu Wydziału</w:t>
            </w:r>
          </w:p>
        </w:tc>
        <w:tc>
          <w:tcPr>
            <w:tcW w:w="1870" w:type="dxa"/>
            <w:gridSpan w:val="5"/>
            <w:vAlign w:val="center"/>
          </w:tcPr>
          <w:p w:rsidR="002E6BE8" w:rsidRPr="00033F29" w:rsidRDefault="00CA264F" w:rsidP="00CA264F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  <w:r>
              <w:rPr>
                <w:rFonts w:asciiTheme="minorHAnsi" w:hAnsiTheme="minorHAnsi" w:cs="Cambria"/>
                <w:sz w:val="20"/>
                <w:szCs w:val="20"/>
                <w:lang w:eastAsia="en-US"/>
              </w:rPr>
              <w:t>Administrator strony WWW</w:t>
            </w:r>
          </w:p>
        </w:tc>
        <w:tc>
          <w:tcPr>
            <w:tcW w:w="2835" w:type="dxa"/>
          </w:tcPr>
          <w:p w:rsidR="002E6BE8" w:rsidRPr="00033F29" w:rsidRDefault="002E6BE8" w:rsidP="00EF3BF2">
            <w:pPr>
              <w:pStyle w:val="Default"/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</w:pP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Wydział posiada konta na portalach </w:t>
            </w:r>
            <w:proofErr w:type="spellStart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społecznościowych</w:t>
            </w:r>
            <w:proofErr w:type="spellEnd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: </w:t>
            </w:r>
            <w:proofErr w:type="spellStart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Facebook</w:t>
            </w:r>
            <w:proofErr w:type="spellEnd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>Youtube</w:t>
            </w:r>
            <w:proofErr w:type="spellEnd"/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t xml:space="preserve">. Ponadto informacje z życia Wydziału są </w:t>
            </w:r>
            <w:r w:rsidRPr="00033F29">
              <w:rPr>
                <w:rFonts w:asciiTheme="minorHAnsi" w:hAnsiTheme="minorHAnsi"/>
                <w:color w:val="auto"/>
                <w:sz w:val="20"/>
                <w:szCs w:val="20"/>
                <w:lang w:eastAsia="en-US"/>
              </w:rPr>
              <w:lastRenderedPageBreak/>
              <w:t>publikowane i rozpowszechniane również w Gościu Niedzielnym, Posłańcu Warmińskim, Radiu Plus, Radiu Olsztyn oraz Radiu UWM FM.</w:t>
            </w:r>
          </w:p>
        </w:tc>
        <w:tc>
          <w:tcPr>
            <w:tcW w:w="2409" w:type="dxa"/>
          </w:tcPr>
          <w:p w:rsidR="002E6BE8" w:rsidRPr="00033F29" w:rsidRDefault="002E6BE8" w:rsidP="004F1782">
            <w:pPr>
              <w:spacing w:after="0" w:line="240" w:lineRule="auto"/>
              <w:rPr>
                <w:rFonts w:asciiTheme="minorHAnsi" w:hAnsiTheme="minorHAnsi" w:cs="Cambria"/>
                <w:sz w:val="20"/>
                <w:szCs w:val="20"/>
                <w:lang w:eastAsia="en-US"/>
              </w:rPr>
            </w:pPr>
          </w:p>
        </w:tc>
      </w:tr>
    </w:tbl>
    <w:p w:rsidR="002E6BE8" w:rsidRPr="00033F29" w:rsidRDefault="002E6BE8" w:rsidP="004F1782">
      <w:pPr>
        <w:spacing w:after="0" w:line="240" w:lineRule="auto"/>
        <w:rPr>
          <w:rFonts w:asciiTheme="minorHAnsi" w:hAnsiTheme="minorHAnsi" w:cs="Cambria"/>
          <w:sz w:val="20"/>
          <w:szCs w:val="20"/>
        </w:rPr>
      </w:pPr>
      <w:r w:rsidRPr="00033F29">
        <w:rPr>
          <w:rFonts w:asciiTheme="minorHAnsi" w:hAnsiTheme="minorHAnsi" w:cs="Cambria"/>
          <w:sz w:val="20"/>
          <w:szCs w:val="20"/>
        </w:rPr>
        <w:lastRenderedPageBreak/>
        <w:t xml:space="preserve">*      dobre praktyki </w:t>
      </w:r>
    </w:p>
    <w:p w:rsidR="002E6BE8" w:rsidRPr="00033F29" w:rsidRDefault="002E6BE8" w:rsidP="004F1782">
      <w:pPr>
        <w:spacing w:after="0" w:line="240" w:lineRule="auto"/>
        <w:rPr>
          <w:rFonts w:asciiTheme="minorHAnsi" w:hAnsiTheme="minorHAnsi" w:cs="Cambria"/>
          <w:sz w:val="20"/>
          <w:szCs w:val="20"/>
        </w:rPr>
      </w:pPr>
      <w:r w:rsidRPr="00033F29">
        <w:rPr>
          <w:rFonts w:asciiTheme="minorHAnsi" w:hAnsiTheme="minorHAnsi" w:cs="Cambria"/>
          <w:sz w:val="20"/>
          <w:szCs w:val="20"/>
        </w:rPr>
        <w:t>* *   stwierdzone uchybienia i braki, zalecenia i harmonogram działań naprawczych</w:t>
      </w:r>
    </w:p>
    <w:p w:rsidR="002E6BE8" w:rsidRPr="00033F29" w:rsidRDefault="002E6BE8" w:rsidP="004F1782">
      <w:pPr>
        <w:spacing w:after="0" w:line="240" w:lineRule="auto"/>
        <w:rPr>
          <w:rFonts w:asciiTheme="minorHAnsi" w:hAnsiTheme="minorHAnsi" w:cs="Cambria"/>
          <w:sz w:val="20"/>
          <w:szCs w:val="20"/>
        </w:rPr>
      </w:pPr>
    </w:p>
    <w:sectPr w:rsidR="002E6BE8" w:rsidRPr="00033F29" w:rsidSect="00CE70E6">
      <w:pgSz w:w="16838" w:h="11906" w:orient="landscape"/>
      <w:pgMar w:top="851" w:right="567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1A8A" w:rsidRDefault="00BB1A8A" w:rsidP="00DA5AF0">
      <w:pPr>
        <w:spacing w:after="0" w:line="240" w:lineRule="auto"/>
      </w:pPr>
      <w:r>
        <w:separator/>
      </w:r>
    </w:p>
  </w:endnote>
  <w:endnote w:type="continuationSeparator" w:id="0">
    <w:p w:rsidR="00BB1A8A" w:rsidRDefault="00BB1A8A" w:rsidP="00DA5A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1A8A" w:rsidRDefault="00BB1A8A" w:rsidP="00DA5AF0">
      <w:pPr>
        <w:spacing w:after="0" w:line="240" w:lineRule="auto"/>
      </w:pPr>
      <w:r>
        <w:separator/>
      </w:r>
    </w:p>
  </w:footnote>
  <w:footnote w:type="continuationSeparator" w:id="0">
    <w:p w:rsidR="00BB1A8A" w:rsidRDefault="00BB1A8A" w:rsidP="00DA5AF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096FD4"/>
    <w:multiLevelType w:val="hybridMultilevel"/>
    <w:tmpl w:val="E1D41F7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1B78029C"/>
    <w:multiLevelType w:val="multilevel"/>
    <w:tmpl w:val="0EB0C1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nsid w:val="1EDE65C8"/>
    <w:multiLevelType w:val="multilevel"/>
    <w:tmpl w:val="0EB0C1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>
    <w:nsid w:val="2A652DD8"/>
    <w:multiLevelType w:val="multilevel"/>
    <w:tmpl w:val="0EB0C1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>
    <w:nsid w:val="34932AF1"/>
    <w:multiLevelType w:val="multilevel"/>
    <w:tmpl w:val="0EB0C1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>
    <w:nsid w:val="48750398"/>
    <w:multiLevelType w:val="multilevel"/>
    <w:tmpl w:val="0EB0C1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nsid w:val="4AA278CE"/>
    <w:multiLevelType w:val="hybridMultilevel"/>
    <w:tmpl w:val="9F5AD9A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64E265C"/>
    <w:multiLevelType w:val="hybridMultilevel"/>
    <w:tmpl w:val="3008F70C"/>
    <w:lvl w:ilvl="0" w:tplc="2E4A1F94">
      <w:start w:val="1"/>
      <w:numFmt w:val="upperRoman"/>
      <w:lvlText w:val="%1.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D07DB6"/>
    <w:multiLevelType w:val="hybridMultilevel"/>
    <w:tmpl w:val="0EB0C13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>
    <w:nsid w:val="608F1A73"/>
    <w:multiLevelType w:val="hybridMultilevel"/>
    <w:tmpl w:val="A4FAB81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0">
    <w:nsid w:val="68152897"/>
    <w:multiLevelType w:val="hybridMultilevel"/>
    <w:tmpl w:val="A262F808"/>
    <w:lvl w:ilvl="0" w:tplc="829C3D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>
    <w:nsid w:val="7DB9735B"/>
    <w:multiLevelType w:val="multilevel"/>
    <w:tmpl w:val="0EB0C138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9"/>
  </w:num>
  <w:num w:numId="3">
    <w:abstractNumId w:val="0"/>
  </w:num>
  <w:num w:numId="4">
    <w:abstractNumId w:val="8"/>
  </w:num>
  <w:num w:numId="5">
    <w:abstractNumId w:val="10"/>
  </w:num>
  <w:num w:numId="6">
    <w:abstractNumId w:val="6"/>
  </w:num>
  <w:num w:numId="7">
    <w:abstractNumId w:val="1"/>
  </w:num>
  <w:num w:numId="8">
    <w:abstractNumId w:val="5"/>
  </w:num>
  <w:num w:numId="9">
    <w:abstractNumId w:val="11"/>
  </w:num>
  <w:num w:numId="10">
    <w:abstractNumId w:val="4"/>
  </w:num>
  <w:num w:numId="11">
    <w:abstractNumId w:val="3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doNotTrackMoves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77B8"/>
    <w:rsid w:val="0000604F"/>
    <w:rsid w:val="000250CE"/>
    <w:rsid w:val="000305B6"/>
    <w:rsid w:val="000331DA"/>
    <w:rsid w:val="00033F29"/>
    <w:rsid w:val="00034BAD"/>
    <w:rsid w:val="000443C9"/>
    <w:rsid w:val="00052ABC"/>
    <w:rsid w:val="00054091"/>
    <w:rsid w:val="00054607"/>
    <w:rsid w:val="00056ED7"/>
    <w:rsid w:val="00063F7A"/>
    <w:rsid w:val="000653D9"/>
    <w:rsid w:val="00066AC2"/>
    <w:rsid w:val="000677E0"/>
    <w:rsid w:val="00067F45"/>
    <w:rsid w:val="000B3BD7"/>
    <w:rsid w:val="000B4E8F"/>
    <w:rsid w:val="000B73EE"/>
    <w:rsid w:val="000D0081"/>
    <w:rsid w:val="000E32EE"/>
    <w:rsid w:val="000F0CF0"/>
    <w:rsid w:val="000F26E6"/>
    <w:rsid w:val="000F2D87"/>
    <w:rsid w:val="00121EF6"/>
    <w:rsid w:val="00124011"/>
    <w:rsid w:val="00125E0D"/>
    <w:rsid w:val="00126279"/>
    <w:rsid w:val="00135A64"/>
    <w:rsid w:val="00145BFD"/>
    <w:rsid w:val="0015015C"/>
    <w:rsid w:val="0015129F"/>
    <w:rsid w:val="00153793"/>
    <w:rsid w:val="00156BA3"/>
    <w:rsid w:val="00174994"/>
    <w:rsid w:val="00186290"/>
    <w:rsid w:val="001933B2"/>
    <w:rsid w:val="001A0CB1"/>
    <w:rsid w:val="001B0C04"/>
    <w:rsid w:val="001B2AB8"/>
    <w:rsid w:val="001B67F1"/>
    <w:rsid w:val="001B7477"/>
    <w:rsid w:val="001C153B"/>
    <w:rsid w:val="001C3A0D"/>
    <w:rsid w:val="001D3998"/>
    <w:rsid w:val="001D547F"/>
    <w:rsid w:val="001E3926"/>
    <w:rsid w:val="001E60CB"/>
    <w:rsid w:val="001F0D8A"/>
    <w:rsid w:val="001F2915"/>
    <w:rsid w:val="001F3291"/>
    <w:rsid w:val="00206370"/>
    <w:rsid w:val="00212F87"/>
    <w:rsid w:val="00216E57"/>
    <w:rsid w:val="002208A8"/>
    <w:rsid w:val="00220EBD"/>
    <w:rsid w:val="0024236B"/>
    <w:rsid w:val="00254336"/>
    <w:rsid w:val="00256D5B"/>
    <w:rsid w:val="002572FF"/>
    <w:rsid w:val="00260228"/>
    <w:rsid w:val="00262AED"/>
    <w:rsid w:val="00266529"/>
    <w:rsid w:val="00267C72"/>
    <w:rsid w:val="002719E2"/>
    <w:rsid w:val="002769B0"/>
    <w:rsid w:val="002771A2"/>
    <w:rsid w:val="00280E63"/>
    <w:rsid w:val="002A2314"/>
    <w:rsid w:val="002A3193"/>
    <w:rsid w:val="002A4D95"/>
    <w:rsid w:val="002A7717"/>
    <w:rsid w:val="002A7D28"/>
    <w:rsid w:val="002C5368"/>
    <w:rsid w:val="002D1594"/>
    <w:rsid w:val="002E6BE8"/>
    <w:rsid w:val="002E79F8"/>
    <w:rsid w:val="00301A83"/>
    <w:rsid w:val="00326430"/>
    <w:rsid w:val="0033016F"/>
    <w:rsid w:val="003319A2"/>
    <w:rsid w:val="003372F2"/>
    <w:rsid w:val="00346F97"/>
    <w:rsid w:val="00354768"/>
    <w:rsid w:val="00360FA3"/>
    <w:rsid w:val="00380C0C"/>
    <w:rsid w:val="00384E14"/>
    <w:rsid w:val="00386645"/>
    <w:rsid w:val="00386FCA"/>
    <w:rsid w:val="003A159A"/>
    <w:rsid w:val="003A751A"/>
    <w:rsid w:val="003A7F10"/>
    <w:rsid w:val="003B1EF0"/>
    <w:rsid w:val="003C03CE"/>
    <w:rsid w:val="003C2D35"/>
    <w:rsid w:val="003C7CF2"/>
    <w:rsid w:val="003E44CC"/>
    <w:rsid w:val="003F4171"/>
    <w:rsid w:val="00400349"/>
    <w:rsid w:val="004038BE"/>
    <w:rsid w:val="0040474C"/>
    <w:rsid w:val="00404994"/>
    <w:rsid w:val="00411A90"/>
    <w:rsid w:val="00420323"/>
    <w:rsid w:val="004210DD"/>
    <w:rsid w:val="00423FB1"/>
    <w:rsid w:val="00431352"/>
    <w:rsid w:val="00445C59"/>
    <w:rsid w:val="00446621"/>
    <w:rsid w:val="004619C1"/>
    <w:rsid w:val="00464059"/>
    <w:rsid w:val="00472912"/>
    <w:rsid w:val="00473A7D"/>
    <w:rsid w:val="00484C0F"/>
    <w:rsid w:val="00486C4F"/>
    <w:rsid w:val="004903B3"/>
    <w:rsid w:val="00491D8A"/>
    <w:rsid w:val="004A73CB"/>
    <w:rsid w:val="004B2DCC"/>
    <w:rsid w:val="004F1185"/>
    <w:rsid w:val="004F1782"/>
    <w:rsid w:val="004F2EFA"/>
    <w:rsid w:val="005048AD"/>
    <w:rsid w:val="00510B23"/>
    <w:rsid w:val="00515287"/>
    <w:rsid w:val="00516292"/>
    <w:rsid w:val="00517B4F"/>
    <w:rsid w:val="005305C6"/>
    <w:rsid w:val="00545749"/>
    <w:rsid w:val="005478C4"/>
    <w:rsid w:val="00547E7E"/>
    <w:rsid w:val="005536A6"/>
    <w:rsid w:val="00554715"/>
    <w:rsid w:val="00563E4B"/>
    <w:rsid w:val="00567CA5"/>
    <w:rsid w:val="00577567"/>
    <w:rsid w:val="005817FC"/>
    <w:rsid w:val="00583CB1"/>
    <w:rsid w:val="00585613"/>
    <w:rsid w:val="005927BA"/>
    <w:rsid w:val="005953D0"/>
    <w:rsid w:val="005A5EA7"/>
    <w:rsid w:val="005A6481"/>
    <w:rsid w:val="005B56F0"/>
    <w:rsid w:val="005D4CCC"/>
    <w:rsid w:val="005E342B"/>
    <w:rsid w:val="005F045E"/>
    <w:rsid w:val="005F1E9D"/>
    <w:rsid w:val="005F7AE7"/>
    <w:rsid w:val="00614985"/>
    <w:rsid w:val="0061521E"/>
    <w:rsid w:val="00623C50"/>
    <w:rsid w:val="00625855"/>
    <w:rsid w:val="0062753F"/>
    <w:rsid w:val="00627C67"/>
    <w:rsid w:val="006332A5"/>
    <w:rsid w:val="0064771C"/>
    <w:rsid w:val="00652D88"/>
    <w:rsid w:val="00674D00"/>
    <w:rsid w:val="00675BD1"/>
    <w:rsid w:val="00685341"/>
    <w:rsid w:val="00685FEB"/>
    <w:rsid w:val="0069148B"/>
    <w:rsid w:val="006A1F13"/>
    <w:rsid w:val="006B4A65"/>
    <w:rsid w:val="006B7EB2"/>
    <w:rsid w:val="006D4FC2"/>
    <w:rsid w:val="006D5DFB"/>
    <w:rsid w:val="006D6F62"/>
    <w:rsid w:val="006D7447"/>
    <w:rsid w:val="006E07B5"/>
    <w:rsid w:val="006E1C2F"/>
    <w:rsid w:val="006E292A"/>
    <w:rsid w:val="006F0F93"/>
    <w:rsid w:val="006F49EE"/>
    <w:rsid w:val="007105AC"/>
    <w:rsid w:val="00710D28"/>
    <w:rsid w:val="00721290"/>
    <w:rsid w:val="00727C81"/>
    <w:rsid w:val="00730927"/>
    <w:rsid w:val="00731125"/>
    <w:rsid w:val="00734DBF"/>
    <w:rsid w:val="00742D9C"/>
    <w:rsid w:val="00744F15"/>
    <w:rsid w:val="00752C10"/>
    <w:rsid w:val="00792CE0"/>
    <w:rsid w:val="007A5322"/>
    <w:rsid w:val="007C0AB3"/>
    <w:rsid w:val="007E3130"/>
    <w:rsid w:val="007E7BD6"/>
    <w:rsid w:val="007F7C6E"/>
    <w:rsid w:val="008077B8"/>
    <w:rsid w:val="00816BDC"/>
    <w:rsid w:val="00817514"/>
    <w:rsid w:val="008213D6"/>
    <w:rsid w:val="00825D1E"/>
    <w:rsid w:val="008329AC"/>
    <w:rsid w:val="00847B08"/>
    <w:rsid w:val="00850CEA"/>
    <w:rsid w:val="00851159"/>
    <w:rsid w:val="00851F76"/>
    <w:rsid w:val="00857CE0"/>
    <w:rsid w:val="00857E5D"/>
    <w:rsid w:val="00862395"/>
    <w:rsid w:val="008722FF"/>
    <w:rsid w:val="00891CA1"/>
    <w:rsid w:val="008B4F6F"/>
    <w:rsid w:val="008C0171"/>
    <w:rsid w:val="008C37B4"/>
    <w:rsid w:val="008C71A5"/>
    <w:rsid w:val="008D3BC7"/>
    <w:rsid w:val="008E0E1B"/>
    <w:rsid w:val="008E1B8D"/>
    <w:rsid w:val="008E215F"/>
    <w:rsid w:val="008E7AC6"/>
    <w:rsid w:val="008F408B"/>
    <w:rsid w:val="008F423D"/>
    <w:rsid w:val="008F637B"/>
    <w:rsid w:val="009003B7"/>
    <w:rsid w:val="009066E3"/>
    <w:rsid w:val="0091067B"/>
    <w:rsid w:val="00921747"/>
    <w:rsid w:val="00926A26"/>
    <w:rsid w:val="00941C2B"/>
    <w:rsid w:val="0095064D"/>
    <w:rsid w:val="00950EDC"/>
    <w:rsid w:val="009574B7"/>
    <w:rsid w:val="00957C39"/>
    <w:rsid w:val="009857F4"/>
    <w:rsid w:val="00994746"/>
    <w:rsid w:val="009A391B"/>
    <w:rsid w:val="009A6FC0"/>
    <w:rsid w:val="009B5F3D"/>
    <w:rsid w:val="009B6FCE"/>
    <w:rsid w:val="009B72F8"/>
    <w:rsid w:val="009B7464"/>
    <w:rsid w:val="009C744D"/>
    <w:rsid w:val="009D0F7A"/>
    <w:rsid w:val="009D2BA4"/>
    <w:rsid w:val="009E3B1E"/>
    <w:rsid w:val="009F0BCD"/>
    <w:rsid w:val="009F0CCB"/>
    <w:rsid w:val="009F3ECB"/>
    <w:rsid w:val="00A142E9"/>
    <w:rsid w:val="00A35675"/>
    <w:rsid w:val="00A56233"/>
    <w:rsid w:val="00A56B86"/>
    <w:rsid w:val="00A572B9"/>
    <w:rsid w:val="00A74EAC"/>
    <w:rsid w:val="00A80346"/>
    <w:rsid w:val="00A85AE4"/>
    <w:rsid w:val="00A9254E"/>
    <w:rsid w:val="00A9495F"/>
    <w:rsid w:val="00A94C1E"/>
    <w:rsid w:val="00A97462"/>
    <w:rsid w:val="00AA2AED"/>
    <w:rsid w:val="00AA5888"/>
    <w:rsid w:val="00AB616F"/>
    <w:rsid w:val="00AC24D9"/>
    <w:rsid w:val="00AC2F89"/>
    <w:rsid w:val="00AC4CEB"/>
    <w:rsid w:val="00AD54B5"/>
    <w:rsid w:val="00AD6DD8"/>
    <w:rsid w:val="00AE0CCD"/>
    <w:rsid w:val="00AE4D3B"/>
    <w:rsid w:val="00AE504C"/>
    <w:rsid w:val="00AE6AF9"/>
    <w:rsid w:val="00AF2767"/>
    <w:rsid w:val="00AF3AAC"/>
    <w:rsid w:val="00B00A37"/>
    <w:rsid w:val="00B01881"/>
    <w:rsid w:val="00B078A1"/>
    <w:rsid w:val="00B1574C"/>
    <w:rsid w:val="00B157D8"/>
    <w:rsid w:val="00B20F6E"/>
    <w:rsid w:val="00B224D1"/>
    <w:rsid w:val="00B40A91"/>
    <w:rsid w:val="00B43707"/>
    <w:rsid w:val="00B43D29"/>
    <w:rsid w:val="00B5551F"/>
    <w:rsid w:val="00B64C37"/>
    <w:rsid w:val="00B72484"/>
    <w:rsid w:val="00B75D03"/>
    <w:rsid w:val="00BB0B4B"/>
    <w:rsid w:val="00BB1460"/>
    <w:rsid w:val="00BB1A8A"/>
    <w:rsid w:val="00BD5BFB"/>
    <w:rsid w:val="00BE0741"/>
    <w:rsid w:val="00BE394B"/>
    <w:rsid w:val="00BE5B04"/>
    <w:rsid w:val="00C03F03"/>
    <w:rsid w:val="00C05884"/>
    <w:rsid w:val="00C17743"/>
    <w:rsid w:val="00C25B5F"/>
    <w:rsid w:val="00C26587"/>
    <w:rsid w:val="00C32439"/>
    <w:rsid w:val="00C356FC"/>
    <w:rsid w:val="00C368FD"/>
    <w:rsid w:val="00C37245"/>
    <w:rsid w:val="00C47FDC"/>
    <w:rsid w:val="00C50D20"/>
    <w:rsid w:val="00C51E06"/>
    <w:rsid w:val="00C53DA0"/>
    <w:rsid w:val="00C5401B"/>
    <w:rsid w:val="00C5420D"/>
    <w:rsid w:val="00C56111"/>
    <w:rsid w:val="00C57BFB"/>
    <w:rsid w:val="00C57F94"/>
    <w:rsid w:val="00C64A0F"/>
    <w:rsid w:val="00C671CD"/>
    <w:rsid w:val="00C7095F"/>
    <w:rsid w:val="00C72A56"/>
    <w:rsid w:val="00C75457"/>
    <w:rsid w:val="00C805AE"/>
    <w:rsid w:val="00C83D33"/>
    <w:rsid w:val="00C85012"/>
    <w:rsid w:val="00C87C91"/>
    <w:rsid w:val="00C94784"/>
    <w:rsid w:val="00C97367"/>
    <w:rsid w:val="00CA17A5"/>
    <w:rsid w:val="00CA264F"/>
    <w:rsid w:val="00CB234A"/>
    <w:rsid w:val="00CB2F1E"/>
    <w:rsid w:val="00CB57EF"/>
    <w:rsid w:val="00CB58F3"/>
    <w:rsid w:val="00CC0CD3"/>
    <w:rsid w:val="00CD5997"/>
    <w:rsid w:val="00CE70E6"/>
    <w:rsid w:val="00CF1475"/>
    <w:rsid w:val="00CF5E2F"/>
    <w:rsid w:val="00D06DB5"/>
    <w:rsid w:val="00D075C5"/>
    <w:rsid w:val="00D11150"/>
    <w:rsid w:val="00D12625"/>
    <w:rsid w:val="00D161AA"/>
    <w:rsid w:val="00D35B6B"/>
    <w:rsid w:val="00D4497C"/>
    <w:rsid w:val="00D46F9D"/>
    <w:rsid w:val="00D5236A"/>
    <w:rsid w:val="00D56C9F"/>
    <w:rsid w:val="00D61976"/>
    <w:rsid w:val="00D61A86"/>
    <w:rsid w:val="00D65892"/>
    <w:rsid w:val="00D75DF2"/>
    <w:rsid w:val="00D854E7"/>
    <w:rsid w:val="00D9087F"/>
    <w:rsid w:val="00D91EFA"/>
    <w:rsid w:val="00DA3D15"/>
    <w:rsid w:val="00DA5AF0"/>
    <w:rsid w:val="00DA7A55"/>
    <w:rsid w:val="00DB1654"/>
    <w:rsid w:val="00DB1FE6"/>
    <w:rsid w:val="00DC5C7E"/>
    <w:rsid w:val="00DD48C4"/>
    <w:rsid w:val="00DE5A9A"/>
    <w:rsid w:val="00DF1E6D"/>
    <w:rsid w:val="00DF6C8C"/>
    <w:rsid w:val="00E03D59"/>
    <w:rsid w:val="00E04638"/>
    <w:rsid w:val="00E0742E"/>
    <w:rsid w:val="00E23502"/>
    <w:rsid w:val="00E2363A"/>
    <w:rsid w:val="00E246D7"/>
    <w:rsid w:val="00E2580F"/>
    <w:rsid w:val="00E3151B"/>
    <w:rsid w:val="00E3468C"/>
    <w:rsid w:val="00E42C22"/>
    <w:rsid w:val="00E43E20"/>
    <w:rsid w:val="00E46018"/>
    <w:rsid w:val="00E46BF2"/>
    <w:rsid w:val="00E56847"/>
    <w:rsid w:val="00E57429"/>
    <w:rsid w:val="00E61EE5"/>
    <w:rsid w:val="00E76C68"/>
    <w:rsid w:val="00E86F48"/>
    <w:rsid w:val="00E920C8"/>
    <w:rsid w:val="00EA1556"/>
    <w:rsid w:val="00EA1EE1"/>
    <w:rsid w:val="00EA67D4"/>
    <w:rsid w:val="00EB0423"/>
    <w:rsid w:val="00EC2446"/>
    <w:rsid w:val="00EC332F"/>
    <w:rsid w:val="00EC4F2A"/>
    <w:rsid w:val="00EC63D7"/>
    <w:rsid w:val="00EC7C77"/>
    <w:rsid w:val="00ED3BE8"/>
    <w:rsid w:val="00EF3BF2"/>
    <w:rsid w:val="00EF48CC"/>
    <w:rsid w:val="00EF7DB7"/>
    <w:rsid w:val="00F0539D"/>
    <w:rsid w:val="00F24AA9"/>
    <w:rsid w:val="00F34E1E"/>
    <w:rsid w:val="00F35893"/>
    <w:rsid w:val="00F44400"/>
    <w:rsid w:val="00F45314"/>
    <w:rsid w:val="00F46C0A"/>
    <w:rsid w:val="00F51D2D"/>
    <w:rsid w:val="00F55707"/>
    <w:rsid w:val="00F57B91"/>
    <w:rsid w:val="00F741DD"/>
    <w:rsid w:val="00F856B3"/>
    <w:rsid w:val="00F90EF6"/>
    <w:rsid w:val="00FA5447"/>
    <w:rsid w:val="00FA69CC"/>
    <w:rsid w:val="00FB1048"/>
    <w:rsid w:val="00FB198E"/>
    <w:rsid w:val="00FB3338"/>
    <w:rsid w:val="00FB43A9"/>
    <w:rsid w:val="00FB4AE8"/>
    <w:rsid w:val="00FC0307"/>
    <w:rsid w:val="00FC24E2"/>
    <w:rsid w:val="00FC4292"/>
    <w:rsid w:val="00FD1904"/>
    <w:rsid w:val="00FE2534"/>
    <w:rsid w:val="00FF0016"/>
    <w:rsid w:val="00FF30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74D00"/>
    <w:pPr>
      <w:spacing w:after="200" w:line="276" w:lineRule="auto"/>
    </w:pPr>
    <w:rPr>
      <w:rFonts w:cs="Calibri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8077B8"/>
    <w:rPr>
      <w:rFonts w:cs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99"/>
    <w:qFormat/>
    <w:rsid w:val="008077B8"/>
    <w:pPr>
      <w:ind w:left="720"/>
    </w:pPr>
  </w:style>
  <w:style w:type="character" w:styleId="Hipercze">
    <w:name w:val="Hyperlink"/>
    <w:basedOn w:val="Domylnaczcionkaakapitu"/>
    <w:uiPriority w:val="99"/>
    <w:rsid w:val="008213D6"/>
    <w:rPr>
      <w:color w:val="0000FF"/>
      <w:u w:val="single"/>
    </w:rPr>
  </w:style>
  <w:style w:type="paragraph" w:styleId="Tekstprzypisukocowego">
    <w:name w:val="endnote text"/>
    <w:basedOn w:val="Normalny"/>
    <w:link w:val="TekstprzypisukocowegoZnak"/>
    <w:uiPriority w:val="99"/>
    <w:semiHidden/>
    <w:rsid w:val="00DA5AF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locked/>
    <w:rsid w:val="00DA5AF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rsid w:val="00DA5AF0"/>
    <w:rPr>
      <w:vertAlign w:val="superscript"/>
    </w:rPr>
  </w:style>
  <w:style w:type="paragraph" w:styleId="Tekstkomentarza">
    <w:name w:val="annotation text"/>
    <w:basedOn w:val="Normalny"/>
    <w:link w:val="TekstkomentarzaZnak"/>
    <w:uiPriority w:val="99"/>
    <w:semiHidden/>
    <w:rsid w:val="0072129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locked/>
    <w:rsid w:val="00721290"/>
    <w:rPr>
      <w:sz w:val="20"/>
      <w:szCs w:val="20"/>
    </w:rPr>
  </w:style>
  <w:style w:type="paragraph" w:customStyle="1" w:styleId="Default">
    <w:name w:val="Default"/>
    <w:uiPriority w:val="99"/>
    <w:rsid w:val="0095064D"/>
    <w:pPr>
      <w:autoSpaceDE w:val="0"/>
      <w:autoSpaceDN w:val="0"/>
      <w:adjustRightInd w:val="0"/>
    </w:pPr>
    <w:rPr>
      <w:rFonts w:ascii="Cambria" w:hAnsi="Cambria" w:cs="Cambria"/>
      <w:color w:val="000000"/>
      <w:sz w:val="24"/>
      <w:szCs w:val="24"/>
    </w:rPr>
  </w:style>
  <w:style w:type="character" w:customStyle="1" w:styleId="Teksttreci2">
    <w:name w:val="Tekst treści (2)_"/>
    <w:basedOn w:val="Domylnaczcionkaakapitu"/>
    <w:link w:val="Teksttreci20"/>
    <w:uiPriority w:val="99"/>
    <w:locked/>
    <w:rsid w:val="00547E7E"/>
    <w:rPr>
      <w:rFonts w:ascii="Calibri" w:hAnsi="Calibri" w:cs="Calibri"/>
      <w:spacing w:val="2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uiPriority w:val="99"/>
    <w:rsid w:val="00547E7E"/>
    <w:pPr>
      <w:widowControl w:val="0"/>
      <w:shd w:val="clear" w:color="auto" w:fill="FFFFFF"/>
      <w:spacing w:after="0" w:line="221" w:lineRule="exact"/>
      <w:jc w:val="right"/>
    </w:pPr>
    <w:rPr>
      <w:spacing w:val="2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rsid w:val="009F3ECB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9F3EC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locked/>
    <w:rsid w:val="009F3ECB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rsid w:val="009F3EC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locked/>
    <w:rsid w:val="009F3E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2128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560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4756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53BC84-DF91-4C92-AB87-09AD68A87C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334</TotalTime>
  <Pages>40</Pages>
  <Words>9516</Words>
  <Characters>57097</Characters>
  <Application>Microsoft Office Word</Application>
  <DocSecurity>0</DocSecurity>
  <Lines>475</Lines>
  <Paragraphs>132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„KARTA SAMOOCENY PODSTAWOWEJ I MIĘDZYWYDZIAŁOWEJ</vt:lpstr>
    </vt:vector>
  </TitlesOfParts>
  <Company>uwm</Company>
  <LinksUpToDate>false</LinksUpToDate>
  <CharactersWithSpaces>66481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„KARTA SAMOOCENY PODSTAWOWEJ I MIĘDZYWYDZIAŁOWEJ</dc:title>
  <dc:subject/>
  <dc:creator>i.kozlowska</dc:creator>
  <cp:keywords/>
  <dc:description/>
  <cp:lastModifiedBy>magda.bialach</cp:lastModifiedBy>
  <cp:revision>18</cp:revision>
  <cp:lastPrinted>2016-12-15T07:55:00Z</cp:lastPrinted>
  <dcterms:created xsi:type="dcterms:W3CDTF">2017-11-30T13:45:00Z</dcterms:created>
  <dcterms:modified xsi:type="dcterms:W3CDTF">2017-12-07T08:09:00Z</dcterms:modified>
</cp:coreProperties>
</file>