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4EDA" w14:textId="2D6BFA49" w:rsidR="004E0B38" w:rsidRPr="004E0B38" w:rsidRDefault="004E0B38" w:rsidP="004E0B38">
      <w:pPr>
        <w:spacing w:after="0" w:line="240" w:lineRule="auto"/>
        <w:jc w:val="center"/>
        <w:textAlignment w:val="baseline"/>
        <w:rPr>
          <w:rFonts w:ascii="Lucida Sans Unicode" w:eastAsia="Times New Roman" w:hAnsi="Lucida Sans Unicode" w:cs="Lucida Sans Unicode"/>
          <w:color w:val="000000"/>
          <w:sz w:val="20"/>
          <w:szCs w:val="20"/>
          <w:lang w:eastAsia="pl-PL"/>
        </w:rPr>
      </w:pPr>
      <w:r w:rsidRPr="004E0B38">
        <w:rPr>
          <w:rFonts w:ascii="Lucida Sans Unicode" w:eastAsia="Times New Roman" w:hAnsi="Lucida Sans Unicode" w:cs="Lucida Sans Unicode"/>
          <w:b/>
          <w:bCs/>
          <w:noProof/>
          <w:color w:val="000000"/>
          <w:sz w:val="20"/>
          <w:szCs w:val="20"/>
          <w:bdr w:val="none" w:sz="0" w:space="0" w:color="auto" w:frame="1"/>
          <w:lang w:eastAsia="pl-PL"/>
        </w:rPr>
        <w:drawing>
          <wp:inline distT="0" distB="0" distL="0" distR="0" wp14:anchorId="2D2492D9" wp14:editId="4162CE37">
            <wp:extent cx="3286125" cy="24635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2360" cy="2475678"/>
                    </a:xfrm>
                    <a:prstGeom prst="rect">
                      <a:avLst/>
                    </a:prstGeom>
                    <a:noFill/>
                    <a:ln>
                      <a:noFill/>
                    </a:ln>
                  </pic:spPr>
                </pic:pic>
              </a:graphicData>
            </a:graphic>
          </wp:inline>
        </w:drawing>
      </w:r>
    </w:p>
    <w:p w14:paraId="2493E6AC" w14:textId="77777777" w:rsidR="004E0B38" w:rsidRDefault="004E0B38" w:rsidP="004E0B38">
      <w:pPr>
        <w:pStyle w:val="NormalnyWeb"/>
        <w:spacing w:before="0" w:beforeAutospacing="0" w:after="0" w:afterAutospacing="0"/>
        <w:jc w:val="center"/>
        <w:textAlignment w:val="baseline"/>
        <w:rPr>
          <w:rFonts w:ascii="Lucida Sans Unicode" w:hAnsi="Lucida Sans Unicode" w:cs="Lucida Sans Unicode"/>
          <w:color w:val="000000"/>
          <w:sz w:val="20"/>
          <w:szCs w:val="20"/>
        </w:rPr>
      </w:pPr>
      <w:r>
        <w:rPr>
          <w:rStyle w:val="Pogrubienie"/>
          <w:rFonts w:ascii="Lucida Sans Unicode" w:hAnsi="Lucida Sans Unicode" w:cs="Lucida Sans Unicode"/>
          <w:color w:val="000000"/>
          <w:sz w:val="20"/>
          <w:szCs w:val="20"/>
          <w:bdr w:val="none" w:sz="0" w:space="0" w:color="auto" w:frame="1"/>
        </w:rPr>
        <w:t xml:space="preserve">6. Międzynarodowe Sympozjum </w:t>
      </w:r>
      <w:proofErr w:type="spellStart"/>
      <w:r>
        <w:rPr>
          <w:rStyle w:val="Pogrubienie"/>
          <w:rFonts w:ascii="Lucida Sans Unicode" w:hAnsi="Lucida Sans Unicode" w:cs="Lucida Sans Unicode"/>
          <w:color w:val="000000"/>
          <w:sz w:val="20"/>
          <w:szCs w:val="20"/>
          <w:bdr w:val="none" w:sz="0" w:space="0" w:color="auto" w:frame="1"/>
        </w:rPr>
        <w:t>Familiologiczne</w:t>
      </w:r>
      <w:proofErr w:type="spellEnd"/>
    </w:p>
    <w:p w14:paraId="59050CFB" w14:textId="77777777" w:rsidR="004E0B38" w:rsidRDefault="004E0B38" w:rsidP="004E0B38">
      <w:pPr>
        <w:pStyle w:val="NormalnyWeb"/>
        <w:spacing w:before="0" w:beforeAutospacing="0" w:after="0" w:afterAutospacing="0"/>
        <w:jc w:val="center"/>
        <w:textAlignment w:val="baseline"/>
        <w:rPr>
          <w:rFonts w:ascii="Lucida Sans Unicode" w:hAnsi="Lucida Sans Unicode" w:cs="Lucida Sans Unicode"/>
          <w:color w:val="000000"/>
          <w:sz w:val="20"/>
          <w:szCs w:val="20"/>
        </w:rPr>
      </w:pPr>
      <w:r>
        <w:rPr>
          <w:rStyle w:val="Pogrubienie"/>
          <w:rFonts w:ascii="Lucida Sans Unicode" w:hAnsi="Lucida Sans Unicode" w:cs="Lucida Sans Unicode"/>
          <w:color w:val="000000"/>
          <w:sz w:val="20"/>
          <w:szCs w:val="20"/>
          <w:bdr w:val="none" w:sz="0" w:space="0" w:color="auto" w:frame="1"/>
        </w:rPr>
        <w:t>Wydział Teologii UWM w Olsztynie</w:t>
      </w:r>
    </w:p>
    <w:p w14:paraId="31CFD160" w14:textId="77777777" w:rsidR="004E0B38" w:rsidRDefault="004E0B38" w:rsidP="004E0B38">
      <w:pPr>
        <w:pStyle w:val="NormalnyWeb"/>
        <w:spacing w:before="0" w:beforeAutospacing="0" w:after="0" w:afterAutospacing="0"/>
        <w:jc w:val="center"/>
        <w:textAlignment w:val="baseline"/>
        <w:rPr>
          <w:rFonts w:ascii="Lucida Sans Unicode" w:hAnsi="Lucida Sans Unicode" w:cs="Lucida Sans Unicode"/>
          <w:color w:val="000000"/>
          <w:sz w:val="20"/>
          <w:szCs w:val="20"/>
        </w:rPr>
      </w:pPr>
      <w:r>
        <w:rPr>
          <w:rStyle w:val="Pogrubienie"/>
          <w:rFonts w:ascii="Lucida Sans Unicode" w:hAnsi="Lucida Sans Unicode" w:cs="Lucida Sans Unicode"/>
          <w:color w:val="000000"/>
          <w:sz w:val="20"/>
          <w:szCs w:val="20"/>
          <w:bdr w:val="none" w:sz="0" w:space="0" w:color="auto" w:frame="1"/>
        </w:rPr>
        <w:t>Katedra Teologii Moralnej i Nauk o Rodzinie</w:t>
      </w:r>
    </w:p>
    <w:p w14:paraId="0CA021B3" w14:textId="77777777" w:rsidR="004E0B38" w:rsidRDefault="004E0B38" w:rsidP="004E0B38">
      <w:pPr>
        <w:pStyle w:val="NormalnyWeb"/>
        <w:spacing w:before="240" w:beforeAutospacing="0" w:after="240" w:afterAutospacing="0"/>
        <w:jc w:val="center"/>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we współpracy z</w:t>
      </w:r>
    </w:p>
    <w:p w14:paraId="197C2642" w14:textId="5F204EE8" w:rsidR="004E0B38" w:rsidRDefault="004E0B38" w:rsidP="004E0B38">
      <w:pPr>
        <w:pStyle w:val="NormalnyWeb"/>
        <w:spacing w:before="0" w:beforeAutospacing="0" w:after="0" w:afterAutospacing="0"/>
        <w:textAlignment w:val="baseline"/>
        <w:rPr>
          <w:rFonts w:ascii="Lucida Sans Unicode" w:hAnsi="Lucida Sans Unicode" w:cs="Lucida Sans Unicode"/>
          <w:color w:val="000000"/>
          <w:sz w:val="20"/>
          <w:szCs w:val="20"/>
          <w:bdr w:val="none" w:sz="0" w:space="0" w:color="auto" w:frame="1"/>
        </w:rPr>
      </w:pPr>
      <w:proofErr w:type="spellStart"/>
      <w:r>
        <w:rPr>
          <w:rFonts w:ascii="Lucida Sans Unicode" w:hAnsi="Lucida Sans Unicode" w:cs="Lucida Sans Unicode"/>
          <w:color w:val="000000"/>
          <w:sz w:val="20"/>
          <w:szCs w:val="20"/>
          <w:bdr w:val="none" w:sz="0" w:space="0" w:color="auto" w:frame="1"/>
        </w:rPr>
        <w:t>Anthropos</w:t>
      </w:r>
      <w:proofErr w:type="spellEnd"/>
      <w:r>
        <w:rPr>
          <w:rFonts w:ascii="Lucida Sans Unicode" w:hAnsi="Lucida Sans Unicode" w:cs="Lucida Sans Unicode"/>
          <w:color w:val="000000"/>
          <w:sz w:val="20"/>
          <w:szCs w:val="20"/>
          <w:bdr w:val="none" w:sz="0" w:space="0" w:color="auto" w:frame="1"/>
        </w:rPr>
        <w:t xml:space="preserve"> </w:t>
      </w:r>
      <w:proofErr w:type="spellStart"/>
      <w:r>
        <w:rPr>
          <w:rFonts w:ascii="Lucida Sans Unicode" w:hAnsi="Lucida Sans Unicode" w:cs="Lucida Sans Unicode"/>
          <w:color w:val="000000"/>
          <w:sz w:val="20"/>
          <w:szCs w:val="20"/>
          <w:bdr w:val="none" w:sz="0" w:space="0" w:color="auto" w:frame="1"/>
        </w:rPr>
        <w:t>Institute</w:t>
      </w:r>
      <w:proofErr w:type="spellEnd"/>
      <w:r>
        <w:rPr>
          <w:rFonts w:ascii="Lucida Sans Unicode" w:hAnsi="Lucida Sans Unicode" w:cs="Lucida Sans Unicode"/>
          <w:color w:val="000000"/>
          <w:sz w:val="20"/>
          <w:szCs w:val="20"/>
          <w:bdr w:val="none" w:sz="0" w:space="0" w:color="auto" w:frame="1"/>
        </w:rPr>
        <w:t xml:space="preserve"> International (</w:t>
      </w:r>
      <w:proofErr w:type="spellStart"/>
      <w:r>
        <w:rPr>
          <w:rFonts w:ascii="Lucida Sans Unicode" w:hAnsi="Lucida Sans Unicode" w:cs="Lucida Sans Unicode"/>
          <w:color w:val="000000"/>
          <w:sz w:val="20"/>
          <w:szCs w:val="20"/>
          <w:bdr w:val="none" w:sz="0" w:space="0" w:color="auto" w:frame="1"/>
        </w:rPr>
        <w:t>Sankt</w:t>
      </w:r>
      <w:proofErr w:type="spellEnd"/>
      <w:r>
        <w:rPr>
          <w:rFonts w:ascii="Lucida Sans Unicode" w:hAnsi="Lucida Sans Unicode" w:cs="Lucida Sans Unicode"/>
          <w:color w:val="000000"/>
          <w:sz w:val="20"/>
          <w:szCs w:val="20"/>
          <w:bdr w:val="none" w:sz="0" w:space="0" w:color="auto" w:frame="1"/>
        </w:rPr>
        <w:t xml:space="preserve"> </w:t>
      </w:r>
      <w:proofErr w:type="spellStart"/>
      <w:r>
        <w:rPr>
          <w:rFonts w:ascii="Lucida Sans Unicode" w:hAnsi="Lucida Sans Unicode" w:cs="Lucida Sans Unicode"/>
          <w:color w:val="000000"/>
          <w:sz w:val="20"/>
          <w:szCs w:val="20"/>
          <w:bdr w:val="none" w:sz="0" w:space="0" w:color="auto" w:frame="1"/>
        </w:rPr>
        <w:t>Augustin</w:t>
      </w:r>
      <w:proofErr w:type="spellEnd"/>
      <w:r>
        <w:rPr>
          <w:rFonts w:ascii="Lucida Sans Unicode" w:hAnsi="Lucida Sans Unicode" w:cs="Lucida Sans Unicode"/>
          <w:color w:val="000000"/>
          <w:sz w:val="20"/>
          <w:szCs w:val="20"/>
          <w:bdr w:val="none" w:sz="0" w:space="0" w:color="auto" w:frame="1"/>
        </w:rPr>
        <w:t>/Chicago) </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bdr w:val="none" w:sz="0" w:space="0" w:color="auto" w:frame="1"/>
        </w:rPr>
        <w:t>Państwowym Uniwersytetem Pedagogicznym w Kijowie</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bdr w:val="none" w:sz="0" w:space="0" w:color="auto" w:frame="1"/>
        </w:rPr>
        <w:t>Katedrą Misjologii Uniwersytetu Kardynała Stefana Wyszyńskiego w Warszawie</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bdr w:val="none" w:sz="0" w:space="0" w:color="auto" w:frame="1"/>
        </w:rPr>
        <w:t>Katedrą Religiologii i Misjologii Katolickiego Uniwersytetu Lubelskiego Jana Pawła II, </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bdr w:val="none" w:sz="0" w:space="0" w:color="auto" w:frame="1"/>
        </w:rPr>
        <w:t>Akademią Finansów i Biznesu Vistula, Instytutem Historii Filia Pułtusk</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bdr w:val="none" w:sz="0" w:space="0" w:color="auto" w:frame="1"/>
        </w:rPr>
        <w:t>Polską Prowincją Zgromadzenia Słowa Bożego</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bdr w:val="none" w:sz="0" w:space="0" w:color="auto" w:frame="1"/>
        </w:rPr>
        <w:t xml:space="preserve">Polskim Stowarzyszeniem </w:t>
      </w:r>
      <w:proofErr w:type="spellStart"/>
      <w:r>
        <w:rPr>
          <w:rFonts w:ascii="Lucida Sans Unicode" w:hAnsi="Lucida Sans Unicode" w:cs="Lucida Sans Unicode"/>
          <w:color w:val="000000"/>
          <w:sz w:val="20"/>
          <w:szCs w:val="20"/>
          <w:bdr w:val="none" w:sz="0" w:space="0" w:color="auto" w:frame="1"/>
        </w:rPr>
        <w:t>Familiologicznym</w:t>
      </w:r>
      <w:proofErr w:type="spellEnd"/>
    </w:p>
    <w:p w14:paraId="75801503" w14:textId="77777777" w:rsidR="004E0B38" w:rsidRDefault="004E0B38" w:rsidP="004E0B38">
      <w:pPr>
        <w:pStyle w:val="NormalnyWeb"/>
        <w:spacing w:before="0" w:beforeAutospacing="0" w:after="0" w:afterAutospacing="0"/>
        <w:textAlignment w:val="baseline"/>
        <w:rPr>
          <w:rFonts w:ascii="Lucida Sans Unicode" w:hAnsi="Lucida Sans Unicode" w:cs="Lucida Sans Unicode"/>
          <w:color w:val="000000"/>
          <w:sz w:val="20"/>
          <w:szCs w:val="20"/>
        </w:rPr>
      </w:pPr>
    </w:p>
    <w:p w14:paraId="4AD47EA1" w14:textId="77777777" w:rsidR="004E0B38" w:rsidRDefault="004E0B38" w:rsidP="004E0B38">
      <w:pPr>
        <w:pStyle w:val="NormalnyWeb"/>
        <w:spacing w:before="0" w:beforeAutospacing="0" w:after="0" w:afterAutospacing="0"/>
        <w:jc w:val="center"/>
        <w:textAlignment w:val="baseline"/>
        <w:rPr>
          <w:rFonts w:ascii="Lucida Sans Unicode" w:hAnsi="Lucida Sans Unicode" w:cs="Lucida Sans Unicode"/>
          <w:color w:val="000000"/>
          <w:sz w:val="20"/>
          <w:szCs w:val="20"/>
        </w:rPr>
      </w:pPr>
      <w:r>
        <w:rPr>
          <w:rStyle w:val="Pogrubienie"/>
          <w:rFonts w:ascii="Lucida Sans Unicode" w:hAnsi="Lucida Sans Unicode" w:cs="Lucida Sans Unicode"/>
          <w:color w:val="000000"/>
          <w:sz w:val="20"/>
          <w:szCs w:val="20"/>
          <w:bdr w:val="none" w:sz="0" w:space="0" w:color="auto" w:frame="1"/>
        </w:rPr>
        <w:t>zapraszają na Konferencję on-line:</w:t>
      </w:r>
    </w:p>
    <w:p w14:paraId="550AB95C" w14:textId="77777777" w:rsidR="004E0B38" w:rsidRDefault="004E0B38" w:rsidP="004E0B38">
      <w:pPr>
        <w:pStyle w:val="NormalnyWeb"/>
        <w:spacing w:before="0" w:beforeAutospacing="0" w:after="0" w:afterAutospacing="0"/>
        <w:jc w:val="center"/>
        <w:textAlignment w:val="baseline"/>
        <w:rPr>
          <w:rFonts w:ascii="Lucida Sans Unicode" w:hAnsi="Lucida Sans Unicode" w:cs="Lucida Sans Unicode"/>
          <w:color w:val="000000"/>
          <w:sz w:val="20"/>
          <w:szCs w:val="20"/>
        </w:rPr>
      </w:pPr>
      <w:r>
        <w:rPr>
          <w:rStyle w:val="Pogrubienie"/>
          <w:rFonts w:ascii="Lucida Sans Unicode" w:hAnsi="Lucida Sans Unicode" w:cs="Lucida Sans Unicode"/>
          <w:color w:val="000000"/>
          <w:sz w:val="20"/>
          <w:szCs w:val="20"/>
          <w:bdr w:val="none" w:sz="0" w:space="0" w:color="auto" w:frame="1"/>
        </w:rPr>
        <w:t>Rodzina – Rytuał – Święto</w:t>
      </w:r>
    </w:p>
    <w:p w14:paraId="28277A63" w14:textId="1F6775D6" w:rsidR="004E0B38" w:rsidRDefault="004E0B38" w:rsidP="004E0B38">
      <w:pPr>
        <w:pStyle w:val="NormalnyWeb"/>
        <w:spacing w:before="0" w:beforeAutospacing="0" w:after="0" w:afterAutospacing="0"/>
        <w:jc w:val="center"/>
        <w:textAlignment w:val="baseline"/>
        <w:rPr>
          <w:rFonts w:ascii="Lucida Sans Unicode" w:hAnsi="Lucida Sans Unicode" w:cs="Lucida Sans Unicode"/>
          <w:color w:val="000000"/>
          <w:sz w:val="20"/>
          <w:szCs w:val="20"/>
        </w:rPr>
      </w:pPr>
      <w:r>
        <w:rPr>
          <w:rStyle w:val="Pogrubienie"/>
          <w:rFonts w:ascii="Lucida Sans Unicode" w:hAnsi="Lucida Sans Unicode" w:cs="Lucida Sans Unicode"/>
          <w:color w:val="000000"/>
          <w:sz w:val="20"/>
          <w:szCs w:val="20"/>
          <w:bdr w:val="none" w:sz="0" w:space="0" w:color="auto" w:frame="1"/>
        </w:rPr>
        <w:t>w dniach 12 – 13 maja 2022 r. </w:t>
      </w:r>
    </w:p>
    <w:p w14:paraId="0D8EE1F6" w14:textId="77777777" w:rsidR="004E0B38" w:rsidRDefault="004E0B38" w:rsidP="004E0B38">
      <w:pPr>
        <w:pStyle w:val="NormalnyWeb"/>
        <w:spacing w:before="0" w:beforeAutospacing="0" w:after="0" w:afterAutospacing="0"/>
        <w:textAlignment w:val="baseline"/>
        <w:rPr>
          <w:rFonts w:ascii="Lucida Sans Unicode" w:hAnsi="Lucida Sans Unicode" w:cs="Lucida Sans Unicode"/>
          <w:color w:val="000000"/>
          <w:sz w:val="20"/>
          <w:szCs w:val="20"/>
        </w:rPr>
      </w:pPr>
      <w:r>
        <w:rPr>
          <w:rStyle w:val="Uwydatnienie"/>
          <w:rFonts w:ascii="Lucida Sans Unicode" w:hAnsi="Lucida Sans Unicode" w:cs="Lucida Sans Unicode"/>
          <w:color w:val="000000"/>
          <w:sz w:val="20"/>
          <w:szCs w:val="20"/>
          <w:bdr w:val="none" w:sz="0" w:space="0" w:color="auto" w:frame="1"/>
        </w:rPr>
        <w:t>Rada naukowa:</w:t>
      </w:r>
    </w:p>
    <w:p w14:paraId="3D7F6479" w14:textId="77777777" w:rsidR="004E0B38" w:rsidRDefault="004E0B38" w:rsidP="004E0B38">
      <w:pPr>
        <w:pStyle w:val="NormalnyWeb"/>
        <w:spacing w:before="240" w:beforeAutospacing="0" w:after="24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Prof. Piotr Adamek SVD (FJU, Tajpej)</w:t>
      </w:r>
      <w:r>
        <w:rPr>
          <w:rFonts w:ascii="Lucida Sans Unicode" w:hAnsi="Lucida Sans Unicode" w:cs="Lucida Sans Unicode"/>
          <w:color w:val="000000"/>
          <w:sz w:val="20"/>
          <w:szCs w:val="20"/>
        </w:rPr>
        <w:br/>
        <w:t xml:space="preserve">Dr Stanisław Grodź SVD (Instytut </w:t>
      </w:r>
      <w:proofErr w:type="spellStart"/>
      <w:r>
        <w:rPr>
          <w:rFonts w:ascii="Lucida Sans Unicode" w:hAnsi="Lucida Sans Unicode" w:cs="Lucida Sans Unicode"/>
          <w:color w:val="000000"/>
          <w:sz w:val="20"/>
          <w:szCs w:val="20"/>
        </w:rPr>
        <w:t>Anthropos</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Sankt</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Augustin</w:t>
      </w:r>
      <w:proofErr w:type="spellEnd"/>
      <w:r>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br/>
        <w:t>Ks. prof. Karol Jasiński (UWM, Olsztyn)</w:t>
      </w:r>
      <w:r>
        <w:rPr>
          <w:rFonts w:ascii="Lucida Sans Unicode" w:hAnsi="Lucida Sans Unicode" w:cs="Lucida Sans Unicode"/>
          <w:color w:val="000000"/>
          <w:sz w:val="20"/>
          <w:szCs w:val="20"/>
        </w:rPr>
        <w:br/>
        <w:t>Prof. Bożena Józefów-Czerwińska (</w:t>
      </w:r>
      <w:proofErr w:type="spellStart"/>
      <w:r>
        <w:rPr>
          <w:rFonts w:ascii="Lucida Sans Unicode" w:hAnsi="Lucida Sans Unicode" w:cs="Lucida Sans Unicode"/>
          <w:color w:val="000000"/>
          <w:sz w:val="20"/>
          <w:szCs w:val="20"/>
        </w:rPr>
        <w:t>AFiB</w:t>
      </w:r>
      <w:proofErr w:type="spellEnd"/>
      <w:r>
        <w:rPr>
          <w:rFonts w:ascii="Lucida Sans Unicode" w:hAnsi="Lucida Sans Unicode" w:cs="Lucida Sans Unicode"/>
          <w:color w:val="000000"/>
          <w:sz w:val="20"/>
          <w:szCs w:val="20"/>
        </w:rPr>
        <w:t xml:space="preserve"> Vistula, Pułtusk)</w:t>
      </w:r>
      <w:r>
        <w:rPr>
          <w:rFonts w:ascii="Lucida Sans Unicode" w:hAnsi="Lucida Sans Unicode" w:cs="Lucida Sans Unicode"/>
          <w:color w:val="000000"/>
          <w:sz w:val="20"/>
          <w:szCs w:val="20"/>
        </w:rPr>
        <w:br/>
        <w:t xml:space="preserve">Prof. Zdzisław </w:t>
      </w:r>
      <w:proofErr w:type="spellStart"/>
      <w:r>
        <w:rPr>
          <w:rFonts w:ascii="Lucida Sans Unicode" w:hAnsi="Lucida Sans Unicode" w:cs="Lucida Sans Unicode"/>
          <w:color w:val="000000"/>
          <w:sz w:val="20"/>
          <w:szCs w:val="20"/>
        </w:rPr>
        <w:t>Kupisiński</w:t>
      </w:r>
      <w:proofErr w:type="spellEnd"/>
      <w:r>
        <w:rPr>
          <w:rFonts w:ascii="Lucida Sans Unicode" w:hAnsi="Lucida Sans Unicode" w:cs="Lucida Sans Unicode"/>
          <w:color w:val="000000"/>
          <w:sz w:val="20"/>
          <w:szCs w:val="20"/>
        </w:rPr>
        <w:t xml:space="preserve"> SVD (KUL, Lublin)</w:t>
      </w:r>
      <w:r>
        <w:rPr>
          <w:rFonts w:ascii="Lucida Sans Unicode" w:hAnsi="Lucida Sans Unicode" w:cs="Lucida Sans Unicode"/>
          <w:color w:val="000000"/>
          <w:sz w:val="20"/>
          <w:szCs w:val="20"/>
        </w:rPr>
        <w:br/>
        <w:t>Prof. Sebastian M. Michael SVD (</w:t>
      </w:r>
      <w:proofErr w:type="spellStart"/>
      <w:r>
        <w:rPr>
          <w:rFonts w:ascii="Lucida Sans Unicode" w:hAnsi="Lucida Sans Unicode" w:cs="Lucida Sans Unicode"/>
          <w:color w:val="000000"/>
          <w:sz w:val="20"/>
          <w:szCs w:val="20"/>
        </w:rPr>
        <w:t>Institute</w:t>
      </w:r>
      <w:proofErr w:type="spellEnd"/>
      <w:r>
        <w:rPr>
          <w:rFonts w:ascii="Lucida Sans Unicode" w:hAnsi="Lucida Sans Unicode" w:cs="Lucida Sans Unicode"/>
          <w:color w:val="000000"/>
          <w:sz w:val="20"/>
          <w:szCs w:val="20"/>
        </w:rPr>
        <w:t xml:space="preserve"> of Indian </w:t>
      </w:r>
      <w:proofErr w:type="spellStart"/>
      <w:r>
        <w:rPr>
          <w:rFonts w:ascii="Lucida Sans Unicode" w:hAnsi="Lucida Sans Unicode" w:cs="Lucida Sans Unicode"/>
          <w:color w:val="000000"/>
          <w:sz w:val="20"/>
          <w:szCs w:val="20"/>
        </w:rPr>
        <w:t>Culture</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Mumbai</w:t>
      </w:r>
      <w:proofErr w:type="spellEnd"/>
      <w:r>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br/>
        <w:t>Prof. Elżbieta Osewska (PWSZ, Tarnów)</w:t>
      </w:r>
      <w:r>
        <w:rPr>
          <w:rFonts w:ascii="Lucida Sans Unicode" w:hAnsi="Lucida Sans Unicode" w:cs="Lucida Sans Unicode"/>
          <w:color w:val="000000"/>
          <w:sz w:val="20"/>
          <w:szCs w:val="20"/>
        </w:rPr>
        <w:br/>
        <w:t>Prof. Katarzyna Parzych-</w:t>
      </w:r>
      <w:proofErr w:type="spellStart"/>
      <w:r>
        <w:rPr>
          <w:rFonts w:ascii="Lucida Sans Unicode" w:hAnsi="Lucida Sans Unicode" w:cs="Lucida Sans Unicode"/>
          <w:color w:val="000000"/>
          <w:sz w:val="20"/>
          <w:szCs w:val="20"/>
        </w:rPr>
        <w:t>Blakiewicz</w:t>
      </w:r>
      <w:proofErr w:type="spellEnd"/>
      <w:r>
        <w:rPr>
          <w:rFonts w:ascii="Lucida Sans Unicode" w:hAnsi="Lucida Sans Unicode" w:cs="Lucida Sans Unicode"/>
          <w:color w:val="000000"/>
          <w:sz w:val="20"/>
          <w:szCs w:val="20"/>
        </w:rPr>
        <w:t xml:space="preserve"> (UWM, Olsztyn)</w:t>
      </w:r>
      <w:r>
        <w:rPr>
          <w:rFonts w:ascii="Lucida Sans Unicode" w:hAnsi="Lucida Sans Unicode" w:cs="Lucida Sans Unicode"/>
          <w:color w:val="000000"/>
          <w:sz w:val="20"/>
          <w:szCs w:val="20"/>
        </w:rPr>
        <w:br/>
        <w:t xml:space="preserve">Prof. Andrzej </w:t>
      </w:r>
      <w:proofErr w:type="spellStart"/>
      <w:r>
        <w:rPr>
          <w:rFonts w:ascii="Lucida Sans Unicode" w:hAnsi="Lucida Sans Unicode" w:cs="Lucida Sans Unicode"/>
          <w:color w:val="000000"/>
          <w:sz w:val="20"/>
          <w:szCs w:val="20"/>
        </w:rPr>
        <w:t>Pryba</w:t>
      </w:r>
      <w:proofErr w:type="spellEnd"/>
      <w:r>
        <w:rPr>
          <w:rFonts w:ascii="Lucida Sans Unicode" w:hAnsi="Lucida Sans Unicode" w:cs="Lucida Sans Unicode"/>
          <w:color w:val="000000"/>
          <w:sz w:val="20"/>
          <w:szCs w:val="20"/>
        </w:rPr>
        <w:t xml:space="preserve"> MSF (UAM, Poznań)</w:t>
      </w:r>
      <w:r>
        <w:rPr>
          <w:rFonts w:ascii="Lucida Sans Unicode" w:hAnsi="Lucida Sans Unicode" w:cs="Lucida Sans Unicode"/>
          <w:color w:val="000000"/>
          <w:sz w:val="20"/>
          <w:szCs w:val="20"/>
        </w:rPr>
        <w:br/>
        <w:t>Prof. Jarosław Różański OMI (UKSW, Warszawa)</w:t>
      </w:r>
      <w:r>
        <w:rPr>
          <w:rFonts w:ascii="Lucida Sans Unicode" w:hAnsi="Lucida Sans Unicode" w:cs="Lucida Sans Unicode"/>
          <w:color w:val="000000"/>
          <w:sz w:val="20"/>
          <w:szCs w:val="20"/>
        </w:rPr>
        <w:br/>
        <w:t>Prof. Roger Schroeder SVD (</w:t>
      </w:r>
      <w:proofErr w:type="spellStart"/>
      <w:r>
        <w:rPr>
          <w:rFonts w:ascii="Lucida Sans Unicode" w:hAnsi="Lucida Sans Unicode" w:cs="Lucida Sans Unicode"/>
          <w:color w:val="000000"/>
          <w:sz w:val="20"/>
          <w:szCs w:val="20"/>
        </w:rPr>
        <w:t>Catholic</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Theological</w:t>
      </w:r>
      <w:proofErr w:type="spellEnd"/>
      <w:r>
        <w:rPr>
          <w:rFonts w:ascii="Lucida Sans Unicode" w:hAnsi="Lucida Sans Unicode" w:cs="Lucida Sans Unicode"/>
          <w:color w:val="000000"/>
          <w:sz w:val="20"/>
          <w:szCs w:val="20"/>
        </w:rPr>
        <w:t xml:space="preserve"> Union, Chicago)</w:t>
      </w:r>
      <w:r>
        <w:rPr>
          <w:rFonts w:ascii="Lucida Sans Unicode" w:hAnsi="Lucida Sans Unicode" w:cs="Lucida Sans Unicode"/>
          <w:color w:val="000000"/>
          <w:sz w:val="20"/>
          <w:szCs w:val="20"/>
        </w:rPr>
        <w:br/>
        <w:t xml:space="preserve">Prof. Inna </w:t>
      </w:r>
      <w:proofErr w:type="spellStart"/>
      <w:r>
        <w:rPr>
          <w:rFonts w:ascii="Lucida Sans Unicode" w:hAnsi="Lucida Sans Unicode" w:cs="Lucida Sans Unicode"/>
          <w:color w:val="000000"/>
          <w:sz w:val="20"/>
          <w:szCs w:val="20"/>
        </w:rPr>
        <w:t>Shved</w:t>
      </w:r>
      <w:proofErr w:type="spellEnd"/>
      <w:r>
        <w:rPr>
          <w:rFonts w:ascii="Lucida Sans Unicode" w:hAnsi="Lucida Sans Unicode" w:cs="Lucida Sans Unicode"/>
          <w:color w:val="000000"/>
          <w:sz w:val="20"/>
          <w:szCs w:val="20"/>
        </w:rPr>
        <w:t xml:space="preserve"> (Brzeski Uniwersytet Państwowy im. Aleksandra Puszkina, Białoruś)</w:t>
      </w:r>
      <w:r>
        <w:rPr>
          <w:rFonts w:ascii="Lucida Sans Unicode" w:hAnsi="Lucida Sans Unicode" w:cs="Lucida Sans Unicode"/>
          <w:color w:val="000000"/>
          <w:sz w:val="20"/>
          <w:szCs w:val="20"/>
        </w:rPr>
        <w:br/>
        <w:t xml:space="preserve">Ks. prof. Józef </w:t>
      </w:r>
      <w:proofErr w:type="spellStart"/>
      <w:r>
        <w:rPr>
          <w:rFonts w:ascii="Lucida Sans Unicode" w:hAnsi="Lucida Sans Unicode" w:cs="Lucida Sans Unicode"/>
          <w:color w:val="000000"/>
          <w:sz w:val="20"/>
          <w:szCs w:val="20"/>
        </w:rPr>
        <w:t>Stala</w:t>
      </w:r>
      <w:proofErr w:type="spellEnd"/>
      <w:r>
        <w:rPr>
          <w:rFonts w:ascii="Lucida Sans Unicode" w:hAnsi="Lucida Sans Unicode" w:cs="Lucida Sans Unicode"/>
          <w:color w:val="000000"/>
          <w:sz w:val="20"/>
          <w:szCs w:val="20"/>
        </w:rPr>
        <w:t xml:space="preserve"> (UPJPII, Wydział Teologiczny Sekcja w Tarnowie)</w:t>
      </w:r>
      <w:r>
        <w:rPr>
          <w:rFonts w:ascii="Lucida Sans Unicode" w:hAnsi="Lucida Sans Unicode" w:cs="Lucida Sans Unicode"/>
          <w:color w:val="000000"/>
          <w:sz w:val="20"/>
          <w:szCs w:val="20"/>
        </w:rPr>
        <w:br/>
        <w:t xml:space="preserve">Prof. Denys </w:t>
      </w:r>
      <w:proofErr w:type="spellStart"/>
      <w:r>
        <w:rPr>
          <w:rFonts w:ascii="Lucida Sans Unicode" w:hAnsi="Lucida Sans Unicode" w:cs="Lucida Sans Unicode"/>
          <w:color w:val="000000"/>
          <w:sz w:val="20"/>
          <w:szCs w:val="20"/>
        </w:rPr>
        <w:t>Svyrydenko</w:t>
      </w:r>
      <w:proofErr w:type="spellEnd"/>
      <w:r>
        <w:rPr>
          <w:rFonts w:ascii="Lucida Sans Unicode" w:hAnsi="Lucida Sans Unicode" w:cs="Lucida Sans Unicode"/>
          <w:color w:val="000000"/>
          <w:sz w:val="20"/>
          <w:szCs w:val="20"/>
        </w:rPr>
        <w:t xml:space="preserve"> (NPDU, </w:t>
      </w:r>
      <w:proofErr w:type="spellStart"/>
      <w:r>
        <w:rPr>
          <w:rFonts w:ascii="Lucida Sans Unicode" w:hAnsi="Lucida Sans Unicode" w:cs="Lucida Sans Unicode"/>
          <w:color w:val="000000"/>
          <w:sz w:val="20"/>
          <w:szCs w:val="20"/>
        </w:rPr>
        <w:t>Kiev</w:t>
      </w:r>
      <w:proofErr w:type="spellEnd"/>
      <w:r>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br/>
        <w:t xml:space="preserve">Dr </w:t>
      </w:r>
      <w:proofErr w:type="spellStart"/>
      <w:r>
        <w:rPr>
          <w:rFonts w:ascii="Lucida Sans Unicode" w:hAnsi="Lucida Sans Unicode" w:cs="Lucida Sans Unicode"/>
          <w:color w:val="000000"/>
          <w:sz w:val="20"/>
          <w:szCs w:val="20"/>
        </w:rPr>
        <w:t>Philipus</w:t>
      </w:r>
      <w:proofErr w:type="spellEnd"/>
      <w:r>
        <w:rPr>
          <w:rFonts w:ascii="Lucida Sans Unicode" w:hAnsi="Lucida Sans Unicode" w:cs="Lucida Sans Unicode"/>
          <w:color w:val="000000"/>
          <w:sz w:val="20"/>
          <w:szCs w:val="20"/>
        </w:rPr>
        <w:t xml:space="preserve"> Tule SVD (</w:t>
      </w:r>
      <w:proofErr w:type="spellStart"/>
      <w:r>
        <w:rPr>
          <w:rFonts w:ascii="Lucida Sans Unicode" w:hAnsi="Lucida Sans Unicode" w:cs="Lucida Sans Unicode"/>
          <w:color w:val="000000"/>
          <w:sz w:val="20"/>
          <w:szCs w:val="20"/>
        </w:rPr>
        <w:t>Widya</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Mandira</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Catholic</w:t>
      </w:r>
      <w:proofErr w:type="spellEnd"/>
      <w:r>
        <w:rPr>
          <w:rFonts w:ascii="Lucida Sans Unicode" w:hAnsi="Lucida Sans Unicode" w:cs="Lucida Sans Unicode"/>
          <w:color w:val="000000"/>
          <w:sz w:val="20"/>
          <w:szCs w:val="20"/>
        </w:rPr>
        <w:t xml:space="preserve"> University, </w:t>
      </w:r>
      <w:proofErr w:type="spellStart"/>
      <w:r>
        <w:rPr>
          <w:rFonts w:ascii="Lucida Sans Unicode" w:hAnsi="Lucida Sans Unicode" w:cs="Lucida Sans Unicode"/>
          <w:color w:val="000000"/>
          <w:sz w:val="20"/>
          <w:szCs w:val="20"/>
        </w:rPr>
        <w:t>Kupang</w:t>
      </w:r>
      <w:proofErr w:type="spellEnd"/>
      <w:r>
        <w:rPr>
          <w:rFonts w:ascii="Lucida Sans Unicode" w:hAnsi="Lucida Sans Unicode" w:cs="Lucida Sans Unicode"/>
          <w:color w:val="000000"/>
          <w:sz w:val="20"/>
          <w:szCs w:val="20"/>
        </w:rPr>
        <w:t>, Indonezja)</w:t>
      </w:r>
    </w:p>
    <w:p w14:paraId="5B3E4215" w14:textId="77777777" w:rsidR="004E0B38" w:rsidRDefault="004E0B38" w:rsidP="004E0B38">
      <w:pPr>
        <w:pStyle w:val="NormalnyWeb"/>
        <w:spacing w:before="240" w:beforeAutospacing="0" w:after="24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w:t>
      </w:r>
    </w:p>
    <w:p w14:paraId="7E7A0E72" w14:textId="77777777" w:rsidR="004E0B38" w:rsidRDefault="004E0B38" w:rsidP="004E0B38">
      <w:pPr>
        <w:pStyle w:val="NormalnyWeb"/>
        <w:spacing w:before="240" w:beforeAutospacing="0" w:after="24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 xml:space="preserve">Organizatorzy Międzynarodowych Sympozjów </w:t>
      </w:r>
      <w:proofErr w:type="spellStart"/>
      <w:r>
        <w:rPr>
          <w:rFonts w:ascii="Lucida Sans Unicode" w:hAnsi="Lucida Sans Unicode" w:cs="Lucida Sans Unicode"/>
          <w:color w:val="000000"/>
          <w:sz w:val="20"/>
          <w:szCs w:val="20"/>
        </w:rPr>
        <w:t>Familiologicznych</w:t>
      </w:r>
      <w:proofErr w:type="spellEnd"/>
      <w:r>
        <w:rPr>
          <w:rFonts w:ascii="Lucida Sans Unicode" w:hAnsi="Lucida Sans Unicode" w:cs="Lucida Sans Unicode"/>
          <w:color w:val="000000"/>
          <w:sz w:val="20"/>
          <w:szCs w:val="20"/>
        </w:rPr>
        <w:t xml:space="preserve"> mają przyjemność zaprosić na szóstą edycję Konferencji pod hasłem „Rodzina – rytuał – święto”. Rodzina, podobnie jak całe społeczeństwo, nie może bowiem obejść się bez rytuałów. Rozumiały to nawet najbardziej ekstremistyczne reżymy totalitarne. Wszczepiając narodom swoją ideologię tworzyły i rozbudowywały zbiór rytuałów, aby aktywować oczekiwane emocje i uprawomocnić władzę.</w:t>
      </w:r>
    </w:p>
    <w:p w14:paraId="2B891E0E" w14:textId="77777777" w:rsidR="004E0B38" w:rsidRDefault="004E0B38" w:rsidP="004E0B38">
      <w:pPr>
        <w:pStyle w:val="NormalnyWeb"/>
        <w:spacing w:before="0" w:beforeAutospacing="0" w:after="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Na poziomie mikrospołecznym, w ramach podstawowej komórki społecznej, rytuał spełnia rolę katalizatora pozytywnych emocji, harmonizuje myśli i pragnienia oraz zacieśnia więzi między członkami. Podtrzymuje nadzieję i wiarę w przyszłość. Przez rytuał komunikacja w rodzinie porusza się na wspólnej platformie, jaką jest wspomnienie wspólnych przeżyć. Podczas trwania rytuałów wytwarza się rodzaj </w:t>
      </w:r>
      <w:proofErr w:type="spellStart"/>
      <w:r>
        <w:rPr>
          <w:rFonts w:ascii="Lucida Sans Unicode" w:hAnsi="Lucida Sans Unicode" w:cs="Lucida Sans Unicode"/>
          <w:color w:val="000000"/>
          <w:sz w:val="20"/>
          <w:szCs w:val="20"/>
        </w:rPr>
        <w:t>Turnerowskiej</w:t>
      </w:r>
      <w:proofErr w:type="spellEnd"/>
      <w:r>
        <w:rPr>
          <w:rFonts w:ascii="Lucida Sans Unicode" w:hAnsi="Lucida Sans Unicode" w:cs="Lucida Sans Unicode"/>
          <w:color w:val="000000"/>
          <w:sz w:val="20"/>
          <w:szCs w:val="20"/>
        </w:rPr>
        <w:t> </w:t>
      </w:r>
      <w:proofErr w:type="spellStart"/>
      <w:r>
        <w:rPr>
          <w:rStyle w:val="Uwydatnienie"/>
          <w:rFonts w:ascii="Lucida Sans Unicode" w:hAnsi="Lucida Sans Unicode" w:cs="Lucida Sans Unicode"/>
          <w:color w:val="000000"/>
          <w:sz w:val="20"/>
          <w:szCs w:val="20"/>
          <w:bdr w:val="none" w:sz="0" w:space="0" w:color="auto" w:frame="1"/>
        </w:rPr>
        <w:t>communitas</w:t>
      </w:r>
      <w:proofErr w:type="spellEnd"/>
      <w:r>
        <w:rPr>
          <w:rFonts w:ascii="Lucida Sans Unicode" w:hAnsi="Lucida Sans Unicode" w:cs="Lucida Sans Unicode"/>
          <w:color w:val="000000"/>
          <w:sz w:val="20"/>
          <w:szCs w:val="20"/>
        </w:rPr>
        <w:t>, w której sztywno określone relacje między małżonkami oraz między rodzicami a dziećmi stają się jakby zawieszone w podniosłej i/lub radosnej atmosferze.</w:t>
      </w:r>
    </w:p>
    <w:p w14:paraId="4652D5A1" w14:textId="77777777" w:rsidR="004E0B38" w:rsidRDefault="004E0B38" w:rsidP="004E0B38">
      <w:pPr>
        <w:pStyle w:val="NormalnyWeb"/>
        <w:spacing w:before="240" w:beforeAutospacing="0" w:after="24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Z punktu widzenia pastoralnego metafora „domowego Kościoła” nadaje głęboki sens przestrzeni rytualnej i wskazuje na potrzebę </w:t>
      </w:r>
      <w:proofErr w:type="spellStart"/>
      <w:r>
        <w:rPr>
          <w:rFonts w:ascii="Lucida Sans Unicode" w:hAnsi="Lucida Sans Unicode" w:cs="Lucida Sans Unicode"/>
          <w:color w:val="000000"/>
          <w:sz w:val="20"/>
          <w:szCs w:val="20"/>
        </w:rPr>
        <w:t>zachowań</w:t>
      </w:r>
      <w:proofErr w:type="spellEnd"/>
      <w:r>
        <w:rPr>
          <w:rFonts w:ascii="Lucida Sans Unicode" w:hAnsi="Lucida Sans Unicode" w:cs="Lucida Sans Unicode"/>
          <w:color w:val="000000"/>
          <w:sz w:val="20"/>
          <w:szCs w:val="20"/>
        </w:rPr>
        <w:t xml:space="preserve"> rytualnych. Obrzędy i zwyczaje rodzinne odznaczają się bowiem ogromnym ładunkiem emocjonalnym i bogactwem treści ewangelicznych, które nie tylko </w:t>
      </w:r>
      <w:proofErr w:type="spellStart"/>
      <w:r>
        <w:rPr>
          <w:rFonts w:ascii="Lucida Sans Unicode" w:hAnsi="Lucida Sans Unicode" w:cs="Lucida Sans Unicode"/>
          <w:color w:val="000000"/>
          <w:sz w:val="20"/>
          <w:szCs w:val="20"/>
        </w:rPr>
        <w:t>wmacniają</w:t>
      </w:r>
      <w:proofErr w:type="spellEnd"/>
      <w:r>
        <w:rPr>
          <w:rFonts w:ascii="Lucida Sans Unicode" w:hAnsi="Lucida Sans Unicode" w:cs="Lucida Sans Unicode"/>
          <w:color w:val="000000"/>
          <w:sz w:val="20"/>
          <w:szCs w:val="20"/>
        </w:rPr>
        <w:t xml:space="preserve"> wiarę, ale również ukierunkowują życie zgodnie z jej zasadami.</w:t>
      </w:r>
    </w:p>
    <w:p w14:paraId="72DA5375" w14:textId="77777777" w:rsidR="004E0B38" w:rsidRDefault="004E0B38" w:rsidP="004E0B38">
      <w:pPr>
        <w:pStyle w:val="NormalnyWeb"/>
        <w:spacing w:before="240" w:beforeAutospacing="0" w:after="24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Oprawę rytuałów stanowi często święto, które niekoniecznie musi mieć charakter religijny. Okazją może być na przykład rocznica urodzin, ślubu, imienin, a także wspomnienie wydarzeń historycznych lub przyjęty zwyczaj. Podczas trwania święta rytuał zajmuje zawsze poczytne miejsce. Ponadto, </w:t>
      </w:r>
      <w:proofErr w:type="gramStart"/>
      <w:r>
        <w:rPr>
          <w:rFonts w:ascii="Lucida Sans Unicode" w:hAnsi="Lucida Sans Unicode" w:cs="Lucida Sans Unicode"/>
          <w:color w:val="000000"/>
          <w:sz w:val="20"/>
          <w:szCs w:val="20"/>
        </w:rPr>
        <w:t>rytualizacja,</w:t>
      </w:r>
      <w:proofErr w:type="gramEnd"/>
      <w:r>
        <w:rPr>
          <w:rFonts w:ascii="Lucida Sans Unicode" w:hAnsi="Lucida Sans Unicode" w:cs="Lucida Sans Unicode"/>
          <w:color w:val="000000"/>
          <w:sz w:val="20"/>
          <w:szCs w:val="20"/>
        </w:rPr>
        <w:t xml:space="preserve"> jako powtarzająca się czynność, ma bardzo szerokie znacznie. Można ją odnaleźć w życiu codziennym poza ramami święta: codzienna toaleta, seria czynności między wstaniem a wyjściem do pracy, spożywanie posiłku, a nawet prasowanie odzieży lub zachowania w łóżku. Człowiek nie może się obejść bez rytuałów.</w:t>
      </w:r>
    </w:p>
    <w:p w14:paraId="3CC0A4C4" w14:textId="77777777" w:rsidR="004E0B38" w:rsidRDefault="004E0B38" w:rsidP="004E0B38">
      <w:pPr>
        <w:pStyle w:val="NormalnyWeb"/>
        <w:spacing w:before="0" w:beforeAutospacing="0" w:after="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Ufając, że proponowana tematyka idzie naprzeciw Państwa zainteresowaniom, serdecznie zapraszamy do podzielenia się swoimi refleksjami. Ważne będą rozważania teoretyczne dotyczące funkcji rytuałów czy zasad komunikacji interpersonalnej, jak też prezentacje studiów przypadku świąt, zwyczajów i obrzędów rodzinnych. Termin składania aplikacji upływa 15 marca 2022 r. Formularz prosimy przesyłać na adres: </w:t>
      </w:r>
      <w:hyperlink r:id="rId6" w:history="1">
        <w:r>
          <w:rPr>
            <w:rStyle w:val="Hipercze"/>
            <w:rFonts w:ascii="Lucida Sans Unicode" w:hAnsi="Lucida Sans Unicode" w:cs="Lucida Sans Unicode"/>
            <w:color w:val="0074BD"/>
            <w:sz w:val="20"/>
            <w:szCs w:val="20"/>
            <w:bdr w:val="none" w:sz="0" w:space="0" w:color="auto" w:frame="1"/>
          </w:rPr>
          <w:t>maria.piechocka@uwm.edu.pl</w:t>
        </w:r>
      </w:hyperlink>
      <w:r>
        <w:rPr>
          <w:rFonts w:ascii="Lucida Sans Unicode" w:hAnsi="Lucida Sans Unicode" w:cs="Lucida Sans Unicode"/>
          <w:color w:val="000000"/>
          <w:sz w:val="20"/>
          <w:szCs w:val="20"/>
        </w:rPr>
        <w:t>. Przewidujemy oddzielne grupy panelowe w języku polskim i angielskim. Ze względu na maksymalną liczbę 25 wystąpień, organizatorzy rezerwują sobie możliwość wyboru najbardziej odpowiadających tematyce referatów.</w:t>
      </w:r>
    </w:p>
    <w:p w14:paraId="457DD762" w14:textId="77777777" w:rsidR="004E0B38" w:rsidRDefault="004E0B38" w:rsidP="004E0B38">
      <w:pPr>
        <w:pStyle w:val="NormalnyWeb"/>
        <w:spacing w:before="240" w:beforeAutospacing="0" w:after="24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w:t>
      </w:r>
    </w:p>
    <w:p w14:paraId="07BC9ED3" w14:textId="77777777" w:rsidR="004E0B38" w:rsidRDefault="004E0B38" w:rsidP="004E0B38">
      <w:pPr>
        <w:pStyle w:val="NormalnyWeb"/>
        <w:spacing w:before="0" w:beforeAutospacing="0" w:after="0" w:afterAutospacing="0"/>
        <w:textAlignment w:val="baseline"/>
        <w:rPr>
          <w:rFonts w:ascii="Lucida Sans Unicode" w:hAnsi="Lucida Sans Unicode" w:cs="Lucida Sans Unicode"/>
          <w:color w:val="000000"/>
          <w:sz w:val="20"/>
          <w:szCs w:val="20"/>
        </w:rPr>
      </w:pPr>
      <w:r>
        <w:rPr>
          <w:rStyle w:val="Uwydatnienie"/>
          <w:rFonts w:ascii="Lucida Sans Unicode" w:hAnsi="Lucida Sans Unicode" w:cs="Lucida Sans Unicode"/>
          <w:color w:val="000000"/>
          <w:sz w:val="20"/>
          <w:szCs w:val="20"/>
          <w:bdr w:val="none" w:sz="0" w:space="0" w:color="auto" w:frame="1"/>
        </w:rPr>
        <w:t>Komitet organizacyjny:</w:t>
      </w:r>
    </w:p>
    <w:p w14:paraId="6A25BE6B" w14:textId="77777777" w:rsidR="004E0B38" w:rsidRDefault="004E0B38" w:rsidP="004E0B38">
      <w:pPr>
        <w:pStyle w:val="NormalnyWeb"/>
        <w:spacing w:before="240" w:beforeAutospacing="0" w:after="24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Prof. dr hab. Jacek Jan Pawlik SVD – przewodniczący</w:t>
      </w:r>
      <w:r>
        <w:rPr>
          <w:rFonts w:ascii="Lucida Sans Unicode" w:hAnsi="Lucida Sans Unicode" w:cs="Lucida Sans Unicode"/>
          <w:color w:val="000000"/>
          <w:sz w:val="20"/>
          <w:szCs w:val="20"/>
        </w:rPr>
        <w:br/>
        <w:t>Prof. dr hab. Marian Machinek MSF – promocja</w:t>
      </w:r>
      <w:r>
        <w:rPr>
          <w:rFonts w:ascii="Lucida Sans Unicode" w:hAnsi="Lucida Sans Unicode" w:cs="Lucida Sans Unicode"/>
          <w:color w:val="000000"/>
          <w:sz w:val="20"/>
          <w:szCs w:val="20"/>
        </w:rPr>
        <w:br/>
        <w:t>Dr Sylwia Mikołajczak – księga abstraktów</w:t>
      </w:r>
      <w:r>
        <w:rPr>
          <w:rFonts w:ascii="Lucida Sans Unicode" w:hAnsi="Lucida Sans Unicode" w:cs="Lucida Sans Unicode"/>
          <w:color w:val="000000"/>
          <w:sz w:val="20"/>
          <w:szCs w:val="20"/>
        </w:rPr>
        <w:br/>
        <w:t>Dr Ewelina Mączka – komunikacja on-line</w:t>
      </w:r>
      <w:r>
        <w:rPr>
          <w:rFonts w:ascii="Lucida Sans Unicode" w:hAnsi="Lucida Sans Unicode" w:cs="Lucida Sans Unicode"/>
          <w:color w:val="000000"/>
          <w:sz w:val="20"/>
          <w:szCs w:val="20"/>
        </w:rPr>
        <w:br/>
        <w:t>Dr Cezary Opalach – zaświadczenia</w:t>
      </w:r>
      <w:r>
        <w:rPr>
          <w:rFonts w:ascii="Lucida Sans Unicode" w:hAnsi="Lucida Sans Unicode" w:cs="Lucida Sans Unicode"/>
          <w:color w:val="000000"/>
          <w:sz w:val="20"/>
          <w:szCs w:val="20"/>
        </w:rPr>
        <w:br/>
        <w:t xml:space="preserve">Dr Maria </w:t>
      </w:r>
      <w:proofErr w:type="spellStart"/>
      <w:r>
        <w:rPr>
          <w:rFonts w:ascii="Lucida Sans Unicode" w:hAnsi="Lucida Sans Unicode" w:cs="Lucida Sans Unicode"/>
          <w:color w:val="000000"/>
          <w:sz w:val="20"/>
          <w:szCs w:val="20"/>
        </w:rPr>
        <w:t>Piechocka-Kłos</w:t>
      </w:r>
      <w:proofErr w:type="spellEnd"/>
      <w:r>
        <w:rPr>
          <w:rFonts w:ascii="Lucida Sans Unicode" w:hAnsi="Lucida Sans Unicode" w:cs="Lucida Sans Unicode"/>
          <w:color w:val="000000"/>
          <w:sz w:val="20"/>
          <w:szCs w:val="20"/>
        </w:rPr>
        <w:t xml:space="preserve"> - kontakty</w:t>
      </w:r>
    </w:p>
    <w:p w14:paraId="44377E73" w14:textId="77777777" w:rsidR="00FA73C1" w:rsidRDefault="00FA73C1" w:rsidP="004E0B38">
      <w:pPr>
        <w:spacing w:after="0" w:line="240" w:lineRule="auto"/>
        <w:jc w:val="center"/>
        <w:textAlignment w:val="baseline"/>
      </w:pPr>
    </w:p>
    <w:sectPr w:rsidR="00FA73C1" w:rsidSect="004E0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4A5"/>
    <w:multiLevelType w:val="multilevel"/>
    <w:tmpl w:val="807C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22B86"/>
    <w:multiLevelType w:val="multilevel"/>
    <w:tmpl w:val="EEC6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644CE"/>
    <w:multiLevelType w:val="multilevel"/>
    <w:tmpl w:val="B8648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B40E0"/>
    <w:multiLevelType w:val="multilevel"/>
    <w:tmpl w:val="1BF2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07168"/>
    <w:multiLevelType w:val="multilevel"/>
    <w:tmpl w:val="C7081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F081C"/>
    <w:multiLevelType w:val="multilevel"/>
    <w:tmpl w:val="B3D8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932823"/>
    <w:multiLevelType w:val="multilevel"/>
    <w:tmpl w:val="FCB0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4E5C84"/>
    <w:multiLevelType w:val="multilevel"/>
    <w:tmpl w:val="E9B0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A92980"/>
    <w:multiLevelType w:val="multilevel"/>
    <w:tmpl w:val="B488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171D0"/>
    <w:multiLevelType w:val="multilevel"/>
    <w:tmpl w:val="233E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9339069">
    <w:abstractNumId w:val="8"/>
  </w:num>
  <w:num w:numId="2" w16cid:durableId="1750613417">
    <w:abstractNumId w:val="2"/>
  </w:num>
  <w:num w:numId="3" w16cid:durableId="955870686">
    <w:abstractNumId w:val="0"/>
  </w:num>
  <w:num w:numId="4" w16cid:durableId="594556770">
    <w:abstractNumId w:val="3"/>
  </w:num>
  <w:num w:numId="5" w16cid:durableId="1544561109">
    <w:abstractNumId w:val="5"/>
  </w:num>
  <w:num w:numId="6" w16cid:durableId="263195966">
    <w:abstractNumId w:val="9"/>
  </w:num>
  <w:num w:numId="7" w16cid:durableId="1097485978">
    <w:abstractNumId w:val="1"/>
  </w:num>
  <w:num w:numId="8" w16cid:durableId="562716377">
    <w:abstractNumId w:val="4"/>
  </w:num>
  <w:num w:numId="9" w16cid:durableId="1835489582">
    <w:abstractNumId w:val="7"/>
  </w:num>
  <w:num w:numId="10" w16cid:durableId="192697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C1"/>
    <w:rsid w:val="004E0B38"/>
    <w:rsid w:val="00FA7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0D92"/>
  <w15:chartTrackingRefBased/>
  <w15:docId w15:val="{E1E7C2DF-CAF6-4DE5-8D6B-14F0EB41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E0B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E0B38"/>
    <w:rPr>
      <w:b/>
      <w:bCs/>
    </w:rPr>
  </w:style>
  <w:style w:type="character" w:styleId="Hipercze">
    <w:name w:val="Hyperlink"/>
    <w:basedOn w:val="Domylnaczcionkaakapitu"/>
    <w:uiPriority w:val="99"/>
    <w:semiHidden/>
    <w:unhideWhenUsed/>
    <w:rsid w:val="004E0B38"/>
    <w:rPr>
      <w:color w:val="0000FF"/>
      <w:u w:val="single"/>
    </w:rPr>
  </w:style>
  <w:style w:type="character" w:styleId="Uwydatnienie">
    <w:name w:val="Emphasis"/>
    <w:basedOn w:val="Domylnaczcionkaakapitu"/>
    <w:uiPriority w:val="20"/>
    <w:qFormat/>
    <w:rsid w:val="004E0B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2722">
      <w:bodyDiv w:val="1"/>
      <w:marLeft w:val="0"/>
      <w:marRight w:val="0"/>
      <w:marTop w:val="0"/>
      <w:marBottom w:val="0"/>
      <w:divBdr>
        <w:top w:val="none" w:sz="0" w:space="0" w:color="auto"/>
        <w:left w:val="none" w:sz="0" w:space="0" w:color="auto"/>
        <w:bottom w:val="none" w:sz="0" w:space="0" w:color="auto"/>
        <w:right w:val="none" w:sz="0" w:space="0" w:color="auto"/>
      </w:divBdr>
    </w:div>
    <w:div w:id="20162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piechocka@uwm.edu.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3784</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Białach</dc:creator>
  <cp:keywords/>
  <dc:description/>
  <cp:lastModifiedBy>Magdalena Białach</cp:lastModifiedBy>
  <cp:revision>3</cp:revision>
  <dcterms:created xsi:type="dcterms:W3CDTF">2024-04-09T13:16:00Z</dcterms:created>
  <dcterms:modified xsi:type="dcterms:W3CDTF">2024-04-09T13:18:00Z</dcterms:modified>
</cp:coreProperties>
</file>