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352E" w14:textId="77777777" w:rsidR="00AF02F2" w:rsidRDefault="00AF02F2" w:rsidP="00AF02F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2EDE">
        <w:rPr>
          <w:rFonts w:ascii="Times New Roman" w:hAnsi="Times New Roman" w:cs="Times New Roman"/>
          <w:b/>
          <w:sz w:val="24"/>
        </w:rPr>
        <w:t>SPRAWOZDANIE Z PROCESU DYPLOMOWANIA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4DB1352F" w14:textId="77777777" w:rsidR="00AF02F2" w:rsidRDefault="00AF02F2" w:rsidP="00AF02F2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Technologia żywności i żywienie c</w:t>
      </w:r>
      <w:r w:rsidRPr="007A2EDE">
        <w:rPr>
          <w:rFonts w:ascii="Times New Roman" w:hAnsi="Times New Roman" w:cs="Times New Roman"/>
          <w:b/>
          <w:sz w:val="24"/>
        </w:rPr>
        <w:t>złowieka</w:t>
      </w:r>
    </w:p>
    <w:p w14:paraId="4DB13530" w14:textId="08C6566D" w:rsidR="00AF02F2" w:rsidRDefault="00390882" w:rsidP="00AF02F2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Rok akademicki 202</w:t>
      </w:r>
      <w:r w:rsidR="00E6093B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/202</w:t>
      </w:r>
      <w:r w:rsidR="00E6093B">
        <w:rPr>
          <w:rFonts w:ascii="Times New Roman" w:hAnsi="Times New Roman" w:cs="Times New Roman"/>
          <w:b/>
          <w:sz w:val="24"/>
        </w:rPr>
        <w:t>2</w:t>
      </w:r>
    </w:p>
    <w:p w14:paraId="4DB13531" w14:textId="77777777" w:rsidR="00AF02F2" w:rsidRDefault="00AF02F2" w:rsidP="00AF02F2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14:paraId="4DB13532" w14:textId="40B51AF3" w:rsidR="00AF02F2" w:rsidRPr="006956BF" w:rsidRDefault="00AF02F2" w:rsidP="00AF02F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6BF">
        <w:rPr>
          <w:rFonts w:ascii="Times New Roman" w:hAnsi="Times New Roman" w:cs="Times New Roman"/>
          <w:sz w:val="24"/>
        </w:rPr>
        <w:t>W analizowanym roku akademickim procedurze dyplomowania w ramach studiów pi</w:t>
      </w:r>
      <w:r w:rsidR="00A618EB">
        <w:rPr>
          <w:rFonts w:ascii="Times New Roman" w:hAnsi="Times New Roman" w:cs="Times New Roman"/>
          <w:sz w:val="24"/>
        </w:rPr>
        <w:t xml:space="preserve">erwszego stopnia poddało się  </w:t>
      </w:r>
      <w:r w:rsidR="00C12521">
        <w:rPr>
          <w:rFonts w:ascii="Times New Roman" w:hAnsi="Times New Roman" w:cs="Times New Roman"/>
          <w:sz w:val="24"/>
        </w:rPr>
        <w:t>58</w:t>
      </w:r>
      <w:r w:rsidR="00A618EB">
        <w:rPr>
          <w:rFonts w:ascii="Times New Roman" w:hAnsi="Times New Roman" w:cs="Times New Roman"/>
          <w:sz w:val="24"/>
        </w:rPr>
        <w:t xml:space="preserve"> osób, w tym  </w:t>
      </w:r>
      <w:r w:rsidR="00A7112D">
        <w:rPr>
          <w:rFonts w:ascii="Times New Roman" w:hAnsi="Times New Roman" w:cs="Times New Roman"/>
          <w:sz w:val="24"/>
        </w:rPr>
        <w:t>48</w:t>
      </w:r>
      <w:r w:rsidRPr="006956BF">
        <w:rPr>
          <w:rFonts w:ascii="Times New Roman" w:hAnsi="Times New Roman" w:cs="Times New Roman"/>
          <w:sz w:val="24"/>
        </w:rPr>
        <w:t xml:space="preserve"> stu</w:t>
      </w:r>
      <w:r w:rsidR="00A618EB">
        <w:rPr>
          <w:rFonts w:ascii="Times New Roman" w:hAnsi="Times New Roman" w:cs="Times New Roman"/>
          <w:sz w:val="24"/>
        </w:rPr>
        <w:t xml:space="preserve">dentów studiów stacjonarnych </w:t>
      </w:r>
      <w:r w:rsidR="0000575A">
        <w:rPr>
          <w:rFonts w:ascii="Times New Roman" w:hAnsi="Times New Roman" w:cs="Times New Roman"/>
          <w:sz w:val="24"/>
        </w:rPr>
        <w:br/>
      </w:r>
      <w:r w:rsidR="00A618EB">
        <w:rPr>
          <w:rFonts w:ascii="Times New Roman" w:hAnsi="Times New Roman" w:cs="Times New Roman"/>
          <w:sz w:val="24"/>
        </w:rPr>
        <w:t>i 1</w:t>
      </w:r>
      <w:r w:rsidR="00A7112D">
        <w:rPr>
          <w:rFonts w:ascii="Times New Roman" w:hAnsi="Times New Roman" w:cs="Times New Roman"/>
          <w:sz w:val="24"/>
        </w:rPr>
        <w:t>0</w:t>
      </w:r>
      <w:r w:rsidRPr="006956BF">
        <w:rPr>
          <w:rFonts w:ascii="Times New Roman" w:hAnsi="Times New Roman" w:cs="Times New Roman"/>
          <w:sz w:val="24"/>
        </w:rPr>
        <w:t xml:space="preserve"> studiów niestacjonarnych. Wszyscy studenci zdali egzamin dyplomowy z wynikiem co najmniej dostatecznym. Najwięcej studentów studiów stacjonarnych zdało ten egzam</w:t>
      </w:r>
      <w:r w:rsidR="00837944">
        <w:rPr>
          <w:rFonts w:ascii="Times New Roman" w:hAnsi="Times New Roman" w:cs="Times New Roman"/>
          <w:sz w:val="24"/>
        </w:rPr>
        <w:t>in</w:t>
      </w:r>
      <w:r w:rsidR="00A618EB">
        <w:rPr>
          <w:rFonts w:ascii="Times New Roman" w:hAnsi="Times New Roman" w:cs="Times New Roman"/>
          <w:sz w:val="24"/>
        </w:rPr>
        <w:t xml:space="preserve"> z  wynikiem bardzo dobrym (</w:t>
      </w:r>
      <w:r w:rsidR="00786141">
        <w:rPr>
          <w:rFonts w:ascii="Times New Roman" w:hAnsi="Times New Roman" w:cs="Times New Roman"/>
          <w:sz w:val="24"/>
        </w:rPr>
        <w:t>50</w:t>
      </w:r>
      <w:r w:rsidRPr="006956BF">
        <w:rPr>
          <w:rFonts w:ascii="Times New Roman" w:hAnsi="Times New Roman" w:cs="Times New Roman"/>
          <w:sz w:val="24"/>
        </w:rPr>
        <w:t xml:space="preserve">%). Na studiach niestacjonarnych </w:t>
      </w:r>
      <w:r w:rsidR="00D53A22">
        <w:rPr>
          <w:rFonts w:ascii="Times New Roman" w:hAnsi="Times New Roman" w:cs="Times New Roman"/>
          <w:sz w:val="24"/>
        </w:rPr>
        <w:t>na</w:t>
      </w:r>
      <w:r w:rsidR="00B8603F">
        <w:rPr>
          <w:rFonts w:ascii="Times New Roman" w:hAnsi="Times New Roman" w:cs="Times New Roman"/>
          <w:sz w:val="24"/>
        </w:rPr>
        <w:t xml:space="preserve">jlepszy wynik egzaminu dyplomowego stanowiła ocena </w:t>
      </w:r>
      <w:r w:rsidR="00A618EB">
        <w:rPr>
          <w:rFonts w:ascii="Times New Roman" w:hAnsi="Times New Roman" w:cs="Times New Roman"/>
          <w:sz w:val="24"/>
        </w:rPr>
        <w:t>dobry</w:t>
      </w:r>
      <w:r w:rsidR="00B8603F">
        <w:rPr>
          <w:rFonts w:ascii="Times New Roman" w:hAnsi="Times New Roman" w:cs="Times New Roman"/>
          <w:sz w:val="24"/>
        </w:rPr>
        <w:t xml:space="preserve"> plus, który</w:t>
      </w:r>
      <w:r w:rsidR="00A618EB">
        <w:rPr>
          <w:rFonts w:ascii="Times New Roman" w:hAnsi="Times New Roman" w:cs="Times New Roman"/>
          <w:sz w:val="24"/>
        </w:rPr>
        <w:t xml:space="preserve"> uzyskało  </w:t>
      </w:r>
      <w:r w:rsidR="009C3CF2">
        <w:rPr>
          <w:rFonts w:ascii="Times New Roman" w:hAnsi="Times New Roman" w:cs="Times New Roman"/>
          <w:sz w:val="24"/>
        </w:rPr>
        <w:t>20</w:t>
      </w:r>
      <w:r w:rsidR="00A618EB">
        <w:rPr>
          <w:rFonts w:ascii="Times New Roman" w:hAnsi="Times New Roman" w:cs="Times New Roman"/>
          <w:sz w:val="24"/>
        </w:rPr>
        <w:t>% studentów</w:t>
      </w:r>
      <w:r w:rsidRPr="006956B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6956BF">
        <w:rPr>
          <w:rFonts w:ascii="Times New Roman" w:hAnsi="Times New Roman" w:cs="Times New Roman"/>
          <w:sz w:val="24"/>
        </w:rPr>
        <w:t>Inżynierskie prace dyplomowe zrealizowane w ramach studiów stacjonarnych w dominującej części zo</w:t>
      </w:r>
      <w:r w:rsidR="00837944">
        <w:rPr>
          <w:rFonts w:ascii="Times New Roman" w:hAnsi="Times New Roman" w:cs="Times New Roman"/>
          <w:sz w:val="24"/>
        </w:rPr>
        <w:t>st</w:t>
      </w:r>
      <w:r w:rsidR="00C03643">
        <w:rPr>
          <w:rFonts w:ascii="Times New Roman" w:hAnsi="Times New Roman" w:cs="Times New Roman"/>
          <w:sz w:val="24"/>
        </w:rPr>
        <w:t>ały ocenione bardzo dobrze (6</w:t>
      </w:r>
      <w:r w:rsidR="009C3CF2">
        <w:rPr>
          <w:rFonts w:ascii="Times New Roman" w:hAnsi="Times New Roman" w:cs="Times New Roman"/>
          <w:sz w:val="24"/>
        </w:rPr>
        <w:t>0</w:t>
      </w:r>
      <w:r w:rsidR="00C03643">
        <w:rPr>
          <w:rFonts w:ascii="Times New Roman" w:hAnsi="Times New Roman" w:cs="Times New Roman"/>
          <w:sz w:val="24"/>
        </w:rPr>
        <w:t>,</w:t>
      </w:r>
      <w:r w:rsidR="009C3CF2">
        <w:rPr>
          <w:rFonts w:ascii="Times New Roman" w:hAnsi="Times New Roman" w:cs="Times New Roman"/>
          <w:sz w:val="24"/>
        </w:rPr>
        <w:t>3</w:t>
      </w:r>
      <w:r w:rsidRPr="006956BF">
        <w:rPr>
          <w:rFonts w:ascii="Times New Roman" w:hAnsi="Times New Roman" w:cs="Times New Roman"/>
          <w:sz w:val="24"/>
        </w:rPr>
        <w:t xml:space="preserve">%). </w:t>
      </w:r>
      <w:r w:rsidR="00641610">
        <w:rPr>
          <w:rFonts w:ascii="Times New Roman" w:hAnsi="Times New Roman" w:cs="Times New Roman"/>
          <w:sz w:val="24"/>
        </w:rPr>
        <w:t>N</w:t>
      </w:r>
      <w:r w:rsidRPr="006956BF">
        <w:rPr>
          <w:rFonts w:ascii="Times New Roman" w:hAnsi="Times New Roman" w:cs="Times New Roman"/>
          <w:sz w:val="24"/>
        </w:rPr>
        <w:t xml:space="preserve">a studiach niestacjonarnych </w:t>
      </w:r>
      <w:r w:rsidR="00762672">
        <w:rPr>
          <w:rFonts w:ascii="Times New Roman" w:hAnsi="Times New Roman" w:cs="Times New Roman"/>
          <w:sz w:val="24"/>
        </w:rPr>
        <w:t>większość studentów (60%)</w:t>
      </w:r>
      <w:r w:rsidRPr="006956BF">
        <w:rPr>
          <w:rFonts w:ascii="Times New Roman" w:hAnsi="Times New Roman" w:cs="Times New Roman"/>
          <w:sz w:val="24"/>
        </w:rPr>
        <w:t xml:space="preserve"> </w:t>
      </w:r>
      <w:r w:rsidR="00762672">
        <w:rPr>
          <w:rFonts w:ascii="Times New Roman" w:hAnsi="Times New Roman" w:cs="Times New Roman"/>
          <w:sz w:val="24"/>
        </w:rPr>
        <w:t>uzyskał</w:t>
      </w:r>
      <w:r w:rsidR="00F47A57">
        <w:rPr>
          <w:rFonts w:ascii="Times New Roman" w:hAnsi="Times New Roman" w:cs="Times New Roman"/>
          <w:sz w:val="24"/>
        </w:rPr>
        <w:t>a</w:t>
      </w:r>
      <w:r w:rsidR="00C03643">
        <w:rPr>
          <w:rFonts w:ascii="Times New Roman" w:hAnsi="Times New Roman" w:cs="Times New Roman"/>
          <w:sz w:val="24"/>
        </w:rPr>
        <w:t xml:space="preserve"> ocen</w:t>
      </w:r>
      <w:r w:rsidR="00F47A57">
        <w:rPr>
          <w:rFonts w:ascii="Times New Roman" w:hAnsi="Times New Roman" w:cs="Times New Roman"/>
          <w:sz w:val="24"/>
        </w:rPr>
        <w:t>ę</w:t>
      </w:r>
      <w:r w:rsidR="00C03643">
        <w:rPr>
          <w:rFonts w:ascii="Times New Roman" w:hAnsi="Times New Roman" w:cs="Times New Roman"/>
          <w:sz w:val="24"/>
        </w:rPr>
        <w:t xml:space="preserve"> </w:t>
      </w:r>
      <w:r w:rsidR="0014711B">
        <w:rPr>
          <w:rFonts w:ascii="Times New Roman" w:hAnsi="Times New Roman" w:cs="Times New Roman"/>
          <w:sz w:val="24"/>
        </w:rPr>
        <w:t>bardzo dobr</w:t>
      </w:r>
      <w:r w:rsidR="00F47A57">
        <w:rPr>
          <w:rFonts w:ascii="Times New Roman" w:hAnsi="Times New Roman" w:cs="Times New Roman"/>
          <w:sz w:val="24"/>
        </w:rPr>
        <w:t>y lub dobry plus</w:t>
      </w:r>
      <w:r w:rsidRPr="006956BF">
        <w:rPr>
          <w:rFonts w:ascii="Times New Roman" w:hAnsi="Times New Roman" w:cs="Times New Roman"/>
          <w:sz w:val="24"/>
        </w:rPr>
        <w:t>.</w:t>
      </w:r>
    </w:p>
    <w:p w14:paraId="4DB13533" w14:textId="4792CDD3" w:rsidR="00AF02F2" w:rsidRDefault="00AF02F2" w:rsidP="00AF02F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6BF">
        <w:rPr>
          <w:rFonts w:ascii="Times New Roman" w:hAnsi="Times New Roman" w:cs="Times New Roman"/>
          <w:sz w:val="24"/>
        </w:rPr>
        <w:t xml:space="preserve">W analizowanym </w:t>
      </w:r>
      <w:r w:rsidR="00212425">
        <w:rPr>
          <w:rFonts w:ascii="Times New Roman" w:hAnsi="Times New Roman" w:cs="Times New Roman"/>
          <w:sz w:val="24"/>
        </w:rPr>
        <w:t xml:space="preserve">okresie </w:t>
      </w:r>
      <w:r w:rsidR="002A7B54">
        <w:rPr>
          <w:rFonts w:ascii="Times New Roman" w:hAnsi="Times New Roman" w:cs="Times New Roman"/>
          <w:sz w:val="24"/>
        </w:rPr>
        <w:t xml:space="preserve">realizowano </w:t>
      </w:r>
      <w:r w:rsidR="00212425">
        <w:rPr>
          <w:rFonts w:ascii="Times New Roman" w:hAnsi="Times New Roman" w:cs="Times New Roman"/>
          <w:sz w:val="24"/>
        </w:rPr>
        <w:t xml:space="preserve">jedynie </w:t>
      </w:r>
      <w:r w:rsidR="00BF24EE">
        <w:rPr>
          <w:rFonts w:ascii="Times New Roman" w:hAnsi="Times New Roman" w:cs="Times New Roman"/>
          <w:sz w:val="24"/>
        </w:rPr>
        <w:t xml:space="preserve">stacjonarne </w:t>
      </w:r>
      <w:r w:rsidR="002A7B54">
        <w:rPr>
          <w:rFonts w:ascii="Times New Roman" w:hAnsi="Times New Roman" w:cs="Times New Roman"/>
          <w:sz w:val="24"/>
        </w:rPr>
        <w:t>studia</w:t>
      </w:r>
      <w:r w:rsidRPr="006956BF">
        <w:rPr>
          <w:rFonts w:ascii="Times New Roman" w:hAnsi="Times New Roman" w:cs="Times New Roman"/>
          <w:sz w:val="24"/>
        </w:rPr>
        <w:t xml:space="preserve"> drugiego stopnia</w:t>
      </w:r>
      <w:r w:rsidR="00BF24E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Procedur</w:t>
      </w:r>
      <w:r w:rsidR="005C4B1A">
        <w:rPr>
          <w:rFonts w:ascii="Times New Roman" w:hAnsi="Times New Roman" w:cs="Times New Roman"/>
          <w:sz w:val="24"/>
        </w:rPr>
        <w:t>ze dyplomowania podda</w:t>
      </w:r>
      <w:r w:rsidR="00AC1ECF">
        <w:rPr>
          <w:rFonts w:ascii="Times New Roman" w:hAnsi="Times New Roman" w:cs="Times New Roman"/>
          <w:sz w:val="24"/>
        </w:rPr>
        <w:t>ły</w:t>
      </w:r>
      <w:r w:rsidR="005C4B1A">
        <w:rPr>
          <w:rFonts w:ascii="Times New Roman" w:hAnsi="Times New Roman" w:cs="Times New Roman"/>
          <w:sz w:val="24"/>
        </w:rPr>
        <w:t xml:space="preserve"> się </w:t>
      </w:r>
      <w:r w:rsidR="00AC1ECF">
        <w:rPr>
          <w:rFonts w:ascii="Times New Roman" w:hAnsi="Times New Roman" w:cs="Times New Roman"/>
          <w:sz w:val="24"/>
        </w:rPr>
        <w:t>32</w:t>
      </w:r>
      <w:r w:rsidR="005C4B1A">
        <w:rPr>
          <w:rFonts w:ascii="Times New Roman" w:hAnsi="Times New Roman" w:cs="Times New Roman"/>
          <w:sz w:val="24"/>
        </w:rPr>
        <w:t xml:space="preserve"> os</w:t>
      </w:r>
      <w:r w:rsidR="00AC1ECF">
        <w:rPr>
          <w:rFonts w:ascii="Times New Roman" w:hAnsi="Times New Roman" w:cs="Times New Roman"/>
          <w:sz w:val="24"/>
        </w:rPr>
        <w:t>o</w:t>
      </w:r>
      <w:r w:rsidR="005C4B1A">
        <w:rPr>
          <w:rFonts w:ascii="Times New Roman" w:hAnsi="Times New Roman" w:cs="Times New Roman"/>
          <w:sz w:val="24"/>
        </w:rPr>
        <w:t>b</w:t>
      </w:r>
      <w:r w:rsidR="00AC1ECF">
        <w:rPr>
          <w:rFonts w:ascii="Times New Roman" w:hAnsi="Times New Roman" w:cs="Times New Roman"/>
          <w:sz w:val="24"/>
        </w:rPr>
        <w:t xml:space="preserve">y </w:t>
      </w:r>
      <w:r w:rsidR="00D814EA">
        <w:rPr>
          <w:rFonts w:ascii="Times New Roman" w:hAnsi="Times New Roman" w:cs="Times New Roman"/>
          <w:sz w:val="24"/>
        </w:rPr>
        <w:t>uzyskując wynik pozytywny egzaminu.</w:t>
      </w:r>
      <w:r w:rsidR="005C4B1A">
        <w:rPr>
          <w:rFonts w:ascii="Times New Roman" w:hAnsi="Times New Roman" w:cs="Times New Roman"/>
          <w:sz w:val="24"/>
        </w:rPr>
        <w:t xml:space="preserve"> </w:t>
      </w:r>
      <w:r w:rsidRPr="006956BF">
        <w:rPr>
          <w:rFonts w:ascii="Times New Roman" w:hAnsi="Times New Roman" w:cs="Times New Roman"/>
          <w:sz w:val="24"/>
        </w:rPr>
        <w:t>Dominującą oceną egzaminu tego poziomu studiów była ocena bardzo dobra</w:t>
      </w:r>
      <w:r>
        <w:rPr>
          <w:rFonts w:ascii="Times New Roman" w:hAnsi="Times New Roman" w:cs="Times New Roman"/>
          <w:sz w:val="24"/>
        </w:rPr>
        <w:t>,</w:t>
      </w:r>
      <w:r w:rsidR="005C4B1A">
        <w:rPr>
          <w:rFonts w:ascii="Times New Roman" w:hAnsi="Times New Roman" w:cs="Times New Roman"/>
          <w:sz w:val="24"/>
        </w:rPr>
        <w:t xml:space="preserve">  którą uzyskało </w:t>
      </w:r>
      <w:r w:rsidR="0094450C">
        <w:rPr>
          <w:rFonts w:ascii="Times New Roman" w:hAnsi="Times New Roman" w:cs="Times New Roman"/>
          <w:sz w:val="24"/>
        </w:rPr>
        <w:t>ponad</w:t>
      </w:r>
      <w:r w:rsidR="005C4B1A">
        <w:rPr>
          <w:rFonts w:ascii="Times New Roman" w:hAnsi="Times New Roman" w:cs="Times New Roman"/>
          <w:sz w:val="24"/>
        </w:rPr>
        <w:t xml:space="preserve"> </w:t>
      </w:r>
      <w:r w:rsidR="0094450C">
        <w:rPr>
          <w:rFonts w:ascii="Times New Roman" w:hAnsi="Times New Roman" w:cs="Times New Roman"/>
          <w:sz w:val="24"/>
        </w:rPr>
        <w:t>90</w:t>
      </w:r>
      <w:r w:rsidRPr="006956BF">
        <w:rPr>
          <w:rFonts w:ascii="Times New Roman" w:hAnsi="Times New Roman" w:cs="Times New Roman"/>
          <w:sz w:val="24"/>
        </w:rPr>
        <w:t>% student</w:t>
      </w:r>
      <w:r w:rsidR="00A937CD">
        <w:rPr>
          <w:rFonts w:ascii="Times New Roman" w:hAnsi="Times New Roman" w:cs="Times New Roman"/>
          <w:sz w:val="24"/>
        </w:rPr>
        <w:t>ów</w:t>
      </w:r>
      <w:r w:rsidR="0094450C">
        <w:rPr>
          <w:rFonts w:ascii="Times New Roman" w:hAnsi="Times New Roman" w:cs="Times New Roman"/>
          <w:sz w:val="24"/>
        </w:rPr>
        <w:t>.</w:t>
      </w:r>
      <w:r w:rsidR="00A937CD">
        <w:rPr>
          <w:rFonts w:ascii="Times New Roman" w:hAnsi="Times New Roman" w:cs="Times New Roman"/>
          <w:sz w:val="24"/>
        </w:rPr>
        <w:t xml:space="preserve"> </w:t>
      </w:r>
      <w:r w:rsidRPr="006956BF">
        <w:rPr>
          <w:rFonts w:ascii="Times New Roman" w:hAnsi="Times New Roman" w:cs="Times New Roman"/>
          <w:sz w:val="24"/>
        </w:rPr>
        <w:t>Magisterskie prace dy</w:t>
      </w:r>
      <w:r w:rsidR="00A937CD">
        <w:rPr>
          <w:rFonts w:ascii="Times New Roman" w:hAnsi="Times New Roman" w:cs="Times New Roman"/>
          <w:sz w:val="24"/>
        </w:rPr>
        <w:t>plomowe</w:t>
      </w:r>
      <w:r w:rsidR="005C4B1A">
        <w:rPr>
          <w:rFonts w:ascii="Times New Roman" w:hAnsi="Times New Roman" w:cs="Times New Roman"/>
          <w:sz w:val="24"/>
        </w:rPr>
        <w:t xml:space="preserve"> w dominującej części (blisko 8</w:t>
      </w:r>
      <w:r w:rsidR="00027A73">
        <w:rPr>
          <w:rFonts w:ascii="Times New Roman" w:hAnsi="Times New Roman" w:cs="Times New Roman"/>
          <w:sz w:val="24"/>
        </w:rPr>
        <w:t>5</w:t>
      </w:r>
      <w:r w:rsidRPr="006956BF">
        <w:rPr>
          <w:rFonts w:ascii="Times New Roman" w:hAnsi="Times New Roman" w:cs="Times New Roman"/>
          <w:sz w:val="24"/>
        </w:rPr>
        <w:t>%</w:t>
      </w:r>
      <w:r w:rsidR="00027A73">
        <w:rPr>
          <w:rFonts w:ascii="Times New Roman" w:hAnsi="Times New Roman" w:cs="Times New Roman"/>
          <w:sz w:val="24"/>
        </w:rPr>
        <w:t>)</w:t>
      </w:r>
      <w:r w:rsidRPr="006956BF">
        <w:rPr>
          <w:rFonts w:ascii="Times New Roman" w:hAnsi="Times New Roman" w:cs="Times New Roman"/>
          <w:sz w:val="24"/>
        </w:rPr>
        <w:t xml:space="preserve"> ocenione zostały na ocenę bardzo dobrą.</w:t>
      </w:r>
    </w:p>
    <w:p w14:paraId="4DB13534" w14:textId="77777777" w:rsidR="00AF02F2" w:rsidRDefault="00AF02F2" w:rsidP="00AF02F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4DB13535" w14:textId="77777777" w:rsidR="00AF02F2" w:rsidRDefault="00AF02F2" w:rsidP="00AF02F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4DB13536" w14:textId="77777777" w:rsidR="00AF02F2" w:rsidRDefault="00AF02F2" w:rsidP="00AF02F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4DB13537" w14:textId="77777777" w:rsidR="00AF02F2" w:rsidRDefault="00AF02F2" w:rsidP="00AF02F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4DB13538" w14:textId="77777777" w:rsidR="00AF02F2" w:rsidRDefault="00AF02F2" w:rsidP="00AF02F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4DB13539" w14:textId="77777777" w:rsidR="00AF02F2" w:rsidRDefault="00AF02F2" w:rsidP="00AF02F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4DB1353A" w14:textId="77777777" w:rsidR="00AF02F2" w:rsidRDefault="00AF02F2" w:rsidP="00AF02F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4DB1353B" w14:textId="77777777" w:rsidR="00AF02F2" w:rsidRDefault="00AF02F2" w:rsidP="00AF02F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4DB1353C" w14:textId="3E15F007" w:rsidR="00AF02F2" w:rsidRDefault="00AF02F2" w:rsidP="00AF02F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6AA60FA3" w14:textId="7FB2CAE9" w:rsidR="00636D26" w:rsidRDefault="00636D26" w:rsidP="00AF02F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091F3FAA" w14:textId="77777777" w:rsidR="00636D26" w:rsidRDefault="00636D26" w:rsidP="00AF02F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4DB1353D" w14:textId="77777777" w:rsidR="00AF02F2" w:rsidRPr="006956BF" w:rsidRDefault="00AF02F2" w:rsidP="00AF02F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4DB1353E" w14:textId="77777777" w:rsidR="00AF02F2" w:rsidRPr="0099750E" w:rsidRDefault="00AF02F2" w:rsidP="00AF02F2">
      <w:pPr>
        <w:spacing w:after="12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Struktura ocen - e</w:t>
      </w:r>
      <w:r w:rsidRPr="0099750E">
        <w:rPr>
          <w:rFonts w:ascii="Times New Roman" w:hAnsi="Times New Roman" w:cs="Times New Roman"/>
          <w:sz w:val="24"/>
          <w:u w:val="single"/>
        </w:rPr>
        <w:t>gzamin dyplomowy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91"/>
        <w:gridCol w:w="1251"/>
        <w:gridCol w:w="1251"/>
        <w:gridCol w:w="1252"/>
        <w:gridCol w:w="1252"/>
        <w:gridCol w:w="1252"/>
        <w:gridCol w:w="1013"/>
      </w:tblGrid>
      <w:tr w:rsidR="00AF02F2" w:rsidRPr="0099750E" w14:paraId="4DB13541" w14:textId="77777777" w:rsidTr="006A06CD">
        <w:trPr>
          <w:trHeight w:val="300"/>
        </w:trPr>
        <w:tc>
          <w:tcPr>
            <w:tcW w:w="988" w:type="pct"/>
            <w:vMerge w:val="restart"/>
            <w:hideMark/>
          </w:tcPr>
          <w:p w14:paraId="4DB1353F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 xml:space="preserve">Liczba osób/udział </w:t>
            </w:r>
          </w:p>
        </w:tc>
        <w:tc>
          <w:tcPr>
            <w:tcW w:w="4012" w:type="pct"/>
            <w:gridSpan w:val="6"/>
            <w:noWrap/>
            <w:hideMark/>
          </w:tcPr>
          <w:p w14:paraId="4DB13540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 xml:space="preserve">Skala ocen </w:t>
            </w:r>
          </w:p>
        </w:tc>
      </w:tr>
      <w:tr w:rsidR="00AF02F2" w:rsidRPr="0099750E" w14:paraId="4DB13549" w14:textId="77777777" w:rsidTr="006A06CD">
        <w:trPr>
          <w:trHeight w:val="300"/>
        </w:trPr>
        <w:tc>
          <w:tcPr>
            <w:tcW w:w="988" w:type="pct"/>
            <w:vMerge/>
            <w:hideMark/>
          </w:tcPr>
          <w:p w14:paraId="4DB13542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pct"/>
            <w:noWrap/>
            <w:hideMark/>
          </w:tcPr>
          <w:p w14:paraId="4DB13543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750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90" w:type="pct"/>
            <w:noWrap/>
            <w:hideMark/>
          </w:tcPr>
          <w:p w14:paraId="4DB13544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750E">
              <w:rPr>
                <w:rFonts w:ascii="Times New Roman" w:hAnsi="Times New Roman" w:cs="Times New Roman"/>
                <w:b/>
                <w:sz w:val="24"/>
              </w:rPr>
              <w:t>4,5</w:t>
            </w:r>
          </w:p>
        </w:tc>
        <w:tc>
          <w:tcPr>
            <w:tcW w:w="691" w:type="pct"/>
            <w:noWrap/>
            <w:hideMark/>
          </w:tcPr>
          <w:p w14:paraId="4DB13545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750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91" w:type="pct"/>
            <w:noWrap/>
            <w:hideMark/>
          </w:tcPr>
          <w:p w14:paraId="4DB13546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750E">
              <w:rPr>
                <w:rFonts w:ascii="Times New Roman" w:hAnsi="Times New Roman" w:cs="Times New Roman"/>
                <w:b/>
                <w:sz w:val="24"/>
              </w:rPr>
              <w:t>3,5</w:t>
            </w:r>
          </w:p>
        </w:tc>
        <w:tc>
          <w:tcPr>
            <w:tcW w:w="691" w:type="pct"/>
            <w:noWrap/>
            <w:hideMark/>
          </w:tcPr>
          <w:p w14:paraId="4DB13547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750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59" w:type="pct"/>
            <w:noWrap/>
            <w:hideMark/>
          </w:tcPr>
          <w:p w14:paraId="4DB13548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750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AF02F2" w:rsidRPr="0099750E" w14:paraId="4DB1354C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4DB1354A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2" w:type="pct"/>
            <w:gridSpan w:val="6"/>
            <w:noWrap/>
            <w:hideMark/>
          </w:tcPr>
          <w:p w14:paraId="4DB1354B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niestacjonarne II stopień</w:t>
            </w:r>
          </w:p>
        </w:tc>
      </w:tr>
      <w:tr w:rsidR="00AF02F2" w:rsidRPr="0099750E" w14:paraId="4DB13554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4DB1354D" w14:textId="45A268A2" w:rsidR="00AF02F2" w:rsidRPr="0099750E" w:rsidRDefault="005B250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n=</w:t>
            </w:r>
            <w:r w:rsidR="003A2BA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90" w:type="pct"/>
            <w:noWrap/>
            <w:hideMark/>
          </w:tcPr>
          <w:p w14:paraId="4DB1354E" w14:textId="6CF3C496" w:rsidR="00AF02F2" w:rsidRPr="0099750E" w:rsidRDefault="000302BB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90" w:type="pct"/>
            <w:noWrap/>
            <w:hideMark/>
          </w:tcPr>
          <w:p w14:paraId="4DB1354F" w14:textId="7A59AA3F" w:rsidR="00AF02F2" w:rsidRPr="0099750E" w:rsidRDefault="000302BB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91" w:type="pct"/>
            <w:noWrap/>
            <w:hideMark/>
          </w:tcPr>
          <w:p w14:paraId="4DB13550" w14:textId="5FB4ED60" w:rsidR="00AF02F2" w:rsidRPr="0099750E" w:rsidRDefault="000302BB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91" w:type="pct"/>
            <w:noWrap/>
            <w:hideMark/>
          </w:tcPr>
          <w:p w14:paraId="4DB13551" w14:textId="0B01B363" w:rsidR="00AF02F2" w:rsidRPr="0099750E" w:rsidRDefault="000302BB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91" w:type="pct"/>
            <w:noWrap/>
            <w:hideMark/>
          </w:tcPr>
          <w:p w14:paraId="4DB13552" w14:textId="7E2A629F" w:rsidR="00AF02F2" w:rsidRPr="0099750E" w:rsidRDefault="000302BB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59" w:type="pct"/>
            <w:noWrap/>
            <w:hideMark/>
          </w:tcPr>
          <w:p w14:paraId="4DB13553" w14:textId="68207C0E" w:rsidR="00AF02F2" w:rsidRPr="0099750E" w:rsidRDefault="000302BB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F02F2" w:rsidRPr="0099750E" w14:paraId="4DB1355C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4DB13555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90" w:type="pct"/>
            <w:noWrap/>
            <w:hideMark/>
          </w:tcPr>
          <w:p w14:paraId="4DB13556" w14:textId="71135144" w:rsidR="00AF02F2" w:rsidRPr="0099750E" w:rsidRDefault="000302BB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90" w:type="pct"/>
            <w:noWrap/>
            <w:hideMark/>
          </w:tcPr>
          <w:p w14:paraId="4DB13557" w14:textId="5674D417" w:rsidR="00AF02F2" w:rsidRPr="0099750E" w:rsidRDefault="000302BB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91" w:type="pct"/>
            <w:noWrap/>
            <w:hideMark/>
          </w:tcPr>
          <w:p w14:paraId="4DB13558" w14:textId="18BFC85C" w:rsidR="00AF02F2" w:rsidRPr="0099750E" w:rsidRDefault="000302BB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91" w:type="pct"/>
            <w:noWrap/>
            <w:hideMark/>
          </w:tcPr>
          <w:p w14:paraId="4DB13559" w14:textId="1FC5B97A" w:rsidR="00AF02F2" w:rsidRPr="0099750E" w:rsidRDefault="000302BB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91" w:type="pct"/>
            <w:noWrap/>
            <w:hideMark/>
          </w:tcPr>
          <w:p w14:paraId="4DB1355A" w14:textId="0BC17A18" w:rsidR="00AF02F2" w:rsidRPr="0099750E" w:rsidRDefault="000302BB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59" w:type="pct"/>
            <w:noWrap/>
            <w:hideMark/>
          </w:tcPr>
          <w:p w14:paraId="4DB1355B" w14:textId="7617153E" w:rsidR="00AF02F2" w:rsidRPr="0099750E" w:rsidRDefault="000302BB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AF02F2" w:rsidRPr="0099750E" w14:paraId="4DB1355F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4DB1355D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2" w:type="pct"/>
            <w:gridSpan w:val="6"/>
            <w:noWrap/>
            <w:hideMark/>
          </w:tcPr>
          <w:p w14:paraId="4DB1355E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niestacjonarne I stopień</w:t>
            </w:r>
          </w:p>
        </w:tc>
      </w:tr>
      <w:tr w:rsidR="00AF02F2" w:rsidRPr="0099750E" w14:paraId="4DB13567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4DB13560" w14:textId="512EB984" w:rsidR="00AF02F2" w:rsidRPr="0099750E" w:rsidRDefault="005B250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n=1</w:t>
            </w:r>
            <w:r w:rsidR="007A74E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90" w:type="pct"/>
            <w:noWrap/>
            <w:hideMark/>
          </w:tcPr>
          <w:p w14:paraId="4DB13561" w14:textId="0F94EDEA" w:rsidR="00AF02F2" w:rsidRPr="0099750E" w:rsidRDefault="007A74EE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90" w:type="pct"/>
            <w:noWrap/>
            <w:hideMark/>
          </w:tcPr>
          <w:p w14:paraId="4DB13562" w14:textId="6129D849" w:rsidR="00AF02F2" w:rsidRPr="0099750E" w:rsidRDefault="00A45E8C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1" w:type="pct"/>
            <w:noWrap/>
            <w:hideMark/>
          </w:tcPr>
          <w:p w14:paraId="4DB13563" w14:textId="51AE8DDA" w:rsidR="00AF02F2" w:rsidRPr="0099750E" w:rsidRDefault="00A45E8C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1" w:type="pct"/>
            <w:noWrap/>
            <w:hideMark/>
          </w:tcPr>
          <w:p w14:paraId="4DB13564" w14:textId="77777777" w:rsidR="00AF02F2" w:rsidRPr="0099750E" w:rsidRDefault="00B42969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1" w:type="pct"/>
            <w:noWrap/>
            <w:hideMark/>
          </w:tcPr>
          <w:p w14:paraId="4DB13565" w14:textId="6F52F2C0" w:rsidR="00AF02F2" w:rsidRPr="0099750E" w:rsidRDefault="00A45E8C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9" w:type="pct"/>
            <w:noWrap/>
            <w:hideMark/>
          </w:tcPr>
          <w:p w14:paraId="4DB13566" w14:textId="77777777" w:rsidR="00AF02F2" w:rsidRPr="0099750E" w:rsidRDefault="00493F1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F02F2" w:rsidRPr="0099750E" w14:paraId="4DB1356F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4DB13568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90" w:type="pct"/>
            <w:noWrap/>
            <w:hideMark/>
          </w:tcPr>
          <w:p w14:paraId="4DB13569" w14:textId="7207B529" w:rsidR="00AF02F2" w:rsidRPr="0099750E" w:rsidRDefault="00A45E8C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690" w:type="pct"/>
            <w:noWrap/>
            <w:hideMark/>
          </w:tcPr>
          <w:p w14:paraId="4DB1356A" w14:textId="2B89E19C" w:rsidR="00AF02F2" w:rsidRPr="0099750E" w:rsidRDefault="003A2BA6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91" w:type="pct"/>
            <w:noWrap/>
            <w:hideMark/>
          </w:tcPr>
          <w:p w14:paraId="4DB1356B" w14:textId="5A6BCA8D" w:rsidR="00AF02F2" w:rsidRPr="0099750E" w:rsidRDefault="003A2BA6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691" w:type="pct"/>
            <w:noWrap/>
            <w:hideMark/>
          </w:tcPr>
          <w:p w14:paraId="4DB1356C" w14:textId="14BCFD6B" w:rsidR="00AF02F2" w:rsidRPr="0099750E" w:rsidRDefault="003A2BA6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91" w:type="pct"/>
            <w:noWrap/>
            <w:hideMark/>
          </w:tcPr>
          <w:p w14:paraId="4DB1356D" w14:textId="0A6451CA" w:rsidR="00AF02F2" w:rsidRPr="0099750E" w:rsidRDefault="006178BA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A2BA6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59" w:type="pct"/>
            <w:noWrap/>
            <w:hideMark/>
          </w:tcPr>
          <w:p w14:paraId="4DB1356E" w14:textId="77777777" w:rsidR="00AF02F2" w:rsidRPr="0099750E" w:rsidRDefault="006178BA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AF02F2" w:rsidRPr="0099750E" w14:paraId="4DB13572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4DB13570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2" w:type="pct"/>
            <w:gridSpan w:val="6"/>
            <w:noWrap/>
            <w:hideMark/>
          </w:tcPr>
          <w:p w14:paraId="4DB13571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stacjonarne II stopień</w:t>
            </w:r>
          </w:p>
        </w:tc>
      </w:tr>
      <w:tr w:rsidR="00AF02F2" w:rsidRPr="0099750E" w14:paraId="4DB1357A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4DB13573" w14:textId="61ED3CB9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n=3</w:t>
            </w:r>
            <w:r w:rsidR="00756C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0" w:type="pct"/>
            <w:noWrap/>
            <w:hideMark/>
          </w:tcPr>
          <w:p w14:paraId="4DB13574" w14:textId="026821E1" w:rsidR="00AF02F2" w:rsidRPr="0099750E" w:rsidRDefault="00756C88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90" w:type="pct"/>
            <w:noWrap/>
            <w:hideMark/>
          </w:tcPr>
          <w:p w14:paraId="4DB13575" w14:textId="44571C1C" w:rsidR="00AF02F2" w:rsidRPr="0099750E" w:rsidRDefault="00756C88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1" w:type="pct"/>
            <w:noWrap/>
            <w:hideMark/>
          </w:tcPr>
          <w:p w14:paraId="4DB13576" w14:textId="52687029" w:rsidR="00AF02F2" w:rsidRPr="0099750E" w:rsidRDefault="00756C88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1" w:type="pct"/>
            <w:noWrap/>
            <w:hideMark/>
          </w:tcPr>
          <w:p w14:paraId="4DB13577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91" w:type="pct"/>
            <w:noWrap/>
            <w:hideMark/>
          </w:tcPr>
          <w:p w14:paraId="4DB13578" w14:textId="2208AD3F" w:rsidR="00AF02F2" w:rsidRPr="0099750E" w:rsidRDefault="00756C88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9" w:type="pct"/>
            <w:noWrap/>
            <w:hideMark/>
          </w:tcPr>
          <w:p w14:paraId="4DB13579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F02F2" w:rsidRPr="0099750E" w14:paraId="4DB13582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4DB1357B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90" w:type="pct"/>
            <w:noWrap/>
            <w:hideMark/>
          </w:tcPr>
          <w:p w14:paraId="4DB1357C" w14:textId="324BCFD6" w:rsidR="00AF02F2" w:rsidRPr="0099750E" w:rsidRDefault="00756C88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</w:t>
            </w:r>
            <w:r w:rsidR="006661BB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5E11EF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90" w:type="pct"/>
            <w:noWrap/>
            <w:hideMark/>
          </w:tcPr>
          <w:p w14:paraId="4DB1357D" w14:textId="5C097C47" w:rsidR="00AF02F2" w:rsidRPr="0099750E" w:rsidRDefault="006661BB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3,1</w:t>
            </w:r>
          </w:p>
        </w:tc>
        <w:tc>
          <w:tcPr>
            <w:tcW w:w="691" w:type="pct"/>
            <w:noWrap/>
            <w:hideMark/>
          </w:tcPr>
          <w:p w14:paraId="4DB1357E" w14:textId="3E07EC29" w:rsidR="00AF02F2" w:rsidRPr="0099750E" w:rsidRDefault="006661BB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</w:t>
            </w:r>
            <w:r w:rsidR="005E11E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91" w:type="pct"/>
            <w:noWrap/>
            <w:hideMark/>
          </w:tcPr>
          <w:p w14:paraId="4DB1357F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691" w:type="pct"/>
            <w:noWrap/>
            <w:hideMark/>
          </w:tcPr>
          <w:p w14:paraId="4DB13580" w14:textId="63405B17" w:rsidR="00AF02F2" w:rsidRPr="0099750E" w:rsidRDefault="006661BB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5E11EF">
              <w:rPr>
                <w:rFonts w:ascii="Times New Roman" w:hAnsi="Times New Roman" w:cs="Times New Roman"/>
                <w:b/>
                <w:sz w:val="24"/>
              </w:rPr>
              <w:t>,1</w:t>
            </w:r>
          </w:p>
        </w:tc>
        <w:tc>
          <w:tcPr>
            <w:tcW w:w="559" w:type="pct"/>
            <w:noWrap/>
            <w:hideMark/>
          </w:tcPr>
          <w:p w14:paraId="4DB13581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AF02F2" w:rsidRPr="0099750E" w14:paraId="4DB13585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4DB13583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2" w:type="pct"/>
            <w:gridSpan w:val="6"/>
            <w:noWrap/>
            <w:hideMark/>
          </w:tcPr>
          <w:p w14:paraId="4DB13584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stacjonarne I stopień</w:t>
            </w:r>
          </w:p>
        </w:tc>
      </w:tr>
      <w:tr w:rsidR="00AF02F2" w:rsidRPr="0099750E" w14:paraId="4DB1358D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4DB13586" w14:textId="6FF26B70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n=</w:t>
            </w:r>
            <w:r w:rsidR="005E11EF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690" w:type="pct"/>
            <w:noWrap/>
            <w:hideMark/>
          </w:tcPr>
          <w:p w14:paraId="4DB13587" w14:textId="132571AA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E11E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0" w:type="pct"/>
            <w:noWrap/>
            <w:hideMark/>
          </w:tcPr>
          <w:p w14:paraId="4DB13588" w14:textId="1044CD43" w:rsidR="00AF02F2" w:rsidRPr="0099750E" w:rsidRDefault="005E11EF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91" w:type="pct"/>
            <w:noWrap/>
            <w:hideMark/>
          </w:tcPr>
          <w:p w14:paraId="4DB13589" w14:textId="7B6B5F42" w:rsidR="00AF02F2" w:rsidRPr="0099750E" w:rsidRDefault="005E11EF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1" w:type="pct"/>
            <w:noWrap/>
            <w:hideMark/>
          </w:tcPr>
          <w:p w14:paraId="4DB1358A" w14:textId="652047DE" w:rsidR="00AF02F2" w:rsidRPr="0099750E" w:rsidRDefault="005E11EF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1" w:type="pct"/>
            <w:noWrap/>
            <w:hideMark/>
          </w:tcPr>
          <w:p w14:paraId="4DB1358B" w14:textId="5DBE22E9" w:rsidR="00AF02F2" w:rsidRPr="0099750E" w:rsidRDefault="005E11EF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9" w:type="pct"/>
            <w:noWrap/>
            <w:hideMark/>
          </w:tcPr>
          <w:p w14:paraId="4DB1358C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F02F2" w:rsidRPr="0099750E" w14:paraId="4DB13595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4DB1358E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90" w:type="pct"/>
            <w:noWrap/>
            <w:hideMark/>
          </w:tcPr>
          <w:p w14:paraId="4DB1358F" w14:textId="5FDA5E05" w:rsidR="00AF02F2" w:rsidRPr="0099750E" w:rsidRDefault="00AD3471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690" w:type="pct"/>
            <w:noWrap/>
            <w:hideMark/>
          </w:tcPr>
          <w:p w14:paraId="4DB13590" w14:textId="3A9BAA13" w:rsidR="00AF02F2" w:rsidRPr="0099750E" w:rsidRDefault="00AD3471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12,5</w:t>
            </w:r>
          </w:p>
        </w:tc>
        <w:tc>
          <w:tcPr>
            <w:tcW w:w="691" w:type="pct"/>
            <w:noWrap/>
            <w:hideMark/>
          </w:tcPr>
          <w:p w14:paraId="4DB13591" w14:textId="41689E06" w:rsidR="00AF02F2" w:rsidRPr="0099750E" w:rsidRDefault="00AD3471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14,6</w:t>
            </w:r>
          </w:p>
        </w:tc>
        <w:tc>
          <w:tcPr>
            <w:tcW w:w="691" w:type="pct"/>
            <w:noWrap/>
            <w:hideMark/>
          </w:tcPr>
          <w:p w14:paraId="4DB13592" w14:textId="0D2D0564" w:rsidR="00AF02F2" w:rsidRPr="0099750E" w:rsidRDefault="00AD3471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14,6</w:t>
            </w:r>
          </w:p>
        </w:tc>
        <w:tc>
          <w:tcPr>
            <w:tcW w:w="691" w:type="pct"/>
            <w:noWrap/>
            <w:hideMark/>
          </w:tcPr>
          <w:p w14:paraId="4DB13593" w14:textId="79429E7F" w:rsidR="00AF02F2" w:rsidRPr="0099750E" w:rsidRDefault="00AD3471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DF1706">
              <w:rPr>
                <w:rFonts w:ascii="Times New Roman" w:hAnsi="Times New Roman" w:cs="Times New Roman"/>
                <w:b/>
                <w:sz w:val="24"/>
              </w:rPr>
              <w:t>,3</w:t>
            </w:r>
          </w:p>
        </w:tc>
        <w:tc>
          <w:tcPr>
            <w:tcW w:w="559" w:type="pct"/>
            <w:noWrap/>
            <w:hideMark/>
          </w:tcPr>
          <w:p w14:paraId="4DB13594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</w:tbl>
    <w:p w14:paraId="4DB13596" w14:textId="77777777" w:rsidR="00AF02F2" w:rsidRDefault="00AF02F2" w:rsidP="00AF02F2">
      <w:pPr>
        <w:jc w:val="center"/>
        <w:rPr>
          <w:rFonts w:ascii="Times New Roman" w:hAnsi="Times New Roman" w:cs="Times New Roman"/>
          <w:b/>
          <w:sz w:val="24"/>
        </w:rPr>
      </w:pPr>
    </w:p>
    <w:p w14:paraId="4DB13597" w14:textId="77777777" w:rsidR="00AF02F2" w:rsidRPr="0099750E" w:rsidRDefault="00AF02F2" w:rsidP="00AF02F2">
      <w:pPr>
        <w:spacing w:after="12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Struktura ocen - p</w:t>
      </w:r>
      <w:r w:rsidRPr="0099750E">
        <w:rPr>
          <w:rFonts w:ascii="Times New Roman" w:hAnsi="Times New Roman" w:cs="Times New Roman"/>
          <w:sz w:val="24"/>
          <w:u w:val="single"/>
        </w:rPr>
        <w:t>raca dyplomowa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40"/>
        <w:gridCol w:w="1191"/>
        <w:gridCol w:w="1205"/>
        <w:gridCol w:w="1207"/>
        <w:gridCol w:w="1205"/>
        <w:gridCol w:w="1207"/>
        <w:gridCol w:w="1207"/>
      </w:tblGrid>
      <w:tr w:rsidR="00AF02F2" w:rsidRPr="0099750E" w14:paraId="4DB1359A" w14:textId="77777777" w:rsidTr="006A06CD">
        <w:trPr>
          <w:trHeight w:val="300"/>
        </w:trPr>
        <w:tc>
          <w:tcPr>
            <w:tcW w:w="1015" w:type="pct"/>
            <w:vMerge w:val="restart"/>
            <w:hideMark/>
          </w:tcPr>
          <w:p w14:paraId="4DB13598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 xml:space="preserve">Liczba osób/udział </w:t>
            </w:r>
          </w:p>
        </w:tc>
        <w:tc>
          <w:tcPr>
            <w:tcW w:w="3985" w:type="pct"/>
            <w:gridSpan w:val="6"/>
            <w:noWrap/>
            <w:hideMark/>
          </w:tcPr>
          <w:p w14:paraId="4DB13599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 xml:space="preserve">Skala ocen </w:t>
            </w:r>
          </w:p>
        </w:tc>
      </w:tr>
      <w:tr w:rsidR="00AF02F2" w:rsidRPr="0099750E" w14:paraId="4DB135A2" w14:textId="77777777" w:rsidTr="006A06CD">
        <w:trPr>
          <w:trHeight w:val="300"/>
        </w:trPr>
        <w:tc>
          <w:tcPr>
            <w:tcW w:w="1015" w:type="pct"/>
            <w:vMerge/>
            <w:hideMark/>
          </w:tcPr>
          <w:p w14:paraId="4DB1359B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pct"/>
            <w:noWrap/>
            <w:hideMark/>
          </w:tcPr>
          <w:p w14:paraId="4DB1359C" w14:textId="77777777" w:rsidR="00AF02F2" w:rsidRPr="00017A4C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A4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65" w:type="pct"/>
            <w:noWrap/>
            <w:hideMark/>
          </w:tcPr>
          <w:p w14:paraId="4DB1359D" w14:textId="77777777" w:rsidR="00AF02F2" w:rsidRPr="00017A4C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A4C">
              <w:rPr>
                <w:rFonts w:ascii="Times New Roman" w:hAnsi="Times New Roman" w:cs="Times New Roman"/>
                <w:b/>
                <w:sz w:val="24"/>
              </w:rPr>
              <w:t>4,5</w:t>
            </w:r>
          </w:p>
        </w:tc>
        <w:tc>
          <w:tcPr>
            <w:tcW w:w="666" w:type="pct"/>
            <w:noWrap/>
            <w:hideMark/>
          </w:tcPr>
          <w:p w14:paraId="4DB1359E" w14:textId="77777777" w:rsidR="00AF02F2" w:rsidRPr="00017A4C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A4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65" w:type="pct"/>
            <w:noWrap/>
            <w:hideMark/>
          </w:tcPr>
          <w:p w14:paraId="4DB1359F" w14:textId="77777777" w:rsidR="00AF02F2" w:rsidRPr="00017A4C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A4C">
              <w:rPr>
                <w:rFonts w:ascii="Times New Roman" w:hAnsi="Times New Roman" w:cs="Times New Roman"/>
                <w:b/>
                <w:sz w:val="24"/>
              </w:rPr>
              <w:t>3,5</w:t>
            </w:r>
          </w:p>
        </w:tc>
        <w:tc>
          <w:tcPr>
            <w:tcW w:w="666" w:type="pct"/>
            <w:noWrap/>
            <w:hideMark/>
          </w:tcPr>
          <w:p w14:paraId="4DB135A0" w14:textId="77777777" w:rsidR="00AF02F2" w:rsidRPr="00017A4C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A4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66" w:type="pct"/>
            <w:noWrap/>
            <w:hideMark/>
          </w:tcPr>
          <w:p w14:paraId="4DB135A1" w14:textId="77777777" w:rsidR="00AF02F2" w:rsidRPr="00017A4C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A4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AF02F2" w:rsidRPr="0099750E" w14:paraId="4DB135A5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4DB135A3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pct"/>
            <w:gridSpan w:val="6"/>
            <w:noWrap/>
            <w:hideMark/>
          </w:tcPr>
          <w:p w14:paraId="4DB135A4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niestacjonarne II stopień</w:t>
            </w:r>
          </w:p>
        </w:tc>
      </w:tr>
      <w:tr w:rsidR="00AF02F2" w:rsidRPr="0099750E" w14:paraId="4DB135AD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4DB135A6" w14:textId="50100876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n=</w:t>
            </w:r>
            <w:r w:rsidR="000035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57" w:type="pct"/>
            <w:noWrap/>
            <w:hideMark/>
          </w:tcPr>
          <w:p w14:paraId="4DB135A7" w14:textId="42B147E5" w:rsidR="00AF02F2" w:rsidRPr="0099750E" w:rsidRDefault="00003507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65" w:type="pct"/>
            <w:noWrap/>
            <w:hideMark/>
          </w:tcPr>
          <w:p w14:paraId="4DB135A8" w14:textId="359866C6" w:rsidR="00AF02F2" w:rsidRPr="0099750E" w:rsidRDefault="00003507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66" w:type="pct"/>
            <w:noWrap/>
            <w:hideMark/>
          </w:tcPr>
          <w:p w14:paraId="4DB135A9" w14:textId="7AB2A559" w:rsidR="00AF02F2" w:rsidRPr="0099750E" w:rsidRDefault="00003507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65" w:type="pct"/>
            <w:noWrap/>
            <w:hideMark/>
          </w:tcPr>
          <w:p w14:paraId="4DB135AA" w14:textId="30F2CB72" w:rsidR="00AF02F2" w:rsidRPr="0099750E" w:rsidRDefault="00003507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66" w:type="pct"/>
            <w:noWrap/>
            <w:hideMark/>
          </w:tcPr>
          <w:p w14:paraId="4DB135AB" w14:textId="0A32E250" w:rsidR="00AF02F2" w:rsidRPr="0099750E" w:rsidRDefault="00003507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66" w:type="pct"/>
            <w:noWrap/>
            <w:hideMark/>
          </w:tcPr>
          <w:p w14:paraId="4DB135AC" w14:textId="51037F67" w:rsidR="00AF02F2" w:rsidRPr="0099750E" w:rsidRDefault="00003507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F02F2" w:rsidRPr="0099750E" w14:paraId="4DB135B5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4DB135AE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57" w:type="pct"/>
            <w:noWrap/>
            <w:hideMark/>
          </w:tcPr>
          <w:p w14:paraId="4DB135AF" w14:textId="7DD898CE" w:rsidR="00AF02F2" w:rsidRPr="00017A4C" w:rsidRDefault="00003507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65" w:type="pct"/>
            <w:noWrap/>
            <w:hideMark/>
          </w:tcPr>
          <w:p w14:paraId="4DB135B0" w14:textId="2F318ABA" w:rsidR="00AF02F2" w:rsidRPr="00017A4C" w:rsidRDefault="00003507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66" w:type="pct"/>
            <w:noWrap/>
            <w:hideMark/>
          </w:tcPr>
          <w:p w14:paraId="4DB135B1" w14:textId="6B3AE270" w:rsidR="00AF02F2" w:rsidRPr="00017A4C" w:rsidRDefault="00003507" w:rsidP="00FF68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65" w:type="pct"/>
            <w:noWrap/>
            <w:hideMark/>
          </w:tcPr>
          <w:p w14:paraId="4DB135B2" w14:textId="24598988" w:rsidR="00AF02F2" w:rsidRPr="00017A4C" w:rsidRDefault="00003507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66" w:type="pct"/>
            <w:noWrap/>
            <w:hideMark/>
          </w:tcPr>
          <w:p w14:paraId="4DB135B3" w14:textId="1A0C5051" w:rsidR="00AF02F2" w:rsidRPr="00017A4C" w:rsidRDefault="00003507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66" w:type="pct"/>
            <w:noWrap/>
            <w:hideMark/>
          </w:tcPr>
          <w:p w14:paraId="4DB135B4" w14:textId="600CC28F" w:rsidR="00AF02F2" w:rsidRPr="00017A4C" w:rsidRDefault="00003507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AF02F2" w:rsidRPr="0099750E" w14:paraId="4DB135B8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4DB135B6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pct"/>
            <w:gridSpan w:val="6"/>
            <w:noWrap/>
            <w:hideMark/>
          </w:tcPr>
          <w:p w14:paraId="4DB135B7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niestacjonarne I stopień</w:t>
            </w:r>
          </w:p>
        </w:tc>
      </w:tr>
      <w:tr w:rsidR="00AF02F2" w:rsidRPr="0099750E" w14:paraId="4DB135C0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4DB135B9" w14:textId="237DB07E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n=1</w:t>
            </w:r>
            <w:r w:rsidR="000035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57" w:type="pct"/>
            <w:noWrap/>
            <w:hideMark/>
          </w:tcPr>
          <w:p w14:paraId="4DB135BA" w14:textId="280C1305" w:rsidR="00AF02F2" w:rsidRPr="0099750E" w:rsidRDefault="001F5C29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65" w:type="pct"/>
            <w:noWrap/>
            <w:hideMark/>
          </w:tcPr>
          <w:p w14:paraId="4DB135BB" w14:textId="7A43563D" w:rsidR="00AF02F2" w:rsidRPr="0099750E" w:rsidRDefault="001F5C29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66" w:type="pct"/>
            <w:noWrap/>
            <w:hideMark/>
          </w:tcPr>
          <w:p w14:paraId="4DB135BC" w14:textId="1833FA0E" w:rsidR="00AF02F2" w:rsidRPr="0099750E" w:rsidRDefault="001F5C29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65" w:type="pct"/>
            <w:noWrap/>
            <w:hideMark/>
          </w:tcPr>
          <w:p w14:paraId="4DB135BD" w14:textId="0B2B4975" w:rsidR="00AF02F2" w:rsidRPr="0099750E" w:rsidRDefault="001F5C29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66" w:type="pct"/>
            <w:noWrap/>
            <w:hideMark/>
          </w:tcPr>
          <w:p w14:paraId="4DB135BE" w14:textId="24947A8E" w:rsidR="00AF02F2" w:rsidRPr="0099750E" w:rsidRDefault="001F5C29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66" w:type="pct"/>
            <w:noWrap/>
            <w:hideMark/>
          </w:tcPr>
          <w:p w14:paraId="4DB135BF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F02F2" w:rsidRPr="0099750E" w14:paraId="4DB135C8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4DB135C1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57" w:type="pct"/>
            <w:noWrap/>
            <w:hideMark/>
          </w:tcPr>
          <w:p w14:paraId="4DB135C2" w14:textId="1127D421" w:rsidR="00AF02F2" w:rsidRPr="00017A4C" w:rsidRDefault="001F5C29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65" w:type="pct"/>
            <w:noWrap/>
            <w:hideMark/>
          </w:tcPr>
          <w:p w14:paraId="4DB135C3" w14:textId="0F95B621" w:rsidR="00AF02F2" w:rsidRPr="00017A4C" w:rsidRDefault="001F5C29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66" w:type="pct"/>
            <w:noWrap/>
            <w:hideMark/>
          </w:tcPr>
          <w:p w14:paraId="4DB135C4" w14:textId="57C62C68" w:rsidR="00AF02F2" w:rsidRPr="00017A4C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1F5C29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665" w:type="pct"/>
            <w:noWrap/>
            <w:hideMark/>
          </w:tcPr>
          <w:p w14:paraId="4DB135C5" w14:textId="35669BE1" w:rsidR="00AF02F2" w:rsidRPr="00017A4C" w:rsidRDefault="001F5C29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66" w:type="pct"/>
            <w:noWrap/>
            <w:hideMark/>
          </w:tcPr>
          <w:p w14:paraId="4DB135C6" w14:textId="48675C72" w:rsidR="00AF02F2" w:rsidRPr="00017A4C" w:rsidRDefault="001F5C29" w:rsidP="001F5C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666" w:type="pct"/>
            <w:noWrap/>
            <w:hideMark/>
          </w:tcPr>
          <w:p w14:paraId="4DB135C7" w14:textId="77777777" w:rsidR="00AF02F2" w:rsidRPr="00017A4C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AF02F2" w:rsidRPr="0099750E" w14:paraId="4DB135CB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4DB135C9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pct"/>
            <w:gridSpan w:val="6"/>
            <w:noWrap/>
            <w:hideMark/>
          </w:tcPr>
          <w:p w14:paraId="4DB135CA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stacjonarne II stopień</w:t>
            </w:r>
          </w:p>
        </w:tc>
      </w:tr>
      <w:tr w:rsidR="00AF02F2" w:rsidRPr="0099750E" w14:paraId="4DB135D3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4DB135CC" w14:textId="422536B6" w:rsidR="00AF02F2" w:rsidRPr="0099750E" w:rsidRDefault="000637F5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n=3</w:t>
            </w:r>
            <w:r w:rsidR="00060A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7" w:type="pct"/>
            <w:noWrap/>
            <w:hideMark/>
          </w:tcPr>
          <w:p w14:paraId="4DB135CD" w14:textId="2B40F00F" w:rsidR="00AF02F2" w:rsidRPr="0099750E" w:rsidRDefault="00060AD0" w:rsidP="009733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65" w:type="pct"/>
            <w:noWrap/>
            <w:hideMark/>
          </w:tcPr>
          <w:p w14:paraId="4DB135CE" w14:textId="23A776DE" w:rsidR="00AF02F2" w:rsidRPr="0099750E" w:rsidRDefault="00060AD0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66" w:type="pct"/>
            <w:noWrap/>
            <w:hideMark/>
          </w:tcPr>
          <w:p w14:paraId="4DB135CF" w14:textId="7C5BAB2F" w:rsidR="00AF02F2" w:rsidRPr="0099750E" w:rsidRDefault="00060AD0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65" w:type="pct"/>
            <w:noWrap/>
            <w:hideMark/>
          </w:tcPr>
          <w:p w14:paraId="4DB135D0" w14:textId="5161F5BA" w:rsidR="00AF02F2" w:rsidRPr="0099750E" w:rsidRDefault="00060AD0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66" w:type="pct"/>
            <w:noWrap/>
            <w:hideMark/>
          </w:tcPr>
          <w:p w14:paraId="4DB135D1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66" w:type="pct"/>
            <w:noWrap/>
            <w:hideMark/>
          </w:tcPr>
          <w:p w14:paraId="4DB135D2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F02F2" w:rsidRPr="0099750E" w14:paraId="4DB135DB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4DB135D4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57" w:type="pct"/>
            <w:noWrap/>
            <w:hideMark/>
          </w:tcPr>
          <w:p w14:paraId="4DB135D5" w14:textId="031BD939" w:rsidR="00AF02F2" w:rsidRPr="00017A4C" w:rsidRDefault="00060AD0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84</w:t>
            </w:r>
            <w:r w:rsidR="00EE7911">
              <w:rPr>
                <w:rFonts w:ascii="Times New Roman" w:hAnsi="Times New Roman" w:cs="Times New Roman"/>
                <w:b/>
                <w:sz w:val="24"/>
              </w:rPr>
              <w:t>,4</w:t>
            </w:r>
          </w:p>
        </w:tc>
        <w:tc>
          <w:tcPr>
            <w:tcW w:w="665" w:type="pct"/>
            <w:noWrap/>
            <w:hideMark/>
          </w:tcPr>
          <w:p w14:paraId="4DB135D6" w14:textId="5FEC8441" w:rsidR="00AF02F2" w:rsidRPr="00017A4C" w:rsidRDefault="00EE7911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6,2</w:t>
            </w:r>
          </w:p>
        </w:tc>
        <w:tc>
          <w:tcPr>
            <w:tcW w:w="666" w:type="pct"/>
            <w:noWrap/>
            <w:hideMark/>
          </w:tcPr>
          <w:p w14:paraId="4DB135D7" w14:textId="691F9E81" w:rsidR="00AF02F2" w:rsidRPr="00017A4C" w:rsidRDefault="00EE7911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9,</w:t>
            </w:r>
            <w:r w:rsidR="00B5783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65" w:type="pct"/>
            <w:noWrap/>
            <w:hideMark/>
          </w:tcPr>
          <w:p w14:paraId="4DB135D8" w14:textId="362C87B1" w:rsidR="00AF02F2" w:rsidRPr="00017A4C" w:rsidRDefault="00EE7911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666" w:type="pct"/>
            <w:noWrap/>
            <w:hideMark/>
          </w:tcPr>
          <w:p w14:paraId="4DB135D9" w14:textId="77777777" w:rsidR="00AF02F2" w:rsidRPr="00017A4C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666" w:type="pct"/>
            <w:noWrap/>
            <w:hideMark/>
          </w:tcPr>
          <w:p w14:paraId="4DB135DA" w14:textId="77777777" w:rsidR="00AF02F2" w:rsidRPr="00017A4C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AF02F2" w:rsidRPr="0099750E" w14:paraId="4DB135DE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4DB135DC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pct"/>
            <w:gridSpan w:val="6"/>
            <w:noWrap/>
            <w:hideMark/>
          </w:tcPr>
          <w:p w14:paraId="4DB135DD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stacjonarne I stopień</w:t>
            </w:r>
          </w:p>
        </w:tc>
      </w:tr>
      <w:tr w:rsidR="00AF02F2" w:rsidRPr="0099750E" w14:paraId="4DB135E6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4DB135DF" w14:textId="24C79CB9" w:rsidR="00AF02F2" w:rsidRPr="0099750E" w:rsidRDefault="000637F5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n=</w:t>
            </w:r>
            <w:r w:rsidR="0054614D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657" w:type="pct"/>
            <w:noWrap/>
            <w:hideMark/>
          </w:tcPr>
          <w:p w14:paraId="4DB135E0" w14:textId="619F2BCA" w:rsidR="00AF02F2" w:rsidRPr="0099750E" w:rsidRDefault="0054614D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65" w:type="pct"/>
            <w:noWrap/>
            <w:hideMark/>
          </w:tcPr>
          <w:p w14:paraId="4DB135E1" w14:textId="77777777" w:rsidR="00AF02F2" w:rsidRPr="0099750E" w:rsidRDefault="000637F5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66" w:type="pct"/>
            <w:noWrap/>
            <w:hideMark/>
          </w:tcPr>
          <w:p w14:paraId="4DB135E2" w14:textId="77777777" w:rsidR="00AF02F2" w:rsidRPr="0099750E" w:rsidRDefault="000637F5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65" w:type="pct"/>
            <w:noWrap/>
            <w:hideMark/>
          </w:tcPr>
          <w:p w14:paraId="4DB135E3" w14:textId="22F3CA20" w:rsidR="00AF02F2" w:rsidRPr="0099750E" w:rsidRDefault="0054614D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  <w:noWrap/>
            <w:hideMark/>
          </w:tcPr>
          <w:p w14:paraId="4DB135E4" w14:textId="2E4FC2EB" w:rsidR="00AF02F2" w:rsidRPr="0099750E" w:rsidRDefault="0054614D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66" w:type="pct"/>
            <w:noWrap/>
            <w:hideMark/>
          </w:tcPr>
          <w:p w14:paraId="4DB135E5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F02F2" w:rsidRPr="0099750E" w14:paraId="4DB135EE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4DB135E7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57" w:type="pct"/>
            <w:noWrap/>
            <w:hideMark/>
          </w:tcPr>
          <w:p w14:paraId="4DB135E8" w14:textId="62F29154" w:rsidR="00AF02F2" w:rsidRPr="00017A4C" w:rsidRDefault="000637F5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54614D">
              <w:rPr>
                <w:rFonts w:ascii="Times New Roman" w:hAnsi="Times New Roman" w:cs="Times New Roman"/>
                <w:b/>
                <w:sz w:val="24"/>
              </w:rPr>
              <w:t>0,</w:t>
            </w:r>
            <w:r w:rsidR="008471E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65" w:type="pct"/>
            <w:noWrap/>
            <w:hideMark/>
          </w:tcPr>
          <w:p w14:paraId="4DB135E9" w14:textId="3DEE39E7" w:rsidR="00AF02F2" w:rsidRPr="00017A4C" w:rsidRDefault="000637F5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ED1EDA">
              <w:rPr>
                <w:rFonts w:ascii="Times New Roman" w:hAnsi="Times New Roman" w:cs="Times New Roman"/>
                <w:b/>
                <w:sz w:val="24"/>
              </w:rPr>
              <w:t>6,7</w:t>
            </w:r>
          </w:p>
        </w:tc>
        <w:tc>
          <w:tcPr>
            <w:tcW w:w="666" w:type="pct"/>
            <w:noWrap/>
            <w:hideMark/>
          </w:tcPr>
          <w:p w14:paraId="4DB135EA" w14:textId="1F4E1E27" w:rsidR="00AF02F2" w:rsidRPr="00017A4C" w:rsidRDefault="000637F5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ED1EDA">
              <w:rPr>
                <w:rFonts w:ascii="Times New Roman" w:hAnsi="Times New Roman" w:cs="Times New Roman"/>
                <w:b/>
                <w:sz w:val="24"/>
              </w:rPr>
              <w:t>6,7</w:t>
            </w:r>
          </w:p>
        </w:tc>
        <w:tc>
          <w:tcPr>
            <w:tcW w:w="665" w:type="pct"/>
            <w:noWrap/>
            <w:hideMark/>
          </w:tcPr>
          <w:p w14:paraId="4DB135EB" w14:textId="17F23747" w:rsidR="00AF02F2" w:rsidRPr="00017A4C" w:rsidRDefault="00C05A95" w:rsidP="000637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2,1</w:t>
            </w:r>
          </w:p>
        </w:tc>
        <w:tc>
          <w:tcPr>
            <w:tcW w:w="666" w:type="pct"/>
            <w:noWrap/>
            <w:hideMark/>
          </w:tcPr>
          <w:p w14:paraId="4DB135EC" w14:textId="6D92A2A7" w:rsidR="00AF02F2" w:rsidRPr="00017A4C" w:rsidRDefault="00C05A95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4,2</w:t>
            </w:r>
          </w:p>
        </w:tc>
        <w:tc>
          <w:tcPr>
            <w:tcW w:w="666" w:type="pct"/>
            <w:noWrap/>
            <w:hideMark/>
          </w:tcPr>
          <w:p w14:paraId="4DB135ED" w14:textId="77777777" w:rsidR="00AF02F2" w:rsidRPr="00017A4C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</w:tbl>
    <w:p w14:paraId="4DB135EF" w14:textId="77777777" w:rsidR="00AF02F2" w:rsidRDefault="00AF02F2" w:rsidP="00AF02F2">
      <w:pPr>
        <w:jc w:val="center"/>
        <w:rPr>
          <w:rFonts w:ascii="Times New Roman" w:hAnsi="Times New Roman" w:cs="Times New Roman"/>
          <w:b/>
          <w:sz w:val="24"/>
        </w:rPr>
      </w:pPr>
    </w:p>
    <w:p w14:paraId="4DB135F0" w14:textId="77777777" w:rsidR="00AF02F2" w:rsidRDefault="00AF02F2" w:rsidP="00AF02F2">
      <w:pPr>
        <w:jc w:val="center"/>
        <w:rPr>
          <w:rFonts w:ascii="Times New Roman" w:hAnsi="Times New Roman" w:cs="Times New Roman"/>
          <w:b/>
          <w:sz w:val="24"/>
        </w:rPr>
      </w:pPr>
    </w:p>
    <w:p w14:paraId="4DB135F1" w14:textId="77777777" w:rsidR="00AF02F2" w:rsidRDefault="00AF02F2" w:rsidP="00AF02F2">
      <w:pPr>
        <w:jc w:val="center"/>
        <w:rPr>
          <w:rFonts w:ascii="Times New Roman" w:hAnsi="Times New Roman" w:cs="Times New Roman"/>
          <w:b/>
          <w:sz w:val="24"/>
        </w:rPr>
      </w:pPr>
    </w:p>
    <w:p w14:paraId="4DB135F2" w14:textId="77777777" w:rsidR="00AF02F2" w:rsidRDefault="00AF02F2" w:rsidP="00AF02F2">
      <w:pPr>
        <w:jc w:val="center"/>
        <w:rPr>
          <w:rFonts w:ascii="Times New Roman" w:hAnsi="Times New Roman" w:cs="Times New Roman"/>
          <w:b/>
          <w:sz w:val="24"/>
        </w:rPr>
      </w:pPr>
    </w:p>
    <w:p w14:paraId="4DB135F3" w14:textId="77777777" w:rsidR="00AF02F2" w:rsidRDefault="00AF02F2" w:rsidP="00AF02F2">
      <w:pPr>
        <w:jc w:val="center"/>
        <w:rPr>
          <w:rFonts w:ascii="Times New Roman" w:hAnsi="Times New Roman" w:cs="Times New Roman"/>
          <w:b/>
          <w:sz w:val="24"/>
        </w:rPr>
      </w:pPr>
    </w:p>
    <w:p w14:paraId="4DB135F4" w14:textId="77777777" w:rsidR="00AF02F2" w:rsidRDefault="00AF02F2" w:rsidP="00AF02F2">
      <w:pPr>
        <w:jc w:val="center"/>
        <w:rPr>
          <w:rFonts w:ascii="Times New Roman" w:hAnsi="Times New Roman" w:cs="Times New Roman"/>
          <w:b/>
          <w:sz w:val="24"/>
        </w:rPr>
      </w:pPr>
    </w:p>
    <w:p w14:paraId="4DB135F5" w14:textId="77777777" w:rsidR="00AF02F2" w:rsidRDefault="00AF02F2" w:rsidP="00AF02F2">
      <w:pPr>
        <w:spacing w:after="0"/>
        <w:rPr>
          <w:rFonts w:ascii="Times New Roman" w:hAnsi="Times New Roman" w:cs="Times New Roman"/>
          <w:b/>
          <w:sz w:val="24"/>
        </w:rPr>
      </w:pPr>
    </w:p>
    <w:p w14:paraId="4DB135F6" w14:textId="77777777" w:rsidR="00F244D6" w:rsidRPr="005C4B1A" w:rsidRDefault="00F244D6" w:rsidP="005C4B1A">
      <w:pPr>
        <w:tabs>
          <w:tab w:val="left" w:pos="3331"/>
        </w:tabs>
      </w:pPr>
    </w:p>
    <w:sectPr w:rsidR="00F244D6" w:rsidRPr="005C4B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CB91" w14:textId="77777777" w:rsidR="001C39A6" w:rsidRDefault="001C39A6" w:rsidP="00ED22E2">
      <w:pPr>
        <w:spacing w:after="0" w:line="240" w:lineRule="auto"/>
      </w:pPr>
      <w:r>
        <w:separator/>
      </w:r>
    </w:p>
  </w:endnote>
  <w:endnote w:type="continuationSeparator" w:id="0">
    <w:p w14:paraId="574953EF" w14:textId="77777777" w:rsidR="001C39A6" w:rsidRDefault="001C39A6" w:rsidP="00ED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35FB" w14:textId="77777777" w:rsidR="00ED22E2" w:rsidRPr="00ED22E2" w:rsidRDefault="00ED22E2" w:rsidP="00ED22E2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 w:rsidRPr="00ED22E2">
      <w:rPr>
        <w:rFonts w:ascii="Calibri" w:eastAsia="Calibri" w:hAnsi="Calibri" w:cs="Times New Roman"/>
      </w:rPr>
      <w:t>Opracował: dr inż. Adam Więk</w:t>
    </w:r>
  </w:p>
  <w:p w14:paraId="4DB135FC" w14:textId="77777777" w:rsidR="00ED22E2" w:rsidRDefault="00ED2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2EDD" w14:textId="77777777" w:rsidR="001C39A6" w:rsidRDefault="001C39A6" w:rsidP="00ED22E2">
      <w:pPr>
        <w:spacing w:after="0" w:line="240" w:lineRule="auto"/>
      </w:pPr>
      <w:r>
        <w:separator/>
      </w:r>
    </w:p>
  </w:footnote>
  <w:footnote w:type="continuationSeparator" w:id="0">
    <w:p w14:paraId="0DEA2322" w14:textId="77777777" w:rsidR="001C39A6" w:rsidRDefault="001C39A6" w:rsidP="00ED2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E2"/>
    <w:rsid w:val="00003507"/>
    <w:rsid w:val="0000575A"/>
    <w:rsid w:val="00027A73"/>
    <w:rsid w:val="000302BB"/>
    <w:rsid w:val="00060AD0"/>
    <w:rsid w:val="000637F5"/>
    <w:rsid w:val="00126498"/>
    <w:rsid w:val="0014711B"/>
    <w:rsid w:val="001C39A6"/>
    <w:rsid w:val="001D780C"/>
    <w:rsid w:val="001F5C29"/>
    <w:rsid w:val="00212425"/>
    <w:rsid w:val="0024629B"/>
    <w:rsid w:val="002A7B54"/>
    <w:rsid w:val="00390882"/>
    <w:rsid w:val="003914B4"/>
    <w:rsid w:val="003A2BA6"/>
    <w:rsid w:val="00493F14"/>
    <w:rsid w:val="004D361E"/>
    <w:rsid w:val="00501EC9"/>
    <w:rsid w:val="0054614D"/>
    <w:rsid w:val="005B2504"/>
    <w:rsid w:val="005C4B1A"/>
    <w:rsid w:val="005E11EF"/>
    <w:rsid w:val="006178BA"/>
    <w:rsid w:val="00636D26"/>
    <w:rsid w:val="00641610"/>
    <w:rsid w:val="006661BB"/>
    <w:rsid w:val="0067354D"/>
    <w:rsid w:val="00722C2E"/>
    <w:rsid w:val="00756C88"/>
    <w:rsid w:val="00762672"/>
    <w:rsid w:val="00786141"/>
    <w:rsid w:val="00787458"/>
    <w:rsid w:val="007A74EE"/>
    <w:rsid w:val="00837944"/>
    <w:rsid w:val="008471E6"/>
    <w:rsid w:val="0094450C"/>
    <w:rsid w:val="00950130"/>
    <w:rsid w:val="0097335D"/>
    <w:rsid w:val="009C3CF2"/>
    <w:rsid w:val="009E2120"/>
    <w:rsid w:val="00A2036D"/>
    <w:rsid w:val="00A45E8C"/>
    <w:rsid w:val="00A618EB"/>
    <w:rsid w:val="00A7112D"/>
    <w:rsid w:val="00A90CF2"/>
    <w:rsid w:val="00A937CD"/>
    <w:rsid w:val="00A95376"/>
    <w:rsid w:val="00AB368E"/>
    <w:rsid w:val="00AC1ECF"/>
    <w:rsid w:val="00AD3471"/>
    <w:rsid w:val="00AF02F2"/>
    <w:rsid w:val="00B42969"/>
    <w:rsid w:val="00B57830"/>
    <w:rsid w:val="00B8603F"/>
    <w:rsid w:val="00BF24EE"/>
    <w:rsid w:val="00C03643"/>
    <w:rsid w:val="00C05A95"/>
    <w:rsid w:val="00C12521"/>
    <w:rsid w:val="00C72D51"/>
    <w:rsid w:val="00D53A22"/>
    <w:rsid w:val="00D814EA"/>
    <w:rsid w:val="00DD337C"/>
    <w:rsid w:val="00DF1706"/>
    <w:rsid w:val="00E6093B"/>
    <w:rsid w:val="00ED1EDA"/>
    <w:rsid w:val="00ED22E2"/>
    <w:rsid w:val="00EE7911"/>
    <w:rsid w:val="00F244D6"/>
    <w:rsid w:val="00F47A57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352E"/>
  <w15:chartTrackingRefBased/>
  <w15:docId w15:val="{F8BA0D9E-D111-48E0-B41B-94FEFF31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2E2"/>
  </w:style>
  <w:style w:type="paragraph" w:styleId="Stopka">
    <w:name w:val="footer"/>
    <w:basedOn w:val="Normalny"/>
    <w:link w:val="StopkaZnak"/>
    <w:uiPriority w:val="99"/>
    <w:unhideWhenUsed/>
    <w:rsid w:val="00ED2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2E2"/>
  </w:style>
  <w:style w:type="table" w:styleId="Tabela-Siatka">
    <w:name w:val="Table Grid"/>
    <w:basedOn w:val="Standardowy"/>
    <w:uiPriority w:val="39"/>
    <w:rsid w:val="00AF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Więk</dc:creator>
  <cp:keywords/>
  <dc:description/>
  <cp:lastModifiedBy>Katarzyna Staniewska</cp:lastModifiedBy>
  <cp:revision>2</cp:revision>
  <cp:lastPrinted>2023-03-29T08:29:00Z</cp:lastPrinted>
  <dcterms:created xsi:type="dcterms:W3CDTF">2023-04-16T10:39:00Z</dcterms:created>
  <dcterms:modified xsi:type="dcterms:W3CDTF">2023-04-16T10:39:00Z</dcterms:modified>
</cp:coreProperties>
</file>