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E1" w:rsidRDefault="00F310E1" w:rsidP="00F310E1">
      <w:pPr>
        <w:pStyle w:val="Styl"/>
        <w:spacing w:line="480" w:lineRule="exact"/>
        <w:ind w:left="1732" w:right="17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Zagadnienia na egzamin dyplomowy </w:t>
      </w:r>
    </w:p>
    <w:p w:rsidR="00F310E1" w:rsidRDefault="00F310E1" w:rsidP="00F310E1">
      <w:pPr>
        <w:pStyle w:val="Styl"/>
        <w:spacing w:line="480" w:lineRule="exact"/>
        <w:ind w:left="1732" w:right="17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studia pierwszego stopnia </w:t>
      </w:r>
    </w:p>
    <w:p w:rsidR="00F310E1" w:rsidRDefault="00F310E1" w:rsidP="00F310E1">
      <w:pPr>
        <w:pStyle w:val="Styl"/>
        <w:spacing w:line="480" w:lineRule="exact"/>
        <w:ind w:left="1732" w:right="17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kierunek: Zarządzanie</w:t>
      </w:r>
    </w:p>
    <w:p w:rsidR="00F310E1" w:rsidRDefault="00F310E1" w:rsidP="00F310E1">
      <w:pPr>
        <w:jc w:val="center"/>
        <w:rPr>
          <w:i/>
          <w:iCs/>
        </w:rPr>
      </w:pP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Pojęcie i zakres analizy strategicznej organizacji.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Strategie konkurencyjne przedsiębiorstw.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Oceny okresowe pracowników.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Klasyczne teorie motywowania pracowników.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Zarządzanie zmianą.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Kultura organizacyjna a zachowania organizacyjne.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Pojęcie i funkcje zarządzania.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Rozwój teorii zarządzania.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Podstawowe grupy ról i umiejętności kierowniczych.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Inwentaryzacja - istota, rodzaje, zadania.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Kategorie wyniku finansowego - istota, zasady ustalania.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Koszty – istota i klasyfikacja.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Klasyfikacja aktywów przedsiębiorstwa.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Miary położenia.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Miary rozproszenia.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Współczynnik korelacji liniowej </w:t>
      </w:r>
      <w:proofErr w:type="spellStart"/>
      <w:r>
        <w:t>Pearson'a</w:t>
      </w:r>
      <w:proofErr w:type="spellEnd"/>
      <w:r>
        <w:t xml:space="preserve">. 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Metody analizy dynamiki zjawisk.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>Ewolucja systemów informatycznych wspomagających zarządzanie.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>Znaczenie hurtowni danych w działalności przedsiębiorstwa.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>Cykl życia systemu informacyjnego.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>Tworzenie harmonogramu PERT.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Istota i funkcje mechanizmu rynkowego.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Podmioty gospodarujące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Monopol a konkurencja doskonała.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Funkcja produkcji w krótkim i długim okresie.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Elastyczność popytu i podaży.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Regulacja cen przez państwo (ceny maksymalne i minimalne).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Produkt krajowy brutto i dochód narodowy.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Czynniki i mierniki wzrostu gospodarczego.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Determinanty dochodu narodowego.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Główne teorie inflacji.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Przyczyny i skutki nierównowagi na rynku pracy.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Czynniki determinujące popyt na pieniądz i podaż pieniądza.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Finanse - pojęcie, rodzaje, organizacja i zarządzanie finansami.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lastRenderedPageBreak/>
        <w:t xml:space="preserve">Finansowanie działalności operacyjnej i inwestycyjnej przedsiębiorstwa.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Zarządzanie gotówką, należnościami i zapasami w przedsiębiorstwie.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Zarządzanie płynnością finansową w ujęciu statycznym i dynamicznym.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Proces produkcyjny i jego elementy.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Analiza zdolności produkcyjnej przedsiębiorstwa.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Koszty procesów logistycznych.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Przedmiot i zakres logistyki.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Marketing a sprzedaż.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Proces tworzenia wartości dla klienta.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Podstawowe instrumenty działań marketingowych.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Marketingowa specyfika usług.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Marketing partnerski.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System informacji marketingowej przedsiębiorstwa.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Badania marketingowe.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Rozwój i wprowadzenie nowego produktu na rynek.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Przesłanki polityki cenowej firmy.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Kształtowanie mieszanki promocyjnej.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Systemy regulacji w gospodarce.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Uwarunkowania polityki gospodarczej.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Wzrost i rozwój w gospodarce.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Rola państwa w gospodarce rynkowej.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Funkcje podatków.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Podatki pośrednie - istota, rodzaje i znaczenie.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>Podatki bezpośrednie - istota, rodzaje i znaczenie.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Przyczyny i formy outsourcingu.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Formy opodatkowania działalności gospodarczej.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Założenia teorii predykcji opartej na modelu ekonometrycznym.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>Weryfikacja modelu ekonometrycznego.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>Mierniki dokładności prognoz ex-</w:t>
      </w:r>
      <w:proofErr w:type="spellStart"/>
      <w:r>
        <w:t>ante</w:t>
      </w:r>
      <w:proofErr w:type="spellEnd"/>
      <w:r>
        <w:t xml:space="preserve"> i prognoz ex-post.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Informatyzacja przedsiębiorstwa.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Metody archiwizacji danych w przedsiębiorstwie.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>Rodzaje analiz ekonomicznych.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Metody analizy ekonomicznej.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>Wynik finansowy - pojęcie, rodzaje, czynniki kształtujące.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 xml:space="preserve">Analiza wskaźnikowa stanu finansowego przedsiębiorstwa. 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>Metody analizy strategicznej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>Metody oceny projektów inwestycyjnych</w:t>
      </w:r>
    </w:p>
    <w:p w:rsidR="00F310E1" w:rsidRDefault="00F310E1" w:rsidP="00F310E1">
      <w:pPr>
        <w:pStyle w:val="Styl"/>
        <w:numPr>
          <w:ilvl w:val="0"/>
          <w:numId w:val="1"/>
        </w:numPr>
        <w:tabs>
          <w:tab w:val="clear" w:pos="720"/>
          <w:tab w:val="num" w:pos="540"/>
        </w:tabs>
        <w:spacing w:line="360" w:lineRule="exact"/>
        <w:ind w:left="540" w:hanging="540"/>
      </w:pPr>
      <w:r>
        <w:t>Rodzaje planów gospodarczych i zasady planowania.</w:t>
      </w:r>
      <w:bookmarkStart w:id="0" w:name="_GoBack"/>
      <w:bookmarkEnd w:id="0"/>
    </w:p>
    <w:p w:rsidR="00F310E1" w:rsidRDefault="00F310E1" w:rsidP="00F310E1">
      <w:pPr>
        <w:jc w:val="center"/>
        <w:rPr>
          <w:b/>
          <w:sz w:val="28"/>
        </w:rPr>
      </w:pPr>
    </w:p>
    <w:p w:rsidR="00F310E1" w:rsidRDefault="00F310E1" w:rsidP="00F310E1">
      <w:pPr>
        <w:jc w:val="center"/>
        <w:rPr>
          <w:b/>
          <w:sz w:val="28"/>
        </w:rPr>
      </w:pPr>
    </w:p>
    <w:p w:rsidR="00CA0AE5" w:rsidRDefault="00F310E1"/>
    <w:sectPr w:rsidR="00CA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56B42"/>
    <w:multiLevelType w:val="hybridMultilevel"/>
    <w:tmpl w:val="4718C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E1"/>
    <w:rsid w:val="005E1D0D"/>
    <w:rsid w:val="00BA692B"/>
    <w:rsid w:val="00F3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0F1FA-E2D0-4DD5-974E-10736974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310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</cp:revision>
  <dcterms:created xsi:type="dcterms:W3CDTF">2017-02-01T11:28:00Z</dcterms:created>
  <dcterms:modified xsi:type="dcterms:W3CDTF">2017-02-01T11:29:00Z</dcterms:modified>
</cp:coreProperties>
</file>