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DD" w:rsidRDefault="000639DD" w:rsidP="000639DD">
      <w:pPr>
        <w:rPr>
          <w:b/>
        </w:rPr>
      </w:pPr>
      <w:r>
        <w:rPr>
          <w:b/>
        </w:rPr>
        <w:t>Wydział Kształtowania Środowiska i</w:t>
      </w:r>
      <w:r w:rsidR="003407CE">
        <w:rPr>
          <w:b/>
        </w:rPr>
        <w:t xml:space="preserve"> Rolnictwa - rok akademicki 2019/2020</w:t>
      </w:r>
    </w:p>
    <w:p w:rsidR="000639DD" w:rsidRDefault="000639DD" w:rsidP="000639DD">
      <w:pPr>
        <w:rPr>
          <w:b/>
          <w:color w:val="FF0000"/>
        </w:rPr>
      </w:pPr>
    </w:p>
    <w:tbl>
      <w:tblPr>
        <w:tblpPr w:leftFromText="141" w:rightFromText="141" w:bottomFromText="200" w:vertAnchor="page" w:horzAnchor="margin" w:tblpXSpec="center" w:tblpY="2236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36"/>
        <w:gridCol w:w="2715"/>
        <w:gridCol w:w="1417"/>
        <w:gridCol w:w="1382"/>
        <w:gridCol w:w="1168"/>
      </w:tblGrid>
      <w:tr w:rsidR="000639DD" w:rsidTr="000639DD">
        <w:tc>
          <w:tcPr>
            <w:tcW w:w="10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rFonts w:ascii="Cambria" w:hAnsi="Cambria" w:cs="Cambria"/>
                <w:i/>
                <w:iCs/>
                <w:lang w:eastAsia="en-US"/>
              </w:rPr>
            </w:pPr>
            <w:r>
              <w:rPr>
                <w:rFonts w:ascii="Cambria" w:hAnsi="Cambria" w:cs="Cambria"/>
                <w:i/>
                <w:iCs/>
                <w:lang w:eastAsia="en-US"/>
              </w:rPr>
              <w:t xml:space="preserve">Dyscyplina naukowa: </w:t>
            </w:r>
            <w:r>
              <w:rPr>
                <w:rFonts w:ascii="Cambria" w:hAnsi="Cambria" w:cs="Cambria"/>
                <w:b/>
                <w:i/>
                <w:iCs/>
                <w:lang w:eastAsia="en-US"/>
              </w:rPr>
              <w:t>agronomia</w:t>
            </w:r>
          </w:p>
        </w:tc>
      </w:tr>
      <w:tr w:rsidR="000639DD" w:rsidTr="00063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i/>
                <w:iCs/>
                <w:lang w:eastAsia="en-US"/>
              </w:rPr>
            </w:pPr>
            <w:r>
              <w:rPr>
                <w:rFonts w:ascii="Cambria" w:hAnsi="Cambria" w:cs="Cambria"/>
                <w:i/>
                <w:iCs/>
                <w:lang w:eastAsia="en-US"/>
              </w:rPr>
              <w:t>Lp.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i/>
                <w:iCs/>
                <w:lang w:eastAsia="en-US"/>
              </w:rPr>
            </w:pPr>
            <w:r>
              <w:rPr>
                <w:rFonts w:ascii="Cambria" w:hAnsi="Cambria" w:cs="Cambria"/>
                <w:i/>
                <w:iCs/>
                <w:lang w:eastAsia="en-US"/>
              </w:rPr>
              <w:t>Przedmiot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i/>
                <w:iCs/>
                <w:lang w:eastAsia="en-US"/>
              </w:rPr>
            </w:pPr>
            <w:r>
              <w:rPr>
                <w:rFonts w:ascii="Cambria" w:hAnsi="Cambria" w:cs="Cambria"/>
                <w:i/>
                <w:iCs/>
                <w:lang w:eastAsia="en-US"/>
              </w:rPr>
              <w:t>Prowadzący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i/>
                <w:iCs/>
                <w:lang w:eastAsia="en-US"/>
              </w:rPr>
            </w:pPr>
            <w:r>
              <w:rPr>
                <w:rFonts w:ascii="Cambria" w:hAnsi="Cambria" w:cs="Cambria"/>
                <w:i/>
                <w:iCs/>
                <w:lang w:eastAsia="en-US"/>
              </w:rPr>
              <w:t>Liczba godzin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i/>
                <w:iCs/>
                <w:lang w:eastAsia="en-US"/>
              </w:rPr>
            </w:pPr>
            <w:r>
              <w:rPr>
                <w:rFonts w:ascii="Cambria" w:hAnsi="Cambria" w:cs="Cambria"/>
                <w:i/>
                <w:iCs/>
                <w:lang w:eastAsia="en-US"/>
              </w:rPr>
              <w:t>Liczba uczestników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i/>
                <w:iCs/>
                <w:lang w:eastAsia="en-US"/>
              </w:rPr>
            </w:pPr>
            <w:r>
              <w:rPr>
                <w:rFonts w:ascii="Cambria" w:hAnsi="Cambria" w:cs="Cambria"/>
                <w:i/>
                <w:iCs/>
                <w:lang w:eastAsia="en-US"/>
              </w:rPr>
              <w:t>Rok</w:t>
            </w:r>
          </w:p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i/>
                <w:iCs/>
                <w:lang w:eastAsia="en-US"/>
              </w:rPr>
            </w:pPr>
            <w:r>
              <w:rPr>
                <w:rFonts w:ascii="Cambria" w:hAnsi="Cambria" w:cs="Cambria"/>
                <w:i/>
                <w:iCs/>
                <w:lang w:eastAsia="en-US"/>
              </w:rPr>
              <w:t>Studiów/semestr</w:t>
            </w:r>
          </w:p>
        </w:tc>
      </w:tr>
      <w:tr w:rsidR="000639DD" w:rsidTr="00063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3407CE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Wybrane problemy nawożenia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prof. dr hab. Stanisław Sienkiewicz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II/3</w:t>
            </w:r>
          </w:p>
        </w:tc>
      </w:tr>
      <w:tr w:rsidR="000639DD" w:rsidTr="00063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3407CE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Produkcyjna i  ekologiczna funkcja użytków zielonych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hab. Marzanna Olszewska.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II/4</w:t>
            </w:r>
          </w:p>
        </w:tc>
      </w:tr>
      <w:tr w:rsidR="000639DD" w:rsidTr="00063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3407CE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Hodowla i nasiennictwo w agronomii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 dr hab. Józef Tworkowski, prof. zw.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II/4</w:t>
            </w:r>
          </w:p>
        </w:tc>
      </w:tr>
      <w:tr w:rsidR="000639DD" w:rsidTr="00063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3407CE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Problemy i kierunki rozwoju ochrony roślin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val="de-DE" w:eastAsia="en-US"/>
              </w:rPr>
              <w:t xml:space="preserve">prof. </w:t>
            </w:r>
            <w:proofErr w:type="spellStart"/>
            <w:r>
              <w:rPr>
                <w:lang w:val="de-DE" w:eastAsia="en-US"/>
              </w:rPr>
              <w:t>dr</w:t>
            </w:r>
            <w:proofErr w:type="spellEnd"/>
            <w:r>
              <w:rPr>
                <w:lang w:val="de-DE" w:eastAsia="en-US"/>
              </w:rPr>
              <w:t xml:space="preserve"> hab Tomasz </w:t>
            </w:r>
            <w:proofErr w:type="spellStart"/>
            <w:r>
              <w:rPr>
                <w:lang w:val="de-DE" w:eastAsia="en-US"/>
              </w:rPr>
              <w:t>Kurowski</w:t>
            </w:r>
            <w:proofErr w:type="spellEnd"/>
            <w:r>
              <w:rPr>
                <w:lang w:val="de-DE" w:eastAsia="en-US"/>
              </w:rPr>
              <w:t xml:space="preserve">, prof. zw.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II/3</w:t>
            </w:r>
          </w:p>
        </w:tc>
      </w:tr>
      <w:tr w:rsidR="000639DD" w:rsidTr="00063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3407CE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Diagnostyka molekularna patogenów roślin i mechanizmy odporności roślin na choroby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val="de-DE" w:eastAsia="en-US"/>
              </w:rPr>
            </w:pPr>
            <w:r>
              <w:rPr>
                <w:lang w:eastAsia="en-US"/>
              </w:rPr>
              <w:t>dr hab.</w:t>
            </w:r>
            <w:r>
              <w:rPr>
                <w:lang w:val="de-DE" w:eastAsia="en-US"/>
              </w:rPr>
              <w:t xml:space="preserve"> Agnieszka </w:t>
            </w:r>
            <w:proofErr w:type="spellStart"/>
            <w:r>
              <w:rPr>
                <w:lang w:val="de-DE" w:eastAsia="en-US"/>
              </w:rPr>
              <w:t>Pszczółkowska</w:t>
            </w:r>
            <w:proofErr w:type="spellEnd"/>
            <w:r>
              <w:rPr>
                <w:lang w:val="de-DE" w:eastAsia="en-US"/>
              </w:rPr>
              <w:t xml:space="preserve">, </w:t>
            </w:r>
            <w:proofErr w:type="spellStart"/>
            <w:r>
              <w:rPr>
                <w:lang w:val="de-DE" w:eastAsia="en-US"/>
              </w:rPr>
              <w:t>prof.</w:t>
            </w:r>
            <w:proofErr w:type="spellEnd"/>
            <w:r>
              <w:rPr>
                <w:lang w:val="de-DE" w:eastAsia="en-US"/>
              </w:rPr>
              <w:t xml:space="preserve"> UWM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D" w:rsidRDefault="000639DD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II/3</w:t>
            </w:r>
          </w:p>
          <w:p w:rsidR="000639DD" w:rsidRDefault="000639DD">
            <w:pPr>
              <w:spacing w:line="276" w:lineRule="auto"/>
              <w:jc w:val="center"/>
              <w:rPr>
                <w:lang w:val="de-DE" w:eastAsia="en-US"/>
              </w:rPr>
            </w:pPr>
          </w:p>
          <w:p w:rsidR="000639DD" w:rsidRDefault="000639DD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</w:tr>
      <w:tr w:rsidR="000639DD" w:rsidTr="00063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3407CE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Wybrane problemy produkcji roślinnej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hab.  Władysław Szempliński, prof. UWM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III/5</w:t>
            </w:r>
          </w:p>
        </w:tc>
      </w:tr>
      <w:tr w:rsidR="000639DD" w:rsidTr="00063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3407CE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Ekonomika i zarządzanie produkcją rolniczą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hab.</w:t>
            </w:r>
            <w:r>
              <w:rPr>
                <w:lang w:val="de-DE" w:eastAsia="en-US"/>
              </w:rPr>
              <w:t xml:space="preserve"> </w:t>
            </w:r>
            <w:r>
              <w:rPr>
                <w:lang w:eastAsia="en-US"/>
              </w:rPr>
              <w:t xml:space="preserve">Piotr </w:t>
            </w:r>
            <w:proofErr w:type="spellStart"/>
            <w:r>
              <w:rPr>
                <w:lang w:eastAsia="en-US"/>
              </w:rPr>
              <w:t>Bórawski</w:t>
            </w:r>
            <w:proofErr w:type="spellEnd"/>
            <w:r>
              <w:rPr>
                <w:lang w:eastAsia="en-US"/>
              </w:rPr>
              <w:t>, prof. UWM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III/5</w:t>
            </w:r>
          </w:p>
        </w:tc>
      </w:tr>
      <w:tr w:rsidR="000639DD" w:rsidTr="00063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</w:p>
          <w:p w:rsidR="000639DD" w:rsidRDefault="003407CE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</w:p>
          <w:p w:rsidR="000639DD" w:rsidRDefault="000639D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Seminarium doktoranckie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</w:p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 dr hab. Krzysztof Jankowski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 – II rok </w:t>
            </w:r>
          </w:p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– III rok</w:t>
            </w:r>
          </w:p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 – IV rok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3</w:t>
            </w:r>
          </w:p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4</w:t>
            </w:r>
          </w:p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II/3</w:t>
            </w:r>
          </w:p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III/5</w:t>
            </w:r>
          </w:p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IV/7</w:t>
            </w:r>
          </w:p>
        </w:tc>
      </w:tr>
    </w:tbl>
    <w:p w:rsidR="000639DD" w:rsidRDefault="000639DD" w:rsidP="000639DD"/>
    <w:p w:rsidR="000639DD" w:rsidRDefault="000639DD" w:rsidP="000639DD"/>
    <w:p w:rsidR="000639DD" w:rsidRDefault="000639DD" w:rsidP="000639DD"/>
    <w:p w:rsidR="0016527D" w:rsidRDefault="0016527D"/>
    <w:sectPr w:rsidR="0016527D" w:rsidSect="008B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85B67"/>
    <w:rsid w:val="000639DD"/>
    <w:rsid w:val="0016527D"/>
    <w:rsid w:val="003407CE"/>
    <w:rsid w:val="00685B67"/>
    <w:rsid w:val="008B08C1"/>
    <w:rsid w:val="00F2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Adomas</dc:creator>
  <cp:lastModifiedBy>Kama</cp:lastModifiedBy>
  <cp:revision>2</cp:revision>
  <dcterms:created xsi:type="dcterms:W3CDTF">2019-09-26T19:55:00Z</dcterms:created>
  <dcterms:modified xsi:type="dcterms:W3CDTF">2019-09-26T19:55:00Z</dcterms:modified>
</cp:coreProperties>
</file>