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A90F" w14:textId="77777777" w:rsidR="00A63F69" w:rsidRDefault="00A63F69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</w:p>
    <w:p w14:paraId="0E9F5083" w14:textId="77777777" w:rsidR="00825256" w:rsidRDefault="00E95D53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  <w:r w:rsidRPr="001E1751">
        <w:rPr>
          <w:rFonts w:asciiTheme="minorHAnsi" w:hAnsiTheme="minorHAnsi"/>
          <w:b/>
          <w:bCs/>
          <w:color w:val="1D1D1D"/>
          <w:sz w:val="28"/>
          <w:szCs w:val="28"/>
        </w:rPr>
        <w:t>W</w:t>
      </w:r>
      <w:r w:rsidR="00154645">
        <w:rPr>
          <w:rFonts w:asciiTheme="minorHAnsi" w:hAnsiTheme="minorHAnsi"/>
          <w:b/>
          <w:bCs/>
          <w:color w:val="1D1D1D"/>
          <w:sz w:val="28"/>
          <w:szCs w:val="28"/>
        </w:rPr>
        <w:t>ybory</w:t>
      </w:r>
    </w:p>
    <w:p w14:paraId="10E05D93" w14:textId="77777777" w:rsidR="00154645" w:rsidRDefault="00154645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</w:p>
    <w:p w14:paraId="0A729BC9" w14:textId="77777777" w:rsidR="00E95D53" w:rsidRDefault="00154645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32"/>
          <w:szCs w:val="32"/>
        </w:rPr>
      </w:pPr>
      <w:r w:rsidRPr="00154645">
        <w:rPr>
          <w:rFonts w:asciiTheme="minorHAnsi" w:hAnsiTheme="minorHAnsi"/>
          <w:b/>
          <w:bCs/>
          <w:color w:val="1D1D1D"/>
          <w:sz w:val="32"/>
          <w:szCs w:val="32"/>
        </w:rPr>
        <w:t>REKTORA</w:t>
      </w:r>
    </w:p>
    <w:p w14:paraId="69CF1727" w14:textId="77777777" w:rsidR="00154645" w:rsidRPr="00154645" w:rsidRDefault="00154645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</w:p>
    <w:p w14:paraId="48B828A8" w14:textId="77777777" w:rsidR="00154645" w:rsidRDefault="00154645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  <w:r w:rsidRPr="00154645">
        <w:rPr>
          <w:rFonts w:asciiTheme="minorHAnsi" w:hAnsiTheme="minorHAnsi"/>
          <w:b/>
          <w:bCs/>
          <w:color w:val="1D1D1D"/>
          <w:sz w:val="28"/>
          <w:szCs w:val="28"/>
        </w:rPr>
        <w:t>UNIWERSYTETU WARMIŃSKO-MAZURSKIEGO w OLSZTYNIE</w:t>
      </w:r>
    </w:p>
    <w:p w14:paraId="5BFC87AD" w14:textId="77777777" w:rsidR="001E1751" w:rsidRDefault="00154645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  <w:r>
        <w:rPr>
          <w:rFonts w:asciiTheme="minorHAnsi" w:hAnsiTheme="minorHAnsi"/>
          <w:b/>
          <w:bCs/>
          <w:color w:val="1D1D1D"/>
          <w:sz w:val="28"/>
          <w:szCs w:val="28"/>
        </w:rPr>
        <w:t>na kadencję 2020-2024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"/>
        <w:gridCol w:w="3909"/>
        <w:gridCol w:w="2794"/>
        <w:gridCol w:w="2856"/>
      </w:tblGrid>
      <w:tr w:rsidR="00D16476" w:rsidRPr="00256EBF" w14:paraId="16C35EE3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DDF1A" w14:textId="77777777" w:rsidR="00C86610" w:rsidRPr="00256EBF" w:rsidRDefault="00C86610" w:rsidP="00FD1088">
            <w:pPr>
              <w:rPr>
                <w:rFonts w:asciiTheme="minorHAnsi" w:hAnsiTheme="minorHAnsi"/>
                <w:b/>
                <w:color w:val="1D1D1D"/>
                <w:sz w:val="20"/>
                <w:szCs w:val="20"/>
              </w:rPr>
            </w:pPr>
            <w:r w:rsidRPr="00256EBF">
              <w:rPr>
                <w:rFonts w:asciiTheme="minorHAnsi" w:hAnsiTheme="minorHAnsi"/>
                <w:b/>
                <w:color w:val="1D1D1D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4A776" w14:textId="77777777" w:rsidR="00C86610" w:rsidRPr="00256EBF" w:rsidRDefault="00C86610" w:rsidP="00FD1088">
            <w:pPr>
              <w:rPr>
                <w:rFonts w:asciiTheme="minorHAnsi" w:hAnsiTheme="minorHAnsi"/>
                <w:b/>
                <w:color w:val="1D1D1D"/>
                <w:sz w:val="20"/>
                <w:szCs w:val="20"/>
              </w:rPr>
            </w:pPr>
            <w:r w:rsidRPr="00256EBF">
              <w:rPr>
                <w:rFonts w:asciiTheme="minorHAnsi" w:hAnsiTheme="minorHAnsi"/>
                <w:b/>
                <w:color w:val="1D1D1D"/>
                <w:sz w:val="20"/>
                <w:szCs w:val="20"/>
              </w:rPr>
              <w:t>Etap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92A7D" w14:textId="77777777" w:rsidR="00C86610" w:rsidRPr="00256EBF" w:rsidRDefault="00C86610" w:rsidP="00FD1088">
            <w:pPr>
              <w:rPr>
                <w:rFonts w:asciiTheme="minorHAnsi" w:hAnsiTheme="minorHAnsi"/>
                <w:b/>
                <w:color w:val="1D1D1D"/>
                <w:sz w:val="20"/>
                <w:szCs w:val="20"/>
              </w:rPr>
            </w:pPr>
            <w:r w:rsidRPr="00256EBF">
              <w:rPr>
                <w:rFonts w:asciiTheme="minorHAnsi" w:hAnsiTheme="minorHAnsi"/>
                <w:b/>
                <w:color w:val="1D1D1D"/>
                <w:sz w:val="20"/>
                <w:szCs w:val="20"/>
              </w:rPr>
              <w:t>Organ odpowiedzialny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FFF57" w14:textId="77777777" w:rsidR="00C86610" w:rsidRPr="00256EBF" w:rsidRDefault="00C86610" w:rsidP="00FD1088">
            <w:pPr>
              <w:rPr>
                <w:rFonts w:asciiTheme="minorHAnsi" w:hAnsiTheme="minorHAnsi"/>
                <w:b/>
                <w:color w:val="1D1D1D"/>
                <w:sz w:val="20"/>
                <w:szCs w:val="20"/>
              </w:rPr>
            </w:pPr>
            <w:r w:rsidRPr="00256EBF">
              <w:rPr>
                <w:rFonts w:asciiTheme="minorHAnsi" w:hAnsiTheme="minorHAnsi"/>
                <w:b/>
                <w:color w:val="1D1D1D"/>
                <w:sz w:val="20"/>
                <w:szCs w:val="20"/>
              </w:rPr>
              <w:t>Termin</w:t>
            </w:r>
          </w:p>
        </w:tc>
      </w:tr>
      <w:tr w:rsidR="00D16476" w:rsidRPr="00256EBF" w14:paraId="189577FA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BD95E" w14:textId="77777777" w:rsidR="003C38A0" w:rsidRPr="00256EBF" w:rsidRDefault="00626D2B" w:rsidP="00626D2B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1</w:t>
            </w:r>
            <w:r w:rsidR="003C38A0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EE01D" w14:textId="77777777" w:rsidR="003C38A0" w:rsidRPr="00256EBF" w:rsidRDefault="00CC538B" w:rsidP="00DD213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Zatwierdzenie </w:t>
            </w:r>
            <w:r w:rsidR="00626D2B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przez Senat UWM </w:t>
            </w:r>
            <w:r w:rsidR="00DD2133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terminarza wyborczego </w:t>
            </w:r>
            <w:r w:rsidR="00626D2B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przygotowanego przez Uczelnianą Komisję Wyborczą (dalej UKW) (wg zał. 3 do Statutu; </w:t>
            </w:r>
            <w:r w:rsidR="00626D2B" w:rsidRPr="00626D2B">
              <w:rPr>
                <w:rFonts w:asciiTheme="minorHAnsi" w:hAnsiTheme="minorHAnsi"/>
                <w:color w:val="1D1D1D"/>
                <w:sz w:val="20"/>
                <w:szCs w:val="20"/>
              </w:rPr>
              <w:t>§ 16</w:t>
            </w:r>
            <w:r w:rsidR="00626D2B">
              <w:rPr>
                <w:rFonts w:asciiTheme="minorHAnsi" w:hAnsiTheme="minorHAnsi"/>
                <w:color w:val="1D1D1D"/>
                <w:sz w:val="20"/>
                <w:szCs w:val="20"/>
              </w:rPr>
              <w:t>; ust. 1)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880C4" w14:textId="77777777" w:rsidR="006A5180" w:rsidRDefault="006A5180" w:rsidP="00ED24DE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Senat;</w:t>
            </w:r>
          </w:p>
          <w:p w14:paraId="6C90BCF0" w14:textId="77777777" w:rsidR="003C38A0" w:rsidRPr="00256EBF" w:rsidRDefault="00CC538B" w:rsidP="00ED24DE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S</w:t>
            </w:r>
            <w:r w:rsidR="00ED24DE">
              <w:rPr>
                <w:rFonts w:asciiTheme="minorHAnsi" w:hAnsiTheme="minorHAnsi"/>
                <w:color w:val="1D1D1D"/>
                <w:sz w:val="20"/>
                <w:szCs w:val="20"/>
              </w:rPr>
              <w:t>enatu UWM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D25F2" w14:textId="77777777" w:rsidR="003C38A0" w:rsidRPr="00256EBF" w:rsidRDefault="00303CA1" w:rsidP="00783CB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D</w:t>
            </w:r>
            <w:r w:rsidR="003C38A0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o </w:t>
            </w:r>
            <w:r w:rsidR="00783CB3">
              <w:rPr>
                <w:rFonts w:asciiTheme="minorHAnsi" w:hAnsiTheme="minorHAnsi"/>
                <w:color w:val="1D1D1D"/>
                <w:sz w:val="20"/>
                <w:szCs w:val="20"/>
              </w:rPr>
              <w:t>29</w:t>
            </w:r>
            <w:r w:rsidR="00CC538B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  <w:r w:rsidR="00AB16CD">
              <w:rPr>
                <w:rFonts w:asciiTheme="minorHAnsi" w:hAnsiTheme="minorHAnsi"/>
                <w:color w:val="1D1D1D"/>
                <w:sz w:val="20"/>
                <w:szCs w:val="20"/>
              </w:rPr>
              <w:t>0</w:t>
            </w:r>
            <w:r w:rsidR="00783CB3">
              <w:rPr>
                <w:rFonts w:asciiTheme="minorHAnsi" w:hAnsiTheme="minorHAnsi"/>
                <w:color w:val="1D1D1D"/>
                <w:sz w:val="20"/>
                <w:szCs w:val="20"/>
              </w:rPr>
              <w:t>2</w:t>
            </w:r>
            <w:r w:rsidR="00CC538B">
              <w:rPr>
                <w:rFonts w:asciiTheme="minorHAnsi" w:hAnsiTheme="minorHAnsi"/>
                <w:color w:val="1D1D1D"/>
                <w:sz w:val="20"/>
                <w:szCs w:val="20"/>
              </w:rPr>
              <w:t>.20</w:t>
            </w:r>
            <w:r w:rsidR="00AB16CD">
              <w:rPr>
                <w:rFonts w:asciiTheme="minorHAnsi" w:hAnsiTheme="minorHAnsi"/>
                <w:color w:val="1D1D1D"/>
                <w:sz w:val="20"/>
                <w:szCs w:val="20"/>
              </w:rPr>
              <w:t>20</w:t>
            </w:r>
            <w:r w:rsidR="003C38A0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r</w:t>
            </w:r>
            <w:r w:rsidR="00256EBF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</w:tr>
      <w:tr w:rsidR="00D16476" w:rsidRPr="00256EBF" w14:paraId="03656634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87B1A" w14:textId="77777777" w:rsidR="00C86610" w:rsidRPr="00256EBF" w:rsidRDefault="00626D2B" w:rsidP="00FD108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2</w:t>
            </w:r>
            <w:r w:rsidR="00C86610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760A5" w14:textId="77777777" w:rsidR="00C86610" w:rsidRPr="00256EBF" w:rsidRDefault="00303CA1" w:rsidP="00DD213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W</w:t>
            </w:r>
            <w:r w:rsidRPr="00303CA1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skazanie </w:t>
            </w:r>
            <w:r w:rsidR="00DD2133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minimum dwóch </w:t>
            </w:r>
            <w:r w:rsidRPr="00303CA1">
              <w:rPr>
                <w:rFonts w:asciiTheme="minorHAnsi" w:hAnsiTheme="minorHAnsi"/>
                <w:color w:val="1D1D1D"/>
                <w:sz w:val="20"/>
                <w:szCs w:val="20"/>
              </w:rPr>
              <w:t>kandydatów na rektora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przez Radę Uczelni</w:t>
            </w:r>
            <w:r w:rsidR="00DD2133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(wg zał. 3 do Statutu; </w:t>
            </w:r>
            <w:r w:rsidR="00DD2133" w:rsidRPr="00626D2B">
              <w:rPr>
                <w:rFonts w:asciiTheme="minorHAnsi" w:hAnsiTheme="minorHAnsi"/>
                <w:color w:val="1D1D1D"/>
                <w:sz w:val="20"/>
                <w:szCs w:val="20"/>
              </w:rPr>
              <w:t>§ 16</w:t>
            </w:r>
            <w:r w:rsidR="00DD2133">
              <w:rPr>
                <w:rFonts w:asciiTheme="minorHAnsi" w:hAnsiTheme="minorHAnsi"/>
                <w:color w:val="1D1D1D"/>
                <w:sz w:val="20"/>
                <w:szCs w:val="20"/>
              </w:rPr>
              <w:t>; ust. 3)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38FBA" w14:textId="11E77C33" w:rsidR="00C86610" w:rsidRPr="00256EBF" w:rsidRDefault="00303CA1" w:rsidP="00303CA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Rady Uczelni</w:t>
            </w:r>
            <w:r w:rsidR="00877797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– zgłoszeni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>e</w:t>
            </w:r>
            <w:r w:rsidR="00877797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do Przewodniczącego 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>Senatu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DC117" w14:textId="32F4CD26" w:rsidR="00C86610" w:rsidRPr="00256EBF" w:rsidRDefault="003C38A0" w:rsidP="00783CB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D</w:t>
            </w:r>
            <w:r w:rsidR="00C86610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o </w:t>
            </w:r>
            <w:r w:rsidR="00CF75DB">
              <w:rPr>
                <w:rFonts w:asciiTheme="minorHAnsi" w:hAnsiTheme="minorHAnsi"/>
                <w:color w:val="1D1D1D"/>
                <w:sz w:val="20"/>
                <w:szCs w:val="20"/>
              </w:rPr>
              <w:t>1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>3</w:t>
            </w:r>
            <w:r w:rsidR="00C86610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  <w:r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0</w:t>
            </w:r>
            <w:r w:rsidR="00CF75DB">
              <w:rPr>
                <w:rFonts w:asciiTheme="minorHAnsi" w:hAnsiTheme="minorHAnsi"/>
                <w:color w:val="1D1D1D"/>
                <w:sz w:val="20"/>
                <w:szCs w:val="20"/>
              </w:rPr>
              <w:t>3</w:t>
            </w:r>
            <w:r w:rsidR="00C86610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.20</w:t>
            </w:r>
            <w:r w:rsidR="00303CA1">
              <w:rPr>
                <w:rFonts w:asciiTheme="minorHAnsi" w:hAnsiTheme="minorHAnsi"/>
                <w:color w:val="1D1D1D"/>
                <w:sz w:val="20"/>
                <w:szCs w:val="20"/>
              </w:rPr>
              <w:t>20</w:t>
            </w:r>
            <w:r w:rsidR="00C86610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r.</w:t>
            </w:r>
          </w:p>
        </w:tc>
      </w:tr>
      <w:tr w:rsidR="00303CA1" w:rsidRPr="00256EBF" w14:paraId="5D809C09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E7A02" w14:textId="77777777" w:rsidR="00303CA1" w:rsidRDefault="00626D2B" w:rsidP="00FD108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3</w:t>
            </w:r>
            <w:r w:rsidR="00303CA1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. 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B8382" w14:textId="75F8B8CC" w:rsidR="00303CA1" w:rsidRDefault="00303CA1" w:rsidP="00DD213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W</w:t>
            </w:r>
            <w:r w:rsidR="00EC4AC9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skazanie kandydatów na 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>r</w:t>
            </w:r>
            <w:r w:rsidRPr="00303CA1">
              <w:rPr>
                <w:rFonts w:asciiTheme="minorHAnsi" w:hAnsiTheme="minorHAnsi"/>
                <w:color w:val="1D1D1D"/>
                <w:sz w:val="20"/>
                <w:szCs w:val="20"/>
              </w:rPr>
              <w:t>ektora</w:t>
            </w:r>
            <w:r w:rsidR="00DD2133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przez członków Senatu;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kandydat m</w:t>
            </w:r>
            <w:r w:rsidR="00672DDE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usi mieć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poparcie minimum 15 członków Senatu</w:t>
            </w:r>
            <w:r w:rsidR="00DD2133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(wg zał. 3 do Statutu; </w:t>
            </w:r>
            <w:r w:rsidR="00DD2133" w:rsidRPr="00626D2B">
              <w:rPr>
                <w:rFonts w:asciiTheme="minorHAnsi" w:hAnsiTheme="minorHAnsi"/>
                <w:color w:val="1D1D1D"/>
                <w:sz w:val="20"/>
                <w:szCs w:val="20"/>
              </w:rPr>
              <w:t>§ 16</w:t>
            </w:r>
            <w:r w:rsidR="00DD2133">
              <w:rPr>
                <w:rFonts w:asciiTheme="minorHAnsi" w:hAnsiTheme="minorHAnsi"/>
                <w:color w:val="1D1D1D"/>
                <w:sz w:val="20"/>
                <w:szCs w:val="20"/>
              </w:rPr>
              <w:t>; ust. 2; pkt. 2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)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0D178" w14:textId="4C0D2FAF" w:rsidR="00303CA1" w:rsidRDefault="00CF75DB" w:rsidP="00303CA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Z</w:t>
            </w:r>
            <w:r w:rsidR="00877797" w:rsidRPr="00877797">
              <w:rPr>
                <w:rFonts w:asciiTheme="minorHAnsi" w:hAnsiTheme="minorHAnsi"/>
                <w:color w:val="1D1D1D"/>
                <w:sz w:val="20"/>
                <w:szCs w:val="20"/>
              </w:rPr>
              <w:t>głoszenia do Przewodniczącego UKW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– zgłoszenie wraz z imienną listą 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Senatorów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popierając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>ych kandydata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0A7C3" w14:textId="746F05D7" w:rsidR="00303CA1" w:rsidRPr="00256EBF" w:rsidRDefault="00303CA1" w:rsidP="00783CB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Do </w:t>
            </w:r>
            <w:r w:rsidR="00CF75DB">
              <w:rPr>
                <w:rFonts w:asciiTheme="minorHAnsi" w:hAnsiTheme="minorHAnsi"/>
                <w:color w:val="1D1D1D"/>
                <w:sz w:val="20"/>
                <w:szCs w:val="20"/>
              </w:rPr>
              <w:t>1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>3</w:t>
            </w:r>
            <w:r w:rsidR="00AB16CD">
              <w:rPr>
                <w:rFonts w:asciiTheme="minorHAnsi" w:hAnsiTheme="minorHAnsi"/>
                <w:color w:val="1D1D1D"/>
                <w:sz w:val="20"/>
                <w:szCs w:val="20"/>
              </w:rPr>
              <w:t>.0</w:t>
            </w:r>
            <w:r w:rsidR="00CF75DB">
              <w:rPr>
                <w:rFonts w:asciiTheme="minorHAnsi" w:hAnsiTheme="minorHAnsi"/>
                <w:color w:val="1D1D1D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/>
                <w:color w:val="1D1D1D"/>
                <w:sz w:val="20"/>
                <w:szCs w:val="20"/>
              </w:rPr>
              <w:t>2020</w:t>
            </w:r>
            <w:r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r.</w:t>
            </w:r>
          </w:p>
        </w:tc>
      </w:tr>
      <w:tr w:rsidR="00303CA1" w:rsidRPr="00256EBF" w14:paraId="1A3F2B43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9A8B4" w14:textId="28F9F01B" w:rsidR="00303CA1" w:rsidRDefault="00C264F8" w:rsidP="00967369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4</w:t>
            </w:r>
            <w:r w:rsidR="00303CA1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9D7DC" w14:textId="75C29E89" w:rsidR="00303CA1" w:rsidRDefault="00303CA1" w:rsidP="00EC4AC9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Zaopiniowanie </w:t>
            </w:r>
            <w:r w:rsidRPr="00303CA1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kandydatów na 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>r</w:t>
            </w:r>
            <w:r w:rsidRPr="00303CA1">
              <w:rPr>
                <w:rFonts w:asciiTheme="minorHAnsi" w:hAnsiTheme="minorHAnsi"/>
                <w:color w:val="1D1D1D"/>
                <w:sz w:val="20"/>
                <w:szCs w:val="20"/>
              </w:rPr>
              <w:t>ektora</w:t>
            </w:r>
            <w:r w:rsidR="006A5180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przez Senat (wg Ustawy; </w:t>
            </w:r>
            <w:r w:rsidR="006A5180" w:rsidRPr="006A5180">
              <w:rPr>
                <w:rFonts w:asciiTheme="minorHAnsi" w:hAnsiTheme="minorHAnsi"/>
                <w:color w:val="1D1D1D"/>
                <w:sz w:val="20"/>
                <w:szCs w:val="20"/>
              </w:rPr>
              <w:t>Art. 28. 1. Do zadań senatu należy:</w:t>
            </w:r>
            <w:r w:rsidR="006A5180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</w:t>
            </w:r>
            <w:r w:rsidR="006A5180" w:rsidRPr="006A5180">
              <w:rPr>
                <w:rFonts w:asciiTheme="minorHAnsi" w:hAnsiTheme="minorHAnsi"/>
                <w:color w:val="1D1D1D"/>
                <w:sz w:val="20"/>
                <w:szCs w:val="20"/>
              </w:rPr>
              <w:t>5) opiniowanie kandydatów na rektora</w:t>
            </w:r>
            <w:r w:rsidR="006A5180">
              <w:rPr>
                <w:rFonts w:asciiTheme="minorHAnsi" w:hAnsiTheme="minorHAnsi"/>
                <w:color w:val="1D1D1D"/>
                <w:sz w:val="20"/>
                <w:szCs w:val="20"/>
              </w:rPr>
              <w:t>)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ADDEE" w14:textId="77777777" w:rsidR="006A5180" w:rsidRDefault="006A5180" w:rsidP="00967369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Senat;</w:t>
            </w:r>
          </w:p>
          <w:p w14:paraId="19A0A01F" w14:textId="77777777" w:rsidR="00303CA1" w:rsidRDefault="00303CA1" w:rsidP="00967369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S</w:t>
            </w:r>
            <w:r w:rsidR="00ED24DE">
              <w:rPr>
                <w:rFonts w:asciiTheme="minorHAnsi" w:hAnsiTheme="minorHAnsi"/>
                <w:color w:val="1D1D1D"/>
                <w:sz w:val="20"/>
                <w:szCs w:val="20"/>
              </w:rPr>
              <w:t>enatu UWM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B82A1" w14:textId="224F2A05" w:rsidR="00303CA1" w:rsidRPr="00256EBF" w:rsidRDefault="006D1940" w:rsidP="006A580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2</w:t>
            </w:r>
            <w:r w:rsidR="00C264F8">
              <w:rPr>
                <w:rFonts w:asciiTheme="minorHAnsi" w:hAnsiTheme="minorHAnsi"/>
                <w:color w:val="1D1D1D"/>
                <w:sz w:val="20"/>
                <w:szCs w:val="20"/>
              </w:rPr>
              <w:t>0</w:t>
            </w:r>
            <w:r w:rsidR="00303CA1">
              <w:rPr>
                <w:rFonts w:asciiTheme="minorHAnsi" w:hAnsiTheme="minorHAnsi"/>
                <w:color w:val="1D1D1D"/>
                <w:sz w:val="20"/>
                <w:szCs w:val="20"/>
              </w:rPr>
              <w:t>.0</w:t>
            </w:r>
            <w:r w:rsidR="006A5808">
              <w:rPr>
                <w:rFonts w:asciiTheme="minorHAnsi" w:hAnsiTheme="minorHAnsi"/>
                <w:color w:val="1D1D1D"/>
                <w:sz w:val="20"/>
                <w:szCs w:val="20"/>
              </w:rPr>
              <w:t>3</w:t>
            </w:r>
            <w:r w:rsidR="00303CA1">
              <w:rPr>
                <w:rFonts w:asciiTheme="minorHAnsi" w:hAnsiTheme="minorHAnsi"/>
                <w:color w:val="1D1D1D"/>
                <w:sz w:val="20"/>
                <w:szCs w:val="20"/>
              </w:rPr>
              <w:t>.2020 r.</w:t>
            </w:r>
          </w:p>
        </w:tc>
      </w:tr>
      <w:tr w:rsidR="00C264F8" w:rsidRPr="00256EBF" w14:paraId="1596A7F4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C9354" w14:textId="32306FF2" w:rsidR="00C264F8" w:rsidRDefault="00C264F8" w:rsidP="00EA4A9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CEB23" w14:textId="72AE0B84" w:rsidR="00C264F8" w:rsidRDefault="00C264F8" w:rsidP="00EA4A9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783CB3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Przekazanie informacji dla wspólnoty Uniwersytetu o kandydatach zgłoszonych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na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r</w:t>
            </w:r>
            <w:r w:rsidRPr="00783CB3">
              <w:rPr>
                <w:rFonts w:asciiTheme="minorHAnsi" w:hAnsiTheme="minorHAnsi"/>
                <w:color w:val="1D1D1D"/>
                <w:sz w:val="20"/>
                <w:szCs w:val="20"/>
              </w:rPr>
              <w:t>ektora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56DA9" w14:textId="77777777" w:rsidR="00C264F8" w:rsidRDefault="00C264F8" w:rsidP="00EA4A9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UKW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CE554" w14:textId="5DA9D592" w:rsidR="00C264F8" w:rsidRPr="00256EBF" w:rsidRDefault="00C264F8" w:rsidP="00EA4A9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Do 2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.03.2020 r.</w:t>
            </w:r>
          </w:p>
        </w:tc>
      </w:tr>
      <w:tr w:rsidR="00967369" w:rsidRPr="00256EBF" w14:paraId="410F7717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B7BD7" w14:textId="77777777" w:rsidR="00967369" w:rsidRDefault="00CF75DB" w:rsidP="00ED24DE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6</w:t>
            </w:r>
            <w:r w:rsidR="00967369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A9A0F" w14:textId="77777777" w:rsidR="00967369" w:rsidRDefault="00967369" w:rsidP="00154645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Prezentacja programów wyborczych </w:t>
            </w:r>
            <w:r w:rsidR="00C455DE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kandydatów na rektora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na zebraniach </w:t>
            </w:r>
            <w:r w:rsidR="0015464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wyborczych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z </w:t>
            </w:r>
            <w:r w:rsidR="0015464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udziałem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członk</w:t>
            </w:r>
            <w:r w:rsidR="00154645">
              <w:rPr>
                <w:rFonts w:asciiTheme="minorHAnsi" w:hAnsiTheme="minorHAnsi"/>
                <w:color w:val="1D1D1D"/>
                <w:sz w:val="20"/>
                <w:szCs w:val="20"/>
              </w:rPr>
              <w:t>ów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</w:t>
            </w:r>
            <w:r w:rsidR="00913064">
              <w:rPr>
                <w:rFonts w:asciiTheme="minorHAnsi" w:hAnsiTheme="minorHAnsi"/>
                <w:color w:val="1D1D1D"/>
                <w:sz w:val="20"/>
                <w:szCs w:val="20"/>
              </w:rPr>
              <w:t>Uczelnianego Kolegium Elektorów (</w:t>
            </w:r>
            <w:r w:rsidR="00CF75DB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dalej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UKE</w:t>
            </w:r>
            <w:r w:rsidR="00913064">
              <w:rPr>
                <w:rFonts w:asciiTheme="minorHAnsi" w:hAnsiTheme="minorHAnsi"/>
                <w:color w:val="1D1D1D"/>
                <w:sz w:val="20"/>
                <w:szCs w:val="20"/>
              </w:rPr>
              <w:t>)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4F8B5" w14:textId="77777777" w:rsidR="00967369" w:rsidRDefault="00967369" w:rsidP="00967369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UKW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607A0" w14:textId="49B7C916" w:rsidR="00967369" w:rsidRDefault="00913064" w:rsidP="00626D2B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Zebrania organizowane w</w:t>
            </w:r>
            <w:r w:rsidR="00967369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terminie </w:t>
            </w:r>
            <w:r w:rsidR="003072D4">
              <w:rPr>
                <w:rFonts w:asciiTheme="minorHAnsi" w:hAnsiTheme="minorHAnsi"/>
                <w:color w:val="1D1D1D"/>
                <w:sz w:val="20"/>
                <w:szCs w:val="20"/>
              </w:rPr>
              <w:t>5</w:t>
            </w:r>
            <w:r w:rsidR="00741E62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</w:t>
            </w:r>
            <w:r w:rsidR="00967369">
              <w:rPr>
                <w:rFonts w:asciiTheme="minorHAnsi" w:hAnsiTheme="minorHAnsi"/>
                <w:color w:val="1D1D1D"/>
                <w:sz w:val="20"/>
                <w:szCs w:val="20"/>
              </w:rPr>
              <w:t>dni roboczych poprzedzających datę wyborów</w:t>
            </w:r>
            <w:r w:rsidR="00626D2B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; </w:t>
            </w:r>
            <w:r w:rsidR="00626D2B" w:rsidRPr="00626D2B">
              <w:rPr>
                <w:rFonts w:asciiTheme="minorHAnsi" w:hAnsiTheme="minorHAnsi"/>
                <w:color w:val="1D1D1D"/>
                <w:sz w:val="20"/>
                <w:szCs w:val="20"/>
              </w:rPr>
              <w:t>nie później niż na 2 dni przed dniem wyborów</w:t>
            </w:r>
            <w:r w:rsidR="00626D2B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(wg zał. 3 do Statutu; </w:t>
            </w:r>
            <w:r w:rsidR="00626D2B" w:rsidRPr="00626D2B">
              <w:rPr>
                <w:rFonts w:asciiTheme="minorHAnsi" w:hAnsiTheme="minorHAnsi"/>
                <w:color w:val="1D1D1D"/>
                <w:sz w:val="20"/>
                <w:szCs w:val="20"/>
              </w:rPr>
              <w:t>§ 6</w:t>
            </w:r>
            <w:r w:rsidR="00626D2B">
              <w:rPr>
                <w:rFonts w:asciiTheme="minorHAnsi" w:hAnsiTheme="minorHAnsi"/>
                <w:color w:val="1D1D1D"/>
                <w:sz w:val="20"/>
                <w:szCs w:val="20"/>
              </w:rPr>
              <w:t>; ust. 1; pkt. 8)</w:t>
            </w:r>
          </w:p>
        </w:tc>
      </w:tr>
      <w:tr w:rsidR="00D16476" w:rsidRPr="00256EBF" w14:paraId="3C7742EB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891D7" w14:textId="77777777" w:rsidR="00830D1E" w:rsidRPr="00256EBF" w:rsidRDefault="00CF75DB" w:rsidP="00FD108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7</w:t>
            </w:r>
            <w:r w:rsidR="00830D1E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F8879" w14:textId="77777777" w:rsidR="00830D1E" w:rsidRPr="00256EBF" w:rsidRDefault="00830D1E" w:rsidP="00ED24DE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Wybory </w:t>
            </w:r>
            <w:r w:rsidR="00CF75DB">
              <w:rPr>
                <w:rFonts w:asciiTheme="minorHAnsi" w:hAnsiTheme="minorHAnsi"/>
                <w:color w:val="1D1D1D"/>
                <w:sz w:val="20"/>
                <w:szCs w:val="20"/>
              </w:rPr>
              <w:t>R</w:t>
            </w:r>
            <w:r w:rsidR="00ED24DE">
              <w:rPr>
                <w:rFonts w:asciiTheme="minorHAnsi" w:hAnsiTheme="minorHAnsi"/>
                <w:color w:val="1D1D1D"/>
                <w:sz w:val="20"/>
                <w:szCs w:val="20"/>
              </w:rPr>
              <w:t>ektora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3599C" w14:textId="77777777" w:rsidR="00ED24DE" w:rsidRPr="00256EBF" w:rsidRDefault="00ED24DE" w:rsidP="00DD213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Przewodniczący </w:t>
            </w:r>
            <w:r w:rsidR="00DD510C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UKE – </w:t>
            </w:r>
            <w:r w:rsidR="00913064">
              <w:rPr>
                <w:rFonts w:asciiTheme="minorHAnsi" w:hAnsiTheme="minorHAnsi"/>
                <w:color w:val="1D1D1D"/>
                <w:sz w:val="20"/>
                <w:szCs w:val="20"/>
              </w:rPr>
              <w:t>najstarszy wiekiem samodzielny nauczyciel akademicki spośród obecnych na zebraniu wyborczym elektorów</w:t>
            </w:r>
            <w:r w:rsidR="00CE2CE0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– Przewodniczącego UKE wskazuje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UKW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16C5F" w14:textId="77777777" w:rsidR="00830D1E" w:rsidRPr="00256EBF" w:rsidRDefault="00783CB3" w:rsidP="00783CB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7</w:t>
            </w:r>
            <w:r w:rsidR="00830D1E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.0</w:t>
            </w:r>
            <w:r w:rsidR="00AB16CD">
              <w:rPr>
                <w:rFonts w:asciiTheme="minorHAnsi" w:hAnsiTheme="minorHAnsi"/>
                <w:color w:val="1D1D1D"/>
                <w:sz w:val="20"/>
                <w:szCs w:val="20"/>
              </w:rPr>
              <w:t>4</w:t>
            </w:r>
            <w:r w:rsidR="00830D1E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>.20</w:t>
            </w:r>
            <w:r w:rsidR="00ED24DE">
              <w:rPr>
                <w:rFonts w:asciiTheme="minorHAnsi" w:hAnsiTheme="minorHAnsi"/>
                <w:color w:val="1D1D1D"/>
                <w:sz w:val="20"/>
                <w:szCs w:val="20"/>
              </w:rPr>
              <w:t>20</w:t>
            </w:r>
            <w:r w:rsidR="00830D1E" w:rsidRPr="00256EB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r.</w:t>
            </w:r>
          </w:p>
        </w:tc>
      </w:tr>
      <w:tr w:rsidR="00ED24DE" w:rsidRPr="00256EBF" w14:paraId="092F739A" w14:textId="77777777" w:rsidTr="00C264F8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EF302" w14:textId="77777777" w:rsidR="00ED24DE" w:rsidRPr="00256EBF" w:rsidRDefault="00CF75DB" w:rsidP="00FD108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8</w:t>
            </w:r>
            <w:r w:rsidR="00ED24DE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D720F" w14:textId="77777777" w:rsidR="00ED24DE" w:rsidRPr="00256EBF" w:rsidRDefault="00ED24DE" w:rsidP="00ED24DE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Zatwierdzenie </w:t>
            </w:r>
            <w:r w:rsidR="009E161D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wyników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wyboru </w:t>
            </w:r>
            <w:r w:rsidR="00CF75DB">
              <w:rPr>
                <w:rFonts w:asciiTheme="minorHAnsi" w:hAnsiTheme="minorHAnsi"/>
                <w:color w:val="1D1D1D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ektora przez UKW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D9D97" w14:textId="77777777" w:rsidR="00ED24DE" w:rsidRDefault="00ED24DE" w:rsidP="00FD108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UKW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3722A" w14:textId="77777777" w:rsidR="00ED24DE" w:rsidRPr="00256EBF" w:rsidRDefault="0037663D" w:rsidP="009E161D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14</w:t>
            </w:r>
            <w:r w:rsidR="006A5808">
              <w:rPr>
                <w:rFonts w:asciiTheme="minorHAnsi" w:hAnsiTheme="minorHAnsi"/>
                <w:color w:val="1D1D1D"/>
                <w:sz w:val="20"/>
                <w:szCs w:val="20"/>
              </w:rPr>
              <w:t>.04.2020</w:t>
            </w:r>
            <w:r w:rsidR="00CF75DB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r.</w:t>
            </w:r>
            <w:r w:rsidR="006A5808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(</w:t>
            </w:r>
            <w:r w:rsidR="009E161D" w:rsidRPr="009E161D">
              <w:rPr>
                <w:rFonts w:asciiTheme="minorHAnsi" w:hAnsiTheme="minorHAnsi"/>
                <w:color w:val="1D1D1D"/>
                <w:sz w:val="20"/>
                <w:szCs w:val="20"/>
              </w:rPr>
              <w:t>7 dni od ogłoszenia</w:t>
            </w:r>
            <w:r w:rsidR="009E161D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wyników wyboru</w:t>
            </w:r>
            <w:r w:rsidR="006A5808">
              <w:rPr>
                <w:rFonts w:asciiTheme="minorHAnsi" w:hAnsiTheme="minorHAnsi"/>
                <w:color w:val="1D1D1D"/>
                <w:sz w:val="20"/>
                <w:szCs w:val="20"/>
              </w:rPr>
              <w:t>)</w:t>
            </w:r>
          </w:p>
        </w:tc>
      </w:tr>
    </w:tbl>
    <w:p w14:paraId="7C729337" w14:textId="77777777" w:rsidR="00F51C56" w:rsidRDefault="00F51C56" w:rsidP="00783CB3">
      <w:pPr>
        <w:tabs>
          <w:tab w:val="left" w:pos="8789"/>
        </w:tabs>
        <w:outlineLvl w:val="2"/>
        <w:rPr>
          <w:rFonts w:asciiTheme="minorHAnsi" w:hAnsiTheme="minorHAnsi"/>
          <w:b/>
          <w:bCs/>
          <w:color w:val="1D1D1D"/>
          <w:sz w:val="20"/>
          <w:szCs w:val="20"/>
        </w:rPr>
      </w:pPr>
    </w:p>
    <w:sectPr w:rsidR="00F51C56" w:rsidSect="00256EB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1C3A" w14:textId="77777777" w:rsidR="00AE62B6" w:rsidRDefault="00AE62B6" w:rsidP="00307155">
      <w:r>
        <w:separator/>
      </w:r>
    </w:p>
  </w:endnote>
  <w:endnote w:type="continuationSeparator" w:id="0">
    <w:p w14:paraId="0BB42D34" w14:textId="77777777" w:rsidR="00AE62B6" w:rsidRDefault="00AE62B6" w:rsidP="0030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CE86" w14:textId="77777777" w:rsidR="00AE62B6" w:rsidRDefault="00AE62B6" w:rsidP="00307155">
      <w:r>
        <w:separator/>
      </w:r>
    </w:p>
  </w:footnote>
  <w:footnote w:type="continuationSeparator" w:id="0">
    <w:p w14:paraId="32C8B2B2" w14:textId="77777777" w:rsidR="00AE62B6" w:rsidRDefault="00AE62B6" w:rsidP="0030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77AE" w14:textId="77777777" w:rsidR="00A63F69" w:rsidRDefault="00A63F69" w:rsidP="00A63F69">
    <w:pPr>
      <w:jc w:val="right"/>
      <w:rPr>
        <w:color w:val="1D1D1D"/>
      </w:rPr>
    </w:pPr>
  </w:p>
  <w:p w14:paraId="6680451F" w14:textId="05F93F82" w:rsidR="00307155" w:rsidRPr="0000216E" w:rsidRDefault="004C019D" w:rsidP="00FC50C8">
    <w:pPr>
      <w:ind w:left="5670" w:hanging="567"/>
      <w:jc w:val="both"/>
      <w:rPr>
        <w:color w:val="1D1D1D"/>
        <w:sz w:val="20"/>
        <w:szCs w:val="20"/>
      </w:rPr>
    </w:pPr>
    <w:r>
      <w:rPr>
        <w:color w:val="1D1D1D"/>
        <w:sz w:val="20"/>
        <w:szCs w:val="20"/>
      </w:rPr>
      <w:t>Załącznik Nr</w:t>
    </w:r>
    <w:r w:rsidR="0000216E" w:rsidRPr="0000216E">
      <w:rPr>
        <w:color w:val="1D1D1D"/>
        <w:sz w:val="20"/>
        <w:szCs w:val="20"/>
      </w:rPr>
      <w:t> </w:t>
    </w:r>
    <w:r w:rsidR="00FC50C8">
      <w:rPr>
        <w:color w:val="1D1D1D"/>
        <w:sz w:val="20"/>
        <w:szCs w:val="20"/>
      </w:rPr>
      <w:t>1. </w:t>
    </w:r>
    <w:r w:rsidR="00DD2133">
      <w:rPr>
        <w:color w:val="1D1D1D"/>
        <w:sz w:val="20"/>
        <w:szCs w:val="20"/>
      </w:rPr>
      <w:t>Terminarz p</w:t>
    </w:r>
    <w:r w:rsidR="00A63F69" w:rsidRPr="0000216E">
      <w:rPr>
        <w:color w:val="1D1D1D"/>
        <w:sz w:val="20"/>
        <w:szCs w:val="20"/>
      </w:rPr>
      <w:t xml:space="preserve">rac związanych z </w:t>
    </w:r>
    <w:r w:rsidR="00307155" w:rsidRPr="0000216E">
      <w:rPr>
        <w:color w:val="1D1D1D"/>
        <w:sz w:val="20"/>
        <w:szCs w:val="20"/>
      </w:rPr>
      <w:t>wybor</w:t>
    </w:r>
    <w:r w:rsidR="00A63F69" w:rsidRPr="0000216E">
      <w:rPr>
        <w:color w:val="1D1D1D"/>
        <w:sz w:val="20"/>
        <w:szCs w:val="20"/>
      </w:rPr>
      <w:t>em</w:t>
    </w:r>
    <w:r w:rsidR="00307155" w:rsidRPr="0000216E">
      <w:rPr>
        <w:color w:val="1D1D1D"/>
        <w:sz w:val="20"/>
        <w:szCs w:val="20"/>
      </w:rPr>
      <w:t xml:space="preserve"> </w:t>
    </w:r>
    <w:r w:rsidR="00A63F69" w:rsidRPr="0000216E">
      <w:rPr>
        <w:color w:val="1D1D1D"/>
        <w:sz w:val="20"/>
        <w:szCs w:val="20"/>
      </w:rPr>
      <w:t>Rektora</w:t>
    </w:r>
    <w:r w:rsidR="00DD2133">
      <w:rPr>
        <w:color w:val="1D1D1D"/>
        <w:sz w:val="20"/>
        <w:szCs w:val="20"/>
      </w:rPr>
      <w:t xml:space="preserve"> U</w:t>
    </w:r>
    <w:r w:rsidR="00154645">
      <w:rPr>
        <w:color w:val="1D1D1D"/>
        <w:sz w:val="20"/>
        <w:szCs w:val="20"/>
      </w:rPr>
      <w:t>niwersytetu Warmińsko-Mazurskiego w</w:t>
    </w:r>
    <w:r w:rsidR="00943FB8">
      <w:rPr>
        <w:color w:val="1D1D1D"/>
        <w:sz w:val="20"/>
        <w:szCs w:val="20"/>
      </w:rPr>
      <w:t xml:space="preserve"> </w:t>
    </w:r>
    <w:r w:rsidR="00154645">
      <w:rPr>
        <w:color w:val="1D1D1D"/>
        <w:sz w:val="20"/>
        <w:szCs w:val="20"/>
      </w:rPr>
      <w:t xml:space="preserve">Olsztynie </w:t>
    </w:r>
    <w:r w:rsidR="00307155" w:rsidRPr="0000216E">
      <w:rPr>
        <w:color w:val="1D1D1D"/>
        <w:sz w:val="20"/>
        <w:szCs w:val="20"/>
      </w:rPr>
      <w:t>na</w:t>
    </w:r>
    <w:r w:rsidR="00943FB8">
      <w:rPr>
        <w:color w:val="1D1D1D"/>
        <w:sz w:val="20"/>
        <w:szCs w:val="20"/>
      </w:rPr>
      <w:t> </w:t>
    </w:r>
    <w:r w:rsidR="00307155" w:rsidRPr="0000216E">
      <w:rPr>
        <w:color w:val="1D1D1D"/>
        <w:sz w:val="20"/>
        <w:szCs w:val="20"/>
      </w:rPr>
      <w:t>kadencję 20</w:t>
    </w:r>
    <w:r w:rsidR="00916006" w:rsidRPr="0000216E">
      <w:rPr>
        <w:color w:val="1D1D1D"/>
        <w:sz w:val="20"/>
        <w:szCs w:val="20"/>
      </w:rPr>
      <w:t>20-</w:t>
    </w:r>
    <w:r w:rsidR="00307155" w:rsidRPr="0000216E">
      <w:rPr>
        <w:color w:val="1D1D1D"/>
        <w:sz w:val="20"/>
        <w:szCs w:val="20"/>
      </w:rPr>
      <w:t>20</w:t>
    </w:r>
    <w:r w:rsidR="00916006" w:rsidRPr="0000216E">
      <w:rPr>
        <w:color w:val="1D1D1D"/>
        <w:sz w:val="20"/>
        <w:szCs w:val="20"/>
      </w:rPr>
      <w:t>24</w:t>
    </w:r>
  </w:p>
  <w:p w14:paraId="61E89A4A" w14:textId="77777777" w:rsidR="00A63F69" w:rsidRDefault="00A63F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217BB"/>
    <w:multiLevelType w:val="hybridMultilevel"/>
    <w:tmpl w:val="2E32B19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10"/>
    <w:rsid w:val="0000216E"/>
    <w:rsid w:val="000118F0"/>
    <w:rsid w:val="000768D7"/>
    <w:rsid w:val="00093034"/>
    <w:rsid w:val="000F50E7"/>
    <w:rsid w:val="00141EAC"/>
    <w:rsid w:val="00151CE1"/>
    <w:rsid w:val="00154645"/>
    <w:rsid w:val="00156DDD"/>
    <w:rsid w:val="00160C20"/>
    <w:rsid w:val="00184A87"/>
    <w:rsid w:val="00193FA3"/>
    <w:rsid w:val="001E1751"/>
    <w:rsid w:val="00256EBF"/>
    <w:rsid w:val="0026068C"/>
    <w:rsid w:val="002919F9"/>
    <w:rsid w:val="00292D40"/>
    <w:rsid w:val="002B1864"/>
    <w:rsid w:val="00301EA0"/>
    <w:rsid w:val="00303CA1"/>
    <w:rsid w:val="00307155"/>
    <w:rsid w:val="003072D4"/>
    <w:rsid w:val="003371C1"/>
    <w:rsid w:val="003567DE"/>
    <w:rsid w:val="003628B1"/>
    <w:rsid w:val="00373DDF"/>
    <w:rsid w:val="0037663D"/>
    <w:rsid w:val="003C38A0"/>
    <w:rsid w:val="003E45FC"/>
    <w:rsid w:val="00453FDF"/>
    <w:rsid w:val="00455CCD"/>
    <w:rsid w:val="00467F74"/>
    <w:rsid w:val="004755BA"/>
    <w:rsid w:val="00476E2E"/>
    <w:rsid w:val="00476FD0"/>
    <w:rsid w:val="004812C5"/>
    <w:rsid w:val="004C019D"/>
    <w:rsid w:val="0052789B"/>
    <w:rsid w:val="00560A75"/>
    <w:rsid w:val="00576BFE"/>
    <w:rsid w:val="00590ABE"/>
    <w:rsid w:val="005E12B6"/>
    <w:rsid w:val="00606BA1"/>
    <w:rsid w:val="00626D2B"/>
    <w:rsid w:val="00672DDE"/>
    <w:rsid w:val="00673E16"/>
    <w:rsid w:val="006A5180"/>
    <w:rsid w:val="006A5808"/>
    <w:rsid w:val="006C5D33"/>
    <w:rsid w:val="006D1940"/>
    <w:rsid w:val="007012AC"/>
    <w:rsid w:val="00722ADC"/>
    <w:rsid w:val="00741E62"/>
    <w:rsid w:val="00751DEA"/>
    <w:rsid w:val="00783CB3"/>
    <w:rsid w:val="007C6BDC"/>
    <w:rsid w:val="007D29DE"/>
    <w:rsid w:val="00825256"/>
    <w:rsid w:val="008267BB"/>
    <w:rsid w:val="00830D1E"/>
    <w:rsid w:val="00854BCA"/>
    <w:rsid w:val="00855EE7"/>
    <w:rsid w:val="00857570"/>
    <w:rsid w:val="00860520"/>
    <w:rsid w:val="008629AF"/>
    <w:rsid w:val="00877797"/>
    <w:rsid w:val="00894A67"/>
    <w:rsid w:val="008B2945"/>
    <w:rsid w:val="008B3435"/>
    <w:rsid w:val="00913064"/>
    <w:rsid w:val="00916006"/>
    <w:rsid w:val="00943FB8"/>
    <w:rsid w:val="00946E45"/>
    <w:rsid w:val="0095221A"/>
    <w:rsid w:val="00967369"/>
    <w:rsid w:val="00980551"/>
    <w:rsid w:val="009A176E"/>
    <w:rsid w:val="009B5D33"/>
    <w:rsid w:val="009C6CD2"/>
    <w:rsid w:val="009E161D"/>
    <w:rsid w:val="009E794C"/>
    <w:rsid w:val="00A22808"/>
    <w:rsid w:val="00A63F69"/>
    <w:rsid w:val="00A662AD"/>
    <w:rsid w:val="00AB16CD"/>
    <w:rsid w:val="00AB7957"/>
    <w:rsid w:val="00AD0DCD"/>
    <w:rsid w:val="00AD3AA1"/>
    <w:rsid w:val="00AE62B6"/>
    <w:rsid w:val="00B11FD7"/>
    <w:rsid w:val="00B44FD8"/>
    <w:rsid w:val="00B535AD"/>
    <w:rsid w:val="00BB46C5"/>
    <w:rsid w:val="00BB7FD4"/>
    <w:rsid w:val="00BF2734"/>
    <w:rsid w:val="00C264F8"/>
    <w:rsid w:val="00C455DE"/>
    <w:rsid w:val="00C5060A"/>
    <w:rsid w:val="00C76ED1"/>
    <w:rsid w:val="00C86610"/>
    <w:rsid w:val="00CC538B"/>
    <w:rsid w:val="00CE2CE0"/>
    <w:rsid w:val="00CF536D"/>
    <w:rsid w:val="00CF75DB"/>
    <w:rsid w:val="00D16476"/>
    <w:rsid w:val="00D31DEF"/>
    <w:rsid w:val="00D32406"/>
    <w:rsid w:val="00D575A6"/>
    <w:rsid w:val="00D858A0"/>
    <w:rsid w:val="00DD2133"/>
    <w:rsid w:val="00DD510C"/>
    <w:rsid w:val="00DE4266"/>
    <w:rsid w:val="00E25F99"/>
    <w:rsid w:val="00E31563"/>
    <w:rsid w:val="00E80ED4"/>
    <w:rsid w:val="00E95D53"/>
    <w:rsid w:val="00EC4AC9"/>
    <w:rsid w:val="00ED1DA5"/>
    <w:rsid w:val="00ED24DE"/>
    <w:rsid w:val="00F02871"/>
    <w:rsid w:val="00F4500D"/>
    <w:rsid w:val="00F51C56"/>
    <w:rsid w:val="00F61791"/>
    <w:rsid w:val="00F74297"/>
    <w:rsid w:val="00F74664"/>
    <w:rsid w:val="00FC50C8"/>
    <w:rsid w:val="00FD1088"/>
    <w:rsid w:val="00FF4372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ED41D"/>
  <w15:docId w15:val="{FE62EF59-D492-40D2-955F-7EA044E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F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F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4513-03E5-49C3-B3F2-B8D9B674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Iwona Konopka</cp:lastModifiedBy>
  <cp:revision>10</cp:revision>
  <cp:lastPrinted>2020-02-21T11:30:00Z</cp:lastPrinted>
  <dcterms:created xsi:type="dcterms:W3CDTF">2020-01-15T07:59:00Z</dcterms:created>
  <dcterms:modified xsi:type="dcterms:W3CDTF">2020-02-21T11:33:00Z</dcterms:modified>
</cp:coreProperties>
</file>