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7D" w:rsidRPr="00F85788" w:rsidRDefault="0075717D" w:rsidP="0075717D">
      <w:pPr>
        <w:pStyle w:val="Tytu"/>
        <w:spacing w:line="276" w:lineRule="auto"/>
        <w:rPr>
          <w:rFonts w:eastAsia="Calibri"/>
          <w:sz w:val="24"/>
          <w:lang w:eastAsia="en-US"/>
        </w:rPr>
      </w:pPr>
      <w:r w:rsidRPr="00F85788">
        <w:rPr>
          <w:sz w:val="24"/>
        </w:rPr>
        <w:t>Zarządzenie Nr</w:t>
      </w:r>
      <w:r w:rsidR="00945996">
        <w:rPr>
          <w:sz w:val="24"/>
        </w:rPr>
        <w:t xml:space="preserve"> 37</w:t>
      </w:r>
      <w:r w:rsidRPr="00F85788">
        <w:rPr>
          <w:sz w:val="24"/>
        </w:rPr>
        <w:t>/201</w:t>
      </w:r>
      <w:r w:rsidR="000430D2">
        <w:rPr>
          <w:sz w:val="24"/>
        </w:rPr>
        <w:t>8</w:t>
      </w:r>
      <w:r w:rsidRPr="00F85788">
        <w:rPr>
          <w:sz w:val="24"/>
        </w:rPr>
        <w:t xml:space="preserve">                                        </w:t>
      </w:r>
    </w:p>
    <w:p w:rsidR="0075717D" w:rsidRPr="00F85788" w:rsidRDefault="0075717D" w:rsidP="0075717D">
      <w:pPr>
        <w:spacing w:line="276" w:lineRule="auto"/>
        <w:jc w:val="center"/>
        <w:rPr>
          <w:b/>
          <w:bCs/>
          <w:color w:val="0000FF"/>
          <w:sz w:val="24"/>
          <w:szCs w:val="24"/>
          <w:lang w:eastAsia="en-US"/>
        </w:rPr>
      </w:pPr>
      <w:r w:rsidRPr="00F85788">
        <w:rPr>
          <w:b/>
          <w:bCs/>
          <w:color w:val="0000FF"/>
          <w:sz w:val="24"/>
          <w:szCs w:val="24"/>
        </w:rPr>
        <w:t>Rektora Uniwersytetu Warmińsko-Mazurskiego w Olsztynie</w:t>
      </w:r>
    </w:p>
    <w:p w:rsidR="0075717D" w:rsidRPr="00F85788" w:rsidRDefault="0075717D" w:rsidP="0075717D">
      <w:pPr>
        <w:spacing w:line="276" w:lineRule="auto"/>
        <w:jc w:val="center"/>
        <w:rPr>
          <w:b/>
          <w:bCs/>
          <w:color w:val="0000FF"/>
          <w:sz w:val="24"/>
          <w:szCs w:val="24"/>
        </w:rPr>
      </w:pPr>
      <w:r w:rsidRPr="00F85788">
        <w:rPr>
          <w:b/>
          <w:bCs/>
          <w:color w:val="0000FF"/>
          <w:sz w:val="24"/>
          <w:szCs w:val="24"/>
        </w:rPr>
        <w:t>z dnia</w:t>
      </w:r>
      <w:r w:rsidR="00945996">
        <w:rPr>
          <w:b/>
          <w:bCs/>
          <w:color w:val="0000FF"/>
          <w:sz w:val="24"/>
          <w:szCs w:val="24"/>
        </w:rPr>
        <w:t xml:space="preserve"> 28 maja </w:t>
      </w:r>
      <w:r w:rsidRPr="00F85788">
        <w:rPr>
          <w:b/>
          <w:bCs/>
          <w:color w:val="0000FF"/>
          <w:sz w:val="24"/>
          <w:szCs w:val="24"/>
        </w:rPr>
        <w:t>201</w:t>
      </w:r>
      <w:r w:rsidR="000430D2">
        <w:rPr>
          <w:b/>
          <w:bCs/>
          <w:color w:val="0000FF"/>
          <w:sz w:val="24"/>
          <w:szCs w:val="24"/>
        </w:rPr>
        <w:t>8</w:t>
      </w:r>
      <w:r w:rsidRPr="00F85788">
        <w:rPr>
          <w:b/>
          <w:bCs/>
          <w:color w:val="0000FF"/>
          <w:sz w:val="24"/>
          <w:szCs w:val="24"/>
        </w:rPr>
        <w:t xml:space="preserve"> roku</w:t>
      </w:r>
    </w:p>
    <w:p w:rsidR="0075717D" w:rsidRPr="00F85788" w:rsidRDefault="0075717D" w:rsidP="0075717D">
      <w:pPr>
        <w:spacing w:line="276" w:lineRule="auto"/>
        <w:jc w:val="center"/>
        <w:rPr>
          <w:b/>
          <w:color w:val="0000FF"/>
          <w:sz w:val="24"/>
          <w:szCs w:val="24"/>
        </w:rPr>
      </w:pPr>
    </w:p>
    <w:p w:rsidR="0075717D" w:rsidRPr="00C44118" w:rsidRDefault="0075717D" w:rsidP="0075717D">
      <w:pPr>
        <w:spacing w:line="276" w:lineRule="auto"/>
        <w:ind w:left="1276" w:hanging="1276"/>
        <w:jc w:val="both"/>
        <w:rPr>
          <w:b/>
          <w:sz w:val="24"/>
          <w:szCs w:val="24"/>
        </w:rPr>
      </w:pPr>
      <w:r w:rsidRPr="00C44118">
        <w:rPr>
          <w:b/>
          <w:bCs/>
          <w:sz w:val="24"/>
          <w:szCs w:val="24"/>
        </w:rPr>
        <w:t xml:space="preserve">w sprawie </w:t>
      </w:r>
      <w:r w:rsidRPr="00F85788">
        <w:rPr>
          <w:b/>
          <w:color w:val="0000FF"/>
          <w:sz w:val="24"/>
          <w:szCs w:val="24"/>
        </w:rPr>
        <w:t xml:space="preserve">wysokości opłat za świadczone usługi edukacyjne na studiach wyższych </w:t>
      </w:r>
      <w:r w:rsidRPr="00F85788">
        <w:rPr>
          <w:b/>
          <w:color w:val="0000FF"/>
          <w:sz w:val="24"/>
          <w:szCs w:val="24"/>
        </w:rPr>
        <w:br/>
        <w:t xml:space="preserve">oraz na studiach doktoranckich dla osób rozpoczynających naukę </w:t>
      </w:r>
      <w:r w:rsidRPr="00F85788">
        <w:rPr>
          <w:b/>
          <w:color w:val="0000FF"/>
          <w:sz w:val="24"/>
          <w:szCs w:val="24"/>
        </w:rPr>
        <w:br/>
        <w:t>w roku akademickim 201</w:t>
      </w:r>
      <w:r w:rsidR="000430D2">
        <w:rPr>
          <w:b/>
          <w:color w:val="0000FF"/>
          <w:sz w:val="24"/>
          <w:szCs w:val="24"/>
        </w:rPr>
        <w:t>8</w:t>
      </w:r>
      <w:r w:rsidRPr="00F85788">
        <w:rPr>
          <w:b/>
          <w:color w:val="0000FF"/>
          <w:sz w:val="24"/>
          <w:szCs w:val="24"/>
        </w:rPr>
        <w:t>/201</w:t>
      </w:r>
      <w:r w:rsidR="000430D2">
        <w:rPr>
          <w:b/>
          <w:color w:val="0000FF"/>
          <w:sz w:val="24"/>
          <w:szCs w:val="24"/>
        </w:rPr>
        <w:t>9</w:t>
      </w:r>
    </w:p>
    <w:p w:rsidR="0075717D" w:rsidRDefault="0075717D" w:rsidP="0075717D">
      <w:pPr>
        <w:spacing w:line="276" w:lineRule="auto"/>
        <w:jc w:val="both"/>
        <w:rPr>
          <w:b/>
          <w:bCs/>
          <w:sz w:val="24"/>
          <w:szCs w:val="24"/>
        </w:rPr>
      </w:pPr>
    </w:p>
    <w:p w:rsidR="0075717D" w:rsidRPr="00FE087C" w:rsidRDefault="0075717D" w:rsidP="00FE087C">
      <w:pPr>
        <w:pStyle w:val="Tekstpodstawowy2"/>
        <w:spacing w:line="276" w:lineRule="auto"/>
        <w:rPr>
          <w:sz w:val="24"/>
        </w:rPr>
      </w:pPr>
      <w:r>
        <w:rPr>
          <w:b/>
          <w:sz w:val="24"/>
        </w:rPr>
        <w:tab/>
      </w:r>
      <w:r w:rsidRPr="00FE087C">
        <w:rPr>
          <w:sz w:val="24"/>
        </w:rPr>
        <w:t xml:space="preserve">Na podstawie art. </w:t>
      </w:r>
      <w:r w:rsidR="00B774C3" w:rsidRPr="00FE087C">
        <w:rPr>
          <w:sz w:val="24"/>
        </w:rPr>
        <w:t>99 ust. 1-</w:t>
      </w:r>
      <w:r w:rsidRPr="00FE087C">
        <w:rPr>
          <w:sz w:val="24"/>
        </w:rPr>
        <w:t>2 ustawy z dnia 27 lipca 2005 roku – Prawo  </w:t>
      </w:r>
      <w:r w:rsidR="00FE087C">
        <w:rPr>
          <w:sz w:val="24"/>
        </w:rPr>
        <w:br/>
      </w:r>
      <w:r w:rsidRPr="00FE087C">
        <w:rPr>
          <w:sz w:val="24"/>
        </w:rPr>
        <w:t>o szkolnictwie wyższym (tekst jednolity: Dz. U. z 201</w:t>
      </w:r>
      <w:r w:rsidR="000430D2">
        <w:rPr>
          <w:sz w:val="24"/>
        </w:rPr>
        <w:t>7 roku, poz. 2183</w:t>
      </w:r>
      <w:r w:rsidRPr="00FE087C">
        <w:rPr>
          <w:sz w:val="24"/>
        </w:rPr>
        <w:t xml:space="preserve">, z </w:t>
      </w:r>
      <w:proofErr w:type="spellStart"/>
      <w:r w:rsidRPr="00FE087C">
        <w:rPr>
          <w:sz w:val="24"/>
        </w:rPr>
        <w:t>późn</w:t>
      </w:r>
      <w:proofErr w:type="spellEnd"/>
      <w:r w:rsidRPr="00FE087C">
        <w:rPr>
          <w:sz w:val="24"/>
        </w:rPr>
        <w:t xml:space="preserve">. zm.) oraz Uchwały Nr 736 Senatu UWM w Olsztynie z dnia 22 maja 2015 roku  w sprawie zasad pobierania opłat za świadczone usługi edukacyjne oraz trybu i warunków zwalniania z tych opłat, zarządza się co następuje: </w:t>
      </w:r>
    </w:p>
    <w:p w:rsidR="0075717D" w:rsidRPr="00FE087C" w:rsidRDefault="0075717D" w:rsidP="00FE087C">
      <w:pPr>
        <w:spacing w:line="276" w:lineRule="auto"/>
        <w:jc w:val="both"/>
        <w:rPr>
          <w:sz w:val="24"/>
          <w:szCs w:val="24"/>
        </w:rPr>
      </w:pPr>
    </w:p>
    <w:p w:rsidR="0075717D" w:rsidRPr="00945996" w:rsidRDefault="0075717D" w:rsidP="00FE087C">
      <w:pPr>
        <w:spacing w:line="276" w:lineRule="auto"/>
        <w:jc w:val="center"/>
        <w:rPr>
          <w:b/>
          <w:sz w:val="24"/>
          <w:szCs w:val="24"/>
        </w:rPr>
      </w:pPr>
      <w:r w:rsidRPr="00945996">
        <w:rPr>
          <w:b/>
          <w:sz w:val="24"/>
          <w:szCs w:val="24"/>
        </w:rPr>
        <w:t>§ 1</w:t>
      </w:r>
    </w:p>
    <w:p w:rsidR="0075717D" w:rsidRPr="00FE087C" w:rsidRDefault="0075717D" w:rsidP="00FE087C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3"/>
        <w:jc w:val="both"/>
        <w:rPr>
          <w:sz w:val="24"/>
          <w:szCs w:val="24"/>
        </w:rPr>
      </w:pPr>
      <w:r w:rsidRPr="00FE087C">
        <w:rPr>
          <w:sz w:val="24"/>
          <w:szCs w:val="24"/>
        </w:rPr>
        <w:t>O</w:t>
      </w:r>
      <w:r w:rsidR="00DA24F8">
        <w:rPr>
          <w:sz w:val="24"/>
          <w:szCs w:val="24"/>
        </w:rPr>
        <w:t xml:space="preserve">płaty za studia niestacjonarne </w:t>
      </w:r>
      <w:r w:rsidRPr="00FE087C">
        <w:rPr>
          <w:sz w:val="24"/>
          <w:szCs w:val="24"/>
        </w:rPr>
        <w:t>je</w:t>
      </w:r>
      <w:r w:rsidR="00DA24F8">
        <w:rPr>
          <w:sz w:val="24"/>
          <w:szCs w:val="24"/>
        </w:rPr>
        <w:t>dnolite magisterskie oraz</w:t>
      </w:r>
      <w:r w:rsidRPr="00FE087C">
        <w:rPr>
          <w:sz w:val="24"/>
          <w:szCs w:val="24"/>
        </w:rPr>
        <w:t xml:space="preserve"> pierwszego </w:t>
      </w:r>
      <w:r w:rsidR="00DA24F8">
        <w:rPr>
          <w:sz w:val="24"/>
          <w:szCs w:val="24"/>
        </w:rPr>
        <w:t>i drugiego stopnia</w:t>
      </w:r>
      <w:r w:rsidRPr="00FE087C">
        <w:rPr>
          <w:sz w:val="24"/>
          <w:szCs w:val="24"/>
        </w:rPr>
        <w:t xml:space="preserve"> dla studentów określa załącznik nr 1.</w:t>
      </w:r>
    </w:p>
    <w:p w:rsidR="0075717D" w:rsidRPr="00FE087C" w:rsidRDefault="0075717D" w:rsidP="00FE087C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3"/>
        <w:jc w:val="both"/>
        <w:rPr>
          <w:sz w:val="24"/>
          <w:szCs w:val="24"/>
        </w:rPr>
      </w:pPr>
      <w:r w:rsidRPr="00FE087C">
        <w:rPr>
          <w:sz w:val="24"/>
          <w:szCs w:val="24"/>
        </w:rPr>
        <w:t xml:space="preserve">Opłaty za niestacjonarne studia doktoranckie dla </w:t>
      </w:r>
      <w:r w:rsidR="003F52AA" w:rsidRPr="00FE087C">
        <w:rPr>
          <w:sz w:val="24"/>
          <w:szCs w:val="24"/>
        </w:rPr>
        <w:t xml:space="preserve">uczestników studiów doktoranckich </w:t>
      </w:r>
      <w:r w:rsidRPr="00FE087C">
        <w:rPr>
          <w:sz w:val="24"/>
          <w:szCs w:val="24"/>
        </w:rPr>
        <w:t>określa załącznik nr 2.</w:t>
      </w:r>
    </w:p>
    <w:p w:rsidR="0075717D" w:rsidRPr="00FE087C" w:rsidRDefault="0075717D" w:rsidP="00FE087C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3"/>
        <w:jc w:val="both"/>
        <w:rPr>
          <w:sz w:val="24"/>
          <w:szCs w:val="24"/>
        </w:rPr>
      </w:pPr>
      <w:r w:rsidRPr="00FE087C">
        <w:rPr>
          <w:sz w:val="24"/>
          <w:szCs w:val="24"/>
        </w:rPr>
        <w:t xml:space="preserve">Opłaty za studia stacjonarne w języku obcym dla obywateli polskich określa załącznik </w:t>
      </w:r>
      <w:r w:rsidR="00DA24F8">
        <w:rPr>
          <w:sz w:val="24"/>
          <w:szCs w:val="24"/>
        </w:rPr>
        <w:br/>
      </w:r>
      <w:r w:rsidRPr="00FE087C">
        <w:rPr>
          <w:sz w:val="24"/>
          <w:szCs w:val="24"/>
        </w:rPr>
        <w:t xml:space="preserve">nr 3. </w:t>
      </w:r>
    </w:p>
    <w:p w:rsidR="0075717D" w:rsidRPr="00FE087C" w:rsidRDefault="0075717D" w:rsidP="00FE087C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3"/>
        <w:jc w:val="both"/>
        <w:rPr>
          <w:sz w:val="24"/>
          <w:szCs w:val="24"/>
        </w:rPr>
      </w:pPr>
      <w:r w:rsidRPr="00FE087C">
        <w:rPr>
          <w:sz w:val="24"/>
          <w:szCs w:val="24"/>
        </w:rPr>
        <w:t>Opłatę za godzinę dydaktyczną powtarzanego przedmiotu oraz za godzinę zajęć nieobjętych planem studiów, w tym zajęć uzupełniających efekty kształcenia niezbędne do podjęcia studiów drugiego stopnia na określonym kierunku na studiach stacjonarnych dla studentów, z uwzględnieniem wskaźnika kosztochłonności, określa załącznik nr 4</w:t>
      </w:r>
      <w:r w:rsidR="00DA24F8">
        <w:rPr>
          <w:sz w:val="24"/>
          <w:szCs w:val="24"/>
        </w:rPr>
        <w:t>.</w:t>
      </w:r>
      <w:r w:rsidRPr="00FE087C">
        <w:rPr>
          <w:sz w:val="24"/>
          <w:szCs w:val="24"/>
        </w:rPr>
        <w:t xml:space="preserve"> </w:t>
      </w:r>
    </w:p>
    <w:p w:rsidR="0075717D" w:rsidRDefault="0075717D" w:rsidP="00FE087C">
      <w:pPr>
        <w:numPr>
          <w:ilvl w:val="0"/>
          <w:numId w:val="1"/>
        </w:numPr>
        <w:tabs>
          <w:tab w:val="num" w:pos="142"/>
          <w:tab w:val="num" w:pos="284"/>
        </w:tabs>
        <w:spacing w:line="276" w:lineRule="auto"/>
        <w:ind w:left="284" w:hanging="283"/>
        <w:jc w:val="both"/>
        <w:rPr>
          <w:sz w:val="24"/>
          <w:szCs w:val="24"/>
        </w:rPr>
      </w:pPr>
      <w:r w:rsidRPr="00FE087C">
        <w:rPr>
          <w:sz w:val="24"/>
          <w:szCs w:val="24"/>
        </w:rPr>
        <w:t xml:space="preserve">Opłatę za godzinę dydaktyczną </w:t>
      </w:r>
      <w:r w:rsidR="00EA6507" w:rsidRPr="00FE087C">
        <w:rPr>
          <w:sz w:val="24"/>
          <w:szCs w:val="24"/>
        </w:rPr>
        <w:t xml:space="preserve">powtarzanego przedmiotu </w:t>
      </w:r>
      <w:r w:rsidRPr="00FE087C">
        <w:rPr>
          <w:sz w:val="24"/>
          <w:szCs w:val="24"/>
        </w:rPr>
        <w:t xml:space="preserve">na studiach doktoranckich według dziedzin nauki i dyscyplin naukowych dla uczestników studiów doktoranckich, </w:t>
      </w:r>
      <w:r w:rsidR="00DA24F8">
        <w:rPr>
          <w:sz w:val="24"/>
          <w:szCs w:val="24"/>
        </w:rPr>
        <w:br/>
      </w:r>
      <w:r w:rsidRPr="00FE087C">
        <w:rPr>
          <w:sz w:val="24"/>
          <w:szCs w:val="24"/>
        </w:rPr>
        <w:t>z uwzględnieniem wskaźnika kosztochłonności, określa załącznik nr 5.</w:t>
      </w:r>
    </w:p>
    <w:p w:rsidR="00F919F2" w:rsidRPr="00FE087C" w:rsidRDefault="00F919F2" w:rsidP="00FE087C">
      <w:pPr>
        <w:numPr>
          <w:ilvl w:val="0"/>
          <w:numId w:val="1"/>
        </w:numPr>
        <w:tabs>
          <w:tab w:val="num" w:pos="142"/>
          <w:tab w:val="num" w:pos="284"/>
        </w:tabs>
        <w:spacing w:line="276" w:lineRule="auto"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Opłatę za </w:t>
      </w:r>
      <w:r w:rsidRPr="00FE087C">
        <w:rPr>
          <w:sz w:val="24"/>
          <w:szCs w:val="24"/>
        </w:rPr>
        <w:t xml:space="preserve">godzinę dydaktyczną powtarzanego przedmiotu </w:t>
      </w:r>
      <w:r>
        <w:rPr>
          <w:sz w:val="24"/>
          <w:szCs w:val="24"/>
        </w:rPr>
        <w:t>w ramach interdyscyplinarnych studiów</w:t>
      </w:r>
      <w:r w:rsidRPr="00FE087C">
        <w:rPr>
          <w:sz w:val="24"/>
          <w:szCs w:val="24"/>
        </w:rPr>
        <w:t xml:space="preserve"> doktoranckich </w:t>
      </w:r>
      <w:r>
        <w:rPr>
          <w:sz w:val="24"/>
          <w:szCs w:val="24"/>
        </w:rPr>
        <w:t xml:space="preserve">w zakresie </w:t>
      </w:r>
      <w:proofErr w:type="spellStart"/>
      <w:r>
        <w:rPr>
          <w:sz w:val="24"/>
          <w:szCs w:val="24"/>
        </w:rPr>
        <w:t>biogospodarki</w:t>
      </w:r>
      <w:proofErr w:type="spellEnd"/>
      <w:r>
        <w:rPr>
          <w:sz w:val="24"/>
          <w:szCs w:val="24"/>
        </w:rPr>
        <w:t xml:space="preserve"> oraz biologii i biotechnologii dla uczestników studiów doktoranckich</w:t>
      </w:r>
      <w:r w:rsidRPr="00FE087C">
        <w:rPr>
          <w:sz w:val="24"/>
          <w:szCs w:val="24"/>
        </w:rPr>
        <w:t xml:space="preserve">, z uwzględnieniem wskaźnika kosztochłonności, określa załącznik nr </w:t>
      </w:r>
      <w:r>
        <w:rPr>
          <w:sz w:val="24"/>
          <w:szCs w:val="24"/>
        </w:rPr>
        <w:t>6.</w:t>
      </w:r>
    </w:p>
    <w:p w:rsidR="0075717D" w:rsidRPr="00FE087C" w:rsidRDefault="0075717D" w:rsidP="00FE087C">
      <w:pPr>
        <w:tabs>
          <w:tab w:val="left" w:pos="4253"/>
          <w:tab w:val="left" w:pos="4536"/>
        </w:tabs>
        <w:spacing w:line="276" w:lineRule="auto"/>
        <w:jc w:val="both"/>
        <w:rPr>
          <w:sz w:val="24"/>
          <w:szCs w:val="24"/>
        </w:rPr>
      </w:pPr>
    </w:p>
    <w:p w:rsidR="0075717D" w:rsidRPr="00945996" w:rsidRDefault="0075717D" w:rsidP="00FE087C">
      <w:pPr>
        <w:tabs>
          <w:tab w:val="left" w:pos="4253"/>
          <w:tab w:val="left" w:pos="4536"/>
        </w:tabs>
        <w:spacing w:line="276" w:lineRule="auto"/>
        <w:jc w:val="center"/>
        <w:rPr>
          <w:b/>
          <w:sz w:val="24"/>
          <w:szCs w:val="24"/>
        </w:rPr>
      </w:pPr>
      <w:r w:rsidRPr="00945996">
        <w:rPr>
          <w:b/>
          <w:sz w:val="24"/>
          <w:szCs w:val="24"/>
        </w:rPr>
        <w:t>§ 2</w:t>
      </w:r>
    </w:p>
    <w:p w:rsidR="0075717D" w:rsidRPr="00F4341B" w:rsidRDefault="0075717D" w:rsidP="00FE087C">
      <w:pPr>
        <w:pStyle w:val="Akapitzlist"/>
        <w:numPr>
          <w:ilvl w:val="1"/>
          <w:numId w:val="2"/>
        </w:numPr>
        <w:spacing w:line="276" w:lineRule="auto"/>
        <w:ind w:left="284" w:hanging="284"/>
        <w:jc w:val="both"/>
        <w:rPr>
          <w:color w:val="FF0000"/>
          <w:sz w:val="24"/>
          <w:szCs w:val="24"/>
        </w:rPr>
      </w:pPr>
      <w:r w:rsidRPr="00FE087C">
        <w:rPr>
          <w:sz w:val="24"/>
          <w:szCs w:val="24"/>
        </w:rPr>
        <w:t xml:space="preserve">Opłatę za powtarzanie godziny dydaktycznej z przedmiotów przewidzianych ofertą ogólnouczelnianą oraz przedmiotów modułu z zakresu nauk humanistycznych </w:t>
      </w:r>
      <w:r w:rsidR="00716A91">
        <w:rPr>
          <w:sz w:val="24"/>
          <w:szCs w:val="24"/>
        </w:rPr>
        <w:t>lub</w:t>
      </w:r>
      <w:r w:rsidRPr="00FE087C">
        <w:rPr>
          <w:sz w:val="24"/>
          <w:szCs w:val="24"/>
        </w:rPr>
        <w:t xml:space="preserve"> nauk społecznych ustala się na kwotę </w:t>
      </w:r>
      <w:r w:rsidRPr="009358F9">
        <w:rPr>
          <w:sz w:val="24"/>
          <w:szCs w:val="24"/>
        </w:rPr>
        <w:t>1</w:t>
      </w:r>
      <w:r w:rsidR="006B29BD" w:rsidRPr="009358F9">
        <w:rPr>
          <w:sz w:val="24"/>
          <w:szCs w:val="24"/>
        </w:rPr>
        <w:t>2</w:t>
      </w:r>
      <w:r w:rsidRPr="009358F9">
        <w:rPr>
          <w:sz w:val="24"/>
          <w:szCs w:val="24"/>
        </w:rPr>
        <w:t>,</w:t>
      </w:r>
      <w:r w:rsidR="006B29BD" w:rsidRPr="009358F9">
        <w:rPr>
          <w:sz w:val="24"/>
          <w:szCs w:val="24"/>
        </w:rPr>
        <w:t>0</w:t>
      </w:r>
      <w:r w:rsidRPr="009358F9">
        <w:rPr>
          <w:sz w:val="24"/>
          <w:szCs w:val="24"/>
        </w:rPr>
        <w:t>0 zł.</w:t>
      </w:r>
      <w:r w:rsidRPr="00F4341B">
        <w:rPr>
          <w:color w:val="FF0000"/>
          <w:sz w:val="24"/>
          <w:szCs w:val="24"/>
        </w:rPr>
        <w:t xml:space="preserve"> </w:t>
      </w:r>
    </w:p>
    <w:p w:rsidR="0075717D" w:rsidRPr="00F4341B" w:rsidRDefault="0075717D" w:rsidP="00FE087C">
      <w:pPr>
        <w:pStyle w:val="Akapitzlist"/>
        <w:numPr>
          <w:ilvl w:val="1"/>
          <w:numId w:val="2"/>
        </w:numPr>
        <w:tabs>
          <w:tab w:val="num" w:pos="284"/>
        </w:tabs>
        <w:spacing w:line="276" w:lineRule="auto"/>
        <w:ind w:left="284" w:hanging="284"/>
        <w:jc w:val="both"/>
        <w:rPr>
          <w:color w:val="FF0000"/>
          <w:sz w:val="24"/>
          <w:szCs w:val="24"/>
        </w:rPr>
      </w:pPr>
      <w:r w:rsidRPr="00FE087C">
        <w:rPr>
          <w:sz w:val="24"/>
          <w:szCs w:val="24"/>
        </w:rPr>
        <w:t xml:space="preserve">Opłatę za powtarzanie godziny dydaktycznej z  języka obcego (lektoratu) ustala się na </w:t>
      </w:r>
      <w:r w:rsidRPr="009358F9">
        <w:rPr>
          <w:sz w:val="24"/>
          <w:szCs w:val="24"/>
        </w:rPr>
        <w:t>kwotę 17,00 zł.</w:t>
      </w:r>
    </w:p>
    <w:p w:rsidR="0075717D" w:rsidRPr="00F4341B" w:rsidRDefault="0075717D" w:rsidP="00FE087C">
      <w:pPr>
        <w:pStyle w:val="Akapitzlist"/>
        <w:numPr>
          <w:ilvl w:val="1"/>
          <w:numId w:val="2"/>
        </w:numPr>
        <w:spacing w:line="276" w:lineRule="auto"/>
        <w:ind w:left="284" w:hanging="284"/>
        <w:jc w:val="both"/>
        <w:rPr>
          <w:color w:val="FF0000"/>
          <w:sz w:val="24"/>
          <w:szCs w:val="24"/>
        </w:rPr>
      </w:pPr>
      <w:r w:rsidRPr="00FE087C">
        <w:rPr>
          <w:sz w:val="24"/>
          <w:szCs w:val="24"/>
        </w:rPr>
        <w:t xml:space="preserve">Opłatę za powtarzanie godziny dydaktycznej z wychowania fizycznego ustala się na </w:t>
      </w:r>
      <w:r w:rsidRPr="006B29BD">
        <w:rPr>
          <w:sz w:val="24"/>
          <w:szCs w:val="24"/>
        </w:rPr>
        <w:t xml:space="preserve">kwotę </w:t>
      </w:r>
      <w:r w:rsidRPr="009358F9">
        <w:rPr>
          <w:sz w:val="24"/>
          <w:szCs w:val="24"/>
        </w:rPr>
        <w:t>13,00 zł.</w:t>
      </w:r>
      <w:r w:rsidRPr="00F4341B">
        <w:rPr>
          <w:color w:val="FF0000"/>
          <w:sz w:val="24"/>
          <w:szCs w:val="24"/>
        </w:rPr>
        <w:t xml:space="preserve"> </w:t>
      </w:r>
    </w:p>
    <w:p w:rsidR="0075717D" w:rsidRPr="00FE087C" w:rsidRDefault="0075717D" w:rsidP="00FE087C">
      <w:pPr>
        <w:numPr>
          <w:ilvl w:val="1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E087C">
        <w:rPr>
          <w:sz w:val="24"/>
          <w:szCs w:val="24"/>
        </w:rPr>
        <w:t xml:space="preserve">Opłatę za powtarzanie godziny dydaktycznej z zakresu technologii informacyjnych  ustala się na </w:t>
      </w:r>
      <w:r w:rsidRPr="009358F9">
        <w:rPr>
          <w:sz w:val="24"/>
          <w:szCs w:val="24"/>
        </w:rPr>
        <w:t>kwotę 20,50 zł.</w:t>
      </w:r>
      <w:r w:rsidRPr="00FE087C">
        <w:rPr>
          <w:sz w:val="24"/>
          <w:szCs w:val="24"/>
        </w:rPr>
        <w:t xml:space="preserve"> </w:t>
      </w:r>
    </w:p>
    <w:p w:rsidR="0075717D" w:rsidRPr="00FE087C" w:rsidRDefault="0075717D" w:rsidP="00FE087C">
      <w:pPr>
        <w:numPr>
          <w:ilvl w:val="1"/>
          <w:numId w:val="2"/>
        </w:numPr>
        <w:spacing w:line="276" w:lineRule="auto"/>
        <w:ind w:left="284" w:hanging="284"/>
        <w:jc w:val="both"/>
        <w:rPr>
          <w:color w:val="FF0000"/>
          <w:sz w:val="24"/>
          <w:szCs w:val="24"/>
        </w:rPr>
      </w:pPr>
      <w:r w:rsidRPr="00FE087C">
        <w:rPr>
          <w:sz w:val="24"/>
          <w:szCs w:val="24"/>
        </w:rPr>
        <w:t xml:space="preserve">Opłatę za powtarzanie godziny dydaktycznej z przedmiotów: ergonomia, szkolenie </w:t>
      </w:r>
      <w:r w:rsidR="00AB605A">
        <w:rPr>
          <w:sz w:val="24"/>
          <w:szCs w:val="24"/>
        </w:rPr>
        <w:br/>
      </w:r>
      <w:r w:rsidRPr="00FE087C">
        <w:rPr>
          <w:sz w:val="24"/>
          <w:szCs w:val="24"/>
        </w:rPr>
        <w:t xml:space="preserve">w zakresie bezpieczeństwa i higieny pracy, ochrona własności intelektualnej, etykieta, informacja patentowa ustala się na </w:t>
      </w:r>
      <w:r w:rsidRPr="006B29BD">
        <w:rPr>
          <w:sz w:val="24"/>
          <w:szCs w:val="24"/>
        </w:rPr>
        <w:t xml:space="preserve">kwotę </w:t>
      </w:r>
      <w:r w:rsidRPr="009358F9">
        <w:rPr>
          <w:sz w:val="24"/>
          <w:szCs w:val="24"/>
        </w:rPr>
        <w:t>1</w:t>
      </w:r>
      <w:r w:rsidR="006B29BD" w:rsidRPr="009358F9">
        <w:rPr>
          <w:sz w:val="24"/>
          <w:szCs w:val="24"/>
        </w:rPr>
        <w:t>2</w:t>
      </w:r>
      <w:r w:rsidRPr="009358F9">
        <w:rPr>
          <w:sz w:val="24"/>
          <w:szCs w:val="24"/>
        </w:rPr>
        <w:t>,</w:t>
      </w:r>
      <w:r w:rsidR="006B29BD" w:rsidRPr="009358F9">
        <w:rPr>
          <w:sz w:val="24"/>
          <w:szCs w:val="24"/>
        </w:rPr>
        <w:t>0</w:t>
      </w:r>
      <w:r w:rsidRPr="009358F9">
        <w:rPr>
          <w:sz w:val="24"/>
          <w:szCs w:val="24"/>
        </w:rPr>
        <w:t>0 zł.</w:t>
      </w:r>
      <w:r w:rsidRPr="00FE087C">
        <w:rPr>
          <w:color w:val="FF0000"/>
          <w:sz w:val="24"/>
          <w:szCs w:val="24"/>
        </w:rPr>
        <w:t xml:space="preserve"> </w:t>
      </w:r>
    </w:p>
    <w:p w:rsidR="0075717D" w:rsidRPr="00945996" w:rsidRDefault="0075717D" w:rsidP="00FE087C">
      <w:pPr>
        <w:spacing w:line="276" w:lineRule="auto"/>
        <w:jc w:val="center"/>
        <w:rPr>
          <w:b/>
          <w:sz w:val="24"/>
          <w:szCs w:val="24"/>
        </w:rPr>
      </w:pPr>
      <w:r w:rsidRPr="00945996">
        <w:rPr>
          <w:b/>
          <w:sz w:val="24"/>
          <w:szCs w:val="24"/>
        </w:rPr>
        <w:lastRenderedPageBreak/>
        <w:t>§ 3</w:t>
      </w:r>
    </w:p>
    <w:p w:rsidR="0075717D" w:rsidRPr="006C20CF" w:rsidRDefault="0075717D" w:rsidP="00FE087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E087C">
        <w:rPr>
          <w:sz w:val="24"/>
          <w:szCs w:val="24"/>
        </w:rPr>
        <w:t xml:space="preserve">Opłatę na studiach doktoranckich za powtarzanie godziny dydaktycznej przedmiotu </w:t>
      </w:r>
      <w:r w:rsidR="00DA24F8">
        <w:rPr>
          <w:sz w:val="24"/>
          <w:szCs w:val="24"/>
        </w:rPr>
        <w:br/>
      </w:r>
      <w:r w:rsidRPr="00FE087C">
        <w:rPr>
          <w:sz w:val="24"/>
          <w:szCs w:val="24"/>
        </w:rPr>
        <w:t xml:space="preserve">z zakresu: kształcenia ogólnego, rozwijania umiejętności dydaktycznych przygotowujących doktoranta do wykonywania zawodu nauczyciela akademickiego, rozwijania umiejętności zawodowych przygotowujących doktoranta do pracy </w:t>
      </w:r>
      <w:r w:rsidRPr="00FE087C">
        <w:rPr>
          <w:sz w:val="24"/>
          <w:szCs w:val="24"/>
        </w:rPr>
        <w:br/>
        <w:t xml:space="preserve">o charakterze badawczym lub badawczo-rozwojowym  ustala się na kwotę </w:t>
      </w:r>
      <w:r w:rsidR="00EA6507" w:rsidRPr="006C20CF">
        <w:rPr>
          <w:sz w:val="24"/>
          <w:szCs w:val="24"/>
        </w:rPr>
        <w:t>23</w:t>
      </w:r>
      <w:r w:rsidRPr="006C20CF">
        <w:rPr>
          <w:sz w:val="24"/>
          <w:szCs w:val="24"/>
        </w:rPr>
        <w:t>,</w:t>
      </w:r>
      <w:r w:rsidR="00EA6507" w:rsidRPr="006C20CF">
        <w:rPr>
          <w:sz w:val="24"/>
          <w:szCs w:val="24"/>
        </w:rPr>
        <w:t>0</w:t>
      </w:r>
      <w:r w:rsidRPr="006C20CF">
        <w:rPr>
          <w:sz w:val="24"/>
          <w:szCs w:val="24"/>
        </w:rPr>
        <w:t xml:space="preserve">0 zł. </w:t>
      </w:r>
    </w:p>
    <w:p w:rsidR="0075717D" w:rsidRPr="00F4341B" w:rsidRDefault="0075717D" w:rsidP="00FE087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color w:val="FF0000"/>
          <w:sz w:val="24"/>
          <w:szCs w:val="24"/>
        </w:rPr>
      </w:pPr>
      <w:r w:rsidRPr="006C20CF">
        <w:rPr>
          <w:sz w:val="24"/>
          <w:szCs w:val="24"/>
        </w:rPr>
        <w:t xml:space="preserve">Opłatę na studiach doktoranckich za powtarzanie godziny dydaktycznej języka obcego (specjalistyczne warsztaty z wybranego języka obcego)  ustala się na kwotę </w:t>
      </w:r>
      <w:r w:rsidR="00C90582" w:rsidRPr="006C20CF">
        <w:rPr>
          <w:sz w:val="24"/>
          <w:szCs w:val="24"/>
        </w:rPr>
        <w:t>23</w:t>
      </w:r>
      <w:r w:rsidRPr="006C20CF">
        <w:rPr>
          <w:sz w:val="24"/>
          <w:szCs w:val="24"/>
        </w:rPr>
        <w:t>,00</w:t>
      </w:r>
      <w:r w:rsidRPr="00F4341B">
        <w:rPr>
          <w:color w:val="FF0000"/>
          <w:sz w:val="24"/>
          <w:szCs w:val="24"/>
        </w:rPr>
        <w:t xml:space="preserve"> </w:t>
      </w:r>
      <w:r w:rsidRPr="006C20CF">
        <w:rPr>
          <w:sz w:val="24"/>
          <w:szCs w:val="24"/>
        </w:rPr>
        <w:t>zł.</w:t>
      </w:r>
    </w:p>
    <w:p w:rsidR="0075717D" w:rsidRPr="00FE087C" w:rsidRDefault="0075717D" w:rsidP="00FE087C">
      <w:pPr>
        <w:tabs>
          <w:tab w:val="left" w:pos="360"/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75717D" w:rsidRPr="00945996" w:rsidRDefault="0075717D" w:rsidP="00FE087C">
      <w:pPr>
        <w:tabs>
          <w:tab w:val="left" w:pos="360"/>
          <w:tab w:val="left" w:pos="540"/>
        </w:tabs>
        <w:spacing w:line="276" w:lineRule="auto"/>
        <w:jc w:val="center"/>
        <w:rPr>
          <w:b/>
          <w:sz w:val="24"/>
          <w:szCs w:val="24"/>
        </w:rPr>
      </w:pPr>
      <w:r w:rsidRPr="00945996">
        <w:rPr>
          <w:b/>
          <w:sz w:val="24"/>
          <w:szCs w:val="24"/>
        </w:rPr>
        <w:t>§ 4</w:t>
      </w:r>
    </w:p>
    <w:p w:rsidR="0075717D" w:rsidRPr="00FE087C" w:rsidRDefault="0075717D" w:rsidP="00FE087C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E087C">
        <w:rPr>
          <w:sz w:val="24"/>
          <w:szCs w:val="24"/>
        </w:rPr>
        <w:t xml:space="preserve">Za przeprowadzenie procedury potwierdzania efektów uczenia się ustala się opłatę </w:t>
      </w:r>
      <w:r w:rsidR="00FE087C">
        <w:rPr>
          <w:sz w:val="24"/>
          <w:szCs w:val="24"/>
        </w:rPr>
        <w:br/>
      </w:r>
      <w:r w:rsidRPr="00FE087C">
        <w:rPr>
          <w:sz w:val="24"/>
          <w:szCs w:val="24"/>
        </w:rPr>
        <w:t xml:space="preserve">w wysokości stanowiącej sumę kwot za każdy potwierdzony przedmiot, powiększoną </w:t>
      </w:r>
      <w:r w:rsidR="00FE087C">
        <w:rPr>
          <w:sz w:val="24"/>
          <w:szCs w:val="24"/>
        </w:rPr>
        <w:br/>
      </w:r>
      <w:r w:rsidRPr="00FE087C">
        <w:rPr>
          <w:sz w:val="24"/>
          <w:szCs w:val="24"/>
        </w:rPr>
        <w:t>o 20%.</w:t>
      </w:r>
    </w:p>
    <w:p w:rsidR="0075717D" w:rsidRPr="00FE087C" w:rsidRDefault="0075717D" w:rsidP="00FE087C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E087C">
        <w:rPr>
          <w:sz w:val="24"/>
          <w:szCs w:val="24"/>
        </w:rPr>
        <w:t xml:space="preserve">Opłata za potwierdzenie efektów uczenia się z jednego przedmiotu wynosi </w:t>
      </w:r>
      <w:r w:rsidRPr="009358F9">
        <w:rPr>
          <w:sz w:val="24"/>
          <w:szCs w:val="24"/>
        </w:rPr>
        <w:t>150,00 złotych.</w:t>
      </w:r>
    </w:p>
    <w:p w:rsidR="0075717D" w:rsidRPr="00FE087C" w:rsidRDefault="0075717D" w:rsidP="00FE087C">
      <w:pPr>
        <w:tabs>
          <w:tab w:val="left" w:pos="360"/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75717D" w:rsidRPr="00945996" w:rsidRDefault="0075717D" w:rsidP="00FE087C">
      <w:pPr>
        <w:tabs>
          <w:tab w:val="left" w:pos="360"/>
          <w:tab w:val="left" w:pos="540"/>
        </w:tabs>
        <w:spacing w:line="276" w:lineRule="auto"/>
        <w:jc w:val="center"/>
        <w:rPr>
          <w:b/>
          <w:sz w:val="24"/>
          <w:szCs w:val="24"/>
        </w:rPr>
      </w:pPr>
      <w:r w:rsidRPr="00945996">
        <w:rPr>
          <w:b/>
          <w:sz w:val="24"/>
          <w:szCs w:val="24"/>
        </w:rPr>
        <w:t>§ 5</w:t>
      </w:r>
    </w:p>
    <w:p w:rsidR="0075717D" w:rsidRPr="00FE087C" w:rsidRDefault="0075717D" w:rsidP="00FE087C">
      <w:pPr>
        <w:spacing w:line="276" w:lineRule="auto"/>
        <w:jc w:val="both"/>
        <w:rPr>
          <w:sz w:val="24"/>
          <w:szCs w:val="24"/>
        </w:rPr>
      </w:pPr>
      <w:r w:rsidRPr="00FE087C">
        <w:rPr>
          <w:sz w:val="24"/>
          <w:szCs w:val="24"/>
        </w:rPr>
        <w:t>W sprawach nieuregulowanych niniejszym Zarządzeniem, stosuje się odpowiednio przepisy ogólnie obowiązujące oraz przepisy Uchwały Nr 736 Senatu Uniwersytetu Warmińsko-Mazurskiego w Olsztynie z dnia 22 maja 2015 roku w sprawie zasad pobierania opłat za świadczone usługi edukacyjne oraz trybu i warunków zwalniania z tych opłat.</w:t>
      </w:r>
    </w:p>
    <w:p w:rsidR="0075717D" w:rsidRPr="00FE087C" w:rsidRDefault="0075717D" w:rsidP="00FE087C">
      <w:pPr>
        <w:spacing w:line="276" w:lineRule="auto"/>
        <w:jc w:val="both"/>
        <w:rPr>
          <w:sz w:val="24"/>
          <w:szCs w:val="24"/>
        </w:rPr>
      </w:pPr>
      <w:r w:rsidRPr="00FE087C">
        <w:rPr>
          <w:sz w:val="24"/>
          <w:szCs w:val="24"/>
        </w:rPr>
        <w:tab/>
      </w:r>
    </w:p>
    <w:p w:rsidR="0075717D" w:rsidRPr="00945996" w:rsidRDefault="0075717D" w:rsidP="00FE087C">
      <w:pPr>
        <w:spacing w:line="276" w:lineRule="auto"/>
        <w:jc w:val="center"/>
        <w:rPr>
          <w:b/>
          <w:sz w:val="24"/>
          <w:szCs w:val="24"/>
        </w:rPr>
      </w:pPr>
      <w:r w:rsidRPr="00945996">
        <w:rPr>
          <w:b/>
          <w:sz w:val="24"/>
          <w:szCs w:val="24"/>
        </w:rPr>
        <w:t>§ 6</w:t>
      </w:r>
    </w:p>
    <w:p w:rsidR="0075717D" w:rsidRPr="00FE087C" w:rsidRDefault="0075717D" w:rsidP="00FE087C">
      <w:pPr>
        <w:spacing w:line="276" w:lineRule="auto"/>
        <w:jc w:val="both"/>
        <w:rPr>
          <w:sz w:val="24"/>
          <w:szCs w:val="24"/>
        </w:rPr>
      </w:pPr>
      <w:r w:rsidRPr="00FE087C">
        <w:rPr>
          <w:sz w:val="24"/>
          <w:szCs w:val="24"/>
        </w:rPr>
        <w:t>Zarządzenie wchodzi w życie z dniem podpisania.</w:t>
      </w:r>
    </w:p>
    <w:p w:rsidR="0075717D" w:rsidRPr="00FE087C" w:rsidRDefault="0075717D" w:rsidP="00FE087C">
      <w:pPr>
        <w:spacing w:line="276" w:lineRule="auto"/>
        <w:jc w:val="both"/>
        <w:rPr>
          <w:sz w:val="24"/>
          <w:szCs w:val="24"/>
        </w:rPr>
      </w:pPr>
    </w:p>
    <w:p w:rsidR="0075717D" w:rsidRDefault="0075717D" w:rsidP="0075717D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iCs/>
          <w:sz w:val="24"/>
          <w:szCs w:val="24"/>
          <w:lang w:val="de-DE"/>
        </w:rPr>
      </w:pPr>
    </w:p>
    <w:p w:rsidR="0075717D" w:rsidRDefault="0075717D" w:rsidP="0075717D">
      <w:pPr>
        <w:overflowPunct w:val="0"/>
        <w:autoSpaceDE w:val="0"/>
        <w:autoSpaceDN w:val="0"/>
        <w:adjustRightInd w:val="0"/>
        <w:spacing w:line="276" w:lineRule="auto"/>
        <w:ind w:left="4395"/>
        <w:jc w:val="both"/>
        <w:rPr>
          <w:b/>
          <w:iCs/>
          <w:sz w:val="24"/>
          <w:szCs w:val="24"/>
          <w:lang w:val="de-DE"/>
        </w:rPr>
      </w:pPr>
      <w:r>
        <w:rPr>
          <w:b/>
          <w:iCs/>
          <w:sz w:val="24"/>
          <w:szCs w:val="24"/>
          <w:lang w:val="de-DE"/>
        </w:rPr>
        <w:t xml:space="preserve">                      Rektor</w:t>
      </w:r>
    </w:p>
    <w:p w:rsidR="0075717D" w:rsidRDefault="0075717D" w:rsidP="0075717D">
      <w:pPr>
        <w:overflowPunct w:val="0"/>
        <w:autoSpaceDE w:val="0"/>
        <w:autoSpaceDN w:val="0"/>
        <w:adjustRightInd w:val="0"/>
        <w:spacing w:line="276" w:lineRule="auto"/>
        <w:ind w:left="4395"/>
        <w:jc w:val="both"/>
        <w:rPr>
          <w:b/>
          <w:iCs/>
          <w:sz w:val="24"/>
          <w:szCs w:val="24"/>
          <w:lang w:val="de-DE"/>
        </w:rPr>
      </w:pPr>
    </w:p>
    <w:p w:rsidR="0075717D" w:rsidRDefault="0075717D" w:rsidP="0075717D">
      <w:pPr>
        <w:overflowPunct w:val="0"/>
        <w:autoSpaceDE w:val="0"/>
        <w:autoSpaceDN w:val="0"/>
        <w:adjustRightInd w:val="0"/>
        <w:spacing w:line="276" w:lineRule="auto"/>
        <w:ind w:left="4395"/>
        <w:jc w:val="both"/>
        <w:rPr>
          <w:b/>
          <w:bCs/>
          <w:i/>
          <w:iCs/>
          <w:sz w:val="24"/>
          <w:szCs w:val="24"/>
          <w:lang w:val="de-DE"/>
        </w:rPr>
      </w:pPr>
    </w:p>
    <w:p w:rsidR="0075717D" w:rsidRDefault="0075717D" w:rsidP="0075717D">
      <w:pPr>
        <w:spacing w:line="276" w:lineRule="auto"/>
        <w:ind w:left="4395"/>
        <w:rPr>
          <w:rFonts w:eastAsia="Batang"/>
          <w:b/>
          <w:i/>
          <w:color w:val="0000FF"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de-DE"/>
        </w:rPr>
        <w:t xml:space="preserve">prof. dr hab. </w:t>
      </w:r>
      <w:r>
        <w:rPr>
          <w:b/>
          <w:bCs/>
          <w:i/>
          <w:iCs/>
          <w:color w:val="0000FF"/>
          <w:sz w:val="24"/>
          <w:szCs w:val="24"/>
          <w:lang w:val="de-DE"/>
        </w:rPr>
        <w:t>Ryszard J. GÓRECKI</w:t>
      </w:r>
    </w:p>
    <w:p w:rsidR="0075717D" w:rsidRDefault="0075717D" w:rsidP="0075717D">
      <w:pPr>
        <w:spacing w:line="276" w:lineRule="auto"/>
        <w:rPr>
          <w:b/>
          <w:i/>
          <w:sz w:val="24"/>
          <w:szCs w:val="24"/>
        </w:rPr>
      </w:pPr>
    </w:p>
    <w:p w:rsidR="0075717D" w:rsidRDefault="0075717D" w:rsidP="0075717D">
      <w:pPr>
        <w:spacing w:line="276" w:lineRule="auto"/>
        <w:rPr>
          <w:b/>
          <w:sz w:val="24"/>
          <w:szCs w:val="24"/>
        </w:rPr>
      </w:pPr>
    </w:p>
    <w:p w:rsidR="0075717D" w:rsidRDefault="0075717D" w:rsidP="0075717D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1B657E" w:rsidRPr="0075717D" w:rsidRDefault="001B657E" w:rsidP="0075717D"/>
    <w:sectPr w:rsidR="001B657E" w:rsidRPr="0075717D" w:rsidSect="0094599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0DC6"/>
    <w:multiLevelType w:val="hybridMultilevel"/>
    <w:tmpl w:val="6EE4A3AA"/>
    <w:lvl w:ilvl="0" w:tplc="041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B8C04798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F5FE1"/>
    <w:multiLevelType w:val="hybridMultilevel"/>
    <w:tmpl w:val="6C38FDA8"/>
    <w:lvl w:ilvl="0" w:tplc="DFFC8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4C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8C4CDF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B52E5"/>
    <w:multiLevelType w:val="hybridMultilevel"/>
    <w:tmpl w:val="7E24AC1E"/>
    <w:lvl w:ilvl="0" w:tplc="AF84F2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C549CA"/>
    <w:multiLevelType w:val="hybridMultilevel"/>
    <w:tmpl w:val="3A809832"/>
    <w:lvl w:ilvl="0" w:tplc="BA805C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BBF"/>
    <w:rsid w:val="000430D2"/>
    <w:rsid w:val="000B4152"/>
    <w:rsid w:val="001B657E"/>
    <w:rsid w:val="002B3350"/>
    <w:rsid w:val="002C16A6"/>
    <w:rsid w:val="002E7BD1"/>
    <w:rsid w:val="003F52AA"/>
    <w:rsid w:val="004C3B4B"/>
    <w:rsid w:val="00527003"/>
    <w:rsid w:val="00592A2D"/>
    <w:rsid w:val="006745F4"/>
    <w:rsid w:val="006B29BD"/>
    <w:rsid w:val="006C20CF"/>
    <w:rsid w:val="00716A91"/>
    <w:rsid w:val="0072553D"/>
    <w:rsid w:val="0075717D"/>
    <w:rsid w:val="007578EC"/>
    <w:rsid w:val="0076636E"/>
    <w:rsid w:val="00783069"/>
    <w:rsid w:val="00864A8C"/>
    <w:rsid w:val="009358F9"/>
    <w:rsid w:val="00945996"/>
    <w:rsid w:val="00950C2D"/>
    <w:rsid w:val="009B23B6"/>
    <w:rsid w:val="00A663C6"/>
    <w:rsid w:val="00AB605A"/>
    <w:rsid w:val="00B471D3"/>
    <w:rsid w:val="00B774C3"/>
    <w:rsid w:val="00C31BBF"/>
    <w:rsid w:val="00C44118"/>
    <w:rsid w:val="00C62851"/>
    <w:rsid w:val="00C90582"/>
    <w:rsid w:val="00CB7EFE"/>
    <w:rsid w:val="00D307A5"/>
    <w:rsid w:val="00D71AEA"/>
    <w:rsid w:val="00DA24F8"/>
    <w:rsid w:val="00E2364B"/>
    <w:rsid w:val="00E54678"/>
    <w:rsid w:val="00E87035"/>
    <w:rsid w:val="00E879AF"/>
    <w:rsid w:val="00EA6507"/>
    <w:rsid w:val="00F061AC"/>
    <w:rsid w:val="00F17F64"/>
    <w:rsid w:val="00F4341B"/>
    <w:rsid w:val="00F919F2"/>
    <w:rsid w:val="00FA47D5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41FC6-3B2F-419B-A474-E79011F4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31BBF"/>
    <w:pPr>
      <w:spacing w:line="360" w:lineRule="auto"/>
      <w:jc w:val="center"/>
    </w:pPr>
    <w:rPr>
      <w:b/>
      <w:bCs/>
      <w:color w:val="0000FF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31BBF"/>
    <w:rPr>
      <w:rFonts w:ascii="Times New Roman" w:eastAsia="Times New Roman" w:hAnsi="Times New Roman" w:cs="Times New Roman"/>
      <w:b/>
      <w:bCs/>
      <w:color w:val="0000FF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1BBF"/>
    <w:pPr>
      <w:jc w:val="both"/>
    </w:pPr>
    <w:rPr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1BBF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1B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9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9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d.koryzno</dc:creator>
  <cp:keywords/>
  <dc:description/>
  <cp:lastModifiedBy>Maria</cp:lastModifiedBy>
  <cp:revision>40</cp:revision>
  <cp:lastPrinted>2018-06-01T05:33:00Z</cp:lastPrinted>
  <dcterms:created xsi:type="dcterms:W3CDTF">2015-12-10T10:41:00Z</dcterms:created>
  <dcterms:modified xsi:type="dcterms:W3CDTF">2018-06-01T05:33:00Z</dcterms:modified>
</cp:coreProperties>
</file>