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B4BC" w14:textId="3C6FCD02" w:rsidR="00A3515A" w:rsidRPr="00897306" w:rsidRDefault="008F3E29" w:rsidP="002635AC">
      <w:pPr>
        <w:spacing w:after="0" w:line="240" w:lineRule="auto"/>
        <w:jc w:val="center"/>
        <w:rPr>
          <w:rFonts w:ascii="Times New Roman" w:hAnsi="Times New Roman"/>
          <w:b/>
          <w:bCs/>
          <w:color w:val="0000FF"/>
          <w:sz w:val="24"/>
          <w:szCs w:val="24"/>
        </w:rPr>
      </w:pPr>
      <w:r w:rsidRPr="00897306">
        <w:rPr>
          <w:rFonts w:ascii="Times New Roman" w:hAnsi="Times New Roman"/>
          <w:b/>
          <w:bCs/>
          <w:color w:val="0000FF"/>
          <w:sz w:val="24"/>
          <w:szCs w:val="24"/>
          <w:lang w:val="x-none"/>
        </w:rPr>
        <w:t>UCHWAŁA Nr</w:t>
      </w:r>
      <w:r w:rsidRPr="00897306">
        <w:rPr>
          <w:rFonts w:ascii="Times New Roman" w:hAnsi="Times New Roman"/>
          <w:b/>
          <w:bCs/>
          <w:color w:val="0000FF"/>
          <w:sz w:val="24"/>
          <w:szCs w:val="24"/>
        </w:rPr>
        <w:t xml:space="preserve"> </w:t>
      </w:r>
      <w:r w:rsidR="00986932" w:rsidRPr="00897306">
        <w:rPr>
          <w:rFonts w:ascii="Times New Roman" w:hAnsi="Times New Roman"/>
          <w:b/>
          <w:bCs/>
          <w:color w:val="0000FF"/>
          <w:sz w:val="24"/>
          <w:szCs w:val="24"/>
        </w:rPr>
        <w:t>718</w:t>
      </w:r>
    </w:p>
    <w:p w14:paraId="03493DB5" w14:textId="77777777" w:rsidR="008F3E29" w:rsidRPr="00897306" w:rsidRDefault="008F3E29" w:rsidP="002635AC">
      <w:pPr>
        <w:spacing w:after="0" w:line="240" w:lineRule="auto"/>
        <w:jc w:val="center"/>
        <w:rPr>
          <w:rFonts w:ascii="Times New Roman" w:hAnsi="Times New Roman"/>
          <w:b/>
          <w:bCs/>
          <w:color w:val="0000FF"/>
          <w:sz w:val="24"/>
          <w:szCs w:val="24"/>
          <w:lang w:val="x-none"/>
        </w:rPr>
      </w:pPr>
      <w:r w:rsidRPr="00897306">
        <w:rPr>
          <w:rFonts w:ascii="Times New Roman" w:hAnsi="Times New Roman"/>
          <w:b/>
          <w:bCs/>
          <w:color w:val="0000FF"/>
          <w:sz w:val="24"/>
          <w:szCs w:val="24"/>
          <w:lang w:val="x-none"/>
        </w:rPr>
        <w:t>Senatu Uniwersytetu Warmińsko-Mazurskiego w Olsztynie</w:t>
      </w:r>
    </w:p>
    <w:p w14:paraId="2BD0FF14" w14:textId="1AC7FABB" w:rsidR="008F3E29" w:rsidRPr="00897306" w:rsidRDefault="008F3E29" w:rsidP="002635AC">
      <w:pPr>
        <w:spacing w:after="0" w:line="240" w:lineRule="auto"/>
        <w:jc w:val="center"/>
        <w:rPr>
          <w:rFonts w:ascii="Times New Roman" w:hAnsi="Times New Roman"/>
          <w:b/>
          <w:bCs/>
          <w:sz w:val="24"/>
          <w:szCs w:val="24"/>
        </w:rPr>
      </w:pPr>
      <w:r w:rsidRPr="00897306">
        <w:rPr>
          <w:rFonts w:ascii="Times New Roman" w:hAnsi="Times New Roman"/>
          <w:b/>
          <w:bCs/>
          <w:color w:val="0000FF"/>
          <w:sz w:val="24"/>
          <w:szCs w:val="24"/>
        </w:rPr>
        <w:t xml:space="preserve">z dnia </w:t>
      </w:r>
      <w:r w:rsidR="00986932" w:rsidRPr="00897306">
        <w:rPr>
          <w:rFonts w:ascii="Times New Roman" w:hAnsi="Times New Roman"/>
          <w:b/>
          <w:bCs/>
          <w:color w:val="0000FF"/>
          <w:sz w:val="24"/>
          <w:szCs w:val="24"/>
        </w:rPr>
        <w:t>23</w:t>
      </w:r>
      <w:r w:rsidR="00A3515A" w:rsidRPr="00897306">
        <w:rPr>
          <w:rFonts w:ascii="Times New Roman" w:hAnsi="Times New Roman"/>
          <w:b/>
          <w:bCs/>
          <w:color w:val="0000FF"/>
          <w:sz w:val="24"/>
          <w:szCs w:val="24"/>
        </w:rPr>
        <w:t xml:space="preserve"> czerwca</w:t>
      </w:r>
      <w:r w:rsidRPr="00897306">
        <w:rPr>
          <w:rFonts w:ascii="Times New Roman" w:hAnsi="Times New Roman"/>
          <w:b/>
          <w:bCs/>
          <w:color w:val="0000FF"/>
          <w:sz w:val="24"/>
          <w:szCs w:val="24"/>
        </w:rPr>
        <w:t xml:space="preserve"> 20</w:t>
      </w:r>
      <w:r w:rsidR="00A529D6" w:rsidRPr="00897306">
        <w:rPr>
          <w:rFonts w:ascii="Times New Roman" w:hAnsi="Times New Roman"/>
          <w:b/>
          <w:bCs/>
          <w:color w:val="0000FF"/>
          <w:sz w:val="24"/>
          <w:szCs w:val="24"/>
        </w:rPr>
        <w:t>20</w:t>
      </w:r>
      <w:r w:rsidRPr="00897306">
        <w:rPr>
          <w:rFonts w:ascii="Times New Roman" w:hAnsi="Times New Roman"/>
          <w:b/>
          <w:bCs/>
          <w:color w:val="0000FF"/>
          <w:sz w:val="24"/>
          <w:szCs w:val="24"/>
        </w:rPr>
        <w:t xml:space="preserve"> roku</w:t>
      </w:r>
      <w:r w:rsidRPr="00897306">
        <w:rPr>
          <w:rFonts w:ascii="Times New Roman" w:hAnsi="Times New Roman"/>
          <w:b/>
          <w:bCs/>
          <w:sz w:val="24"/>
          <w:szCs w:val="24"/>
        </w:rPr>
        <w:br/>
      </w:r>
    </w:p>
    <w:p w14:paraId="0BD67BB2" w14:textId="6912CCA7" w:rsidR="008F3E29" w:rsidRDefault="008F3E29" w:rsidP="00A529D6">
      <w:pPr>
        <w:ind w:left="1134" w:hanging="1134"/>
        <w:jc w:val="both"/>
        <w:rPr>
          <w:rFonts w:ascii="Times New Roman" w:hAnsi="Times New Roman"/>
          <w:b/>
          <w:bCs/>
          <w:color w:val="0000FF"/>
          <w:sz w:val="24"/>
          <w:szCs w:val="24"/>
        </w:rPr>
      </w:pPr>
      <w:r w:rsidRPr="00897306">
        <w:rPr>
          <w:rFonts w:ascii="Times New Roman" w:hAnsi="Times New Roman"/>
          <w:b/>
          <w:bCs/>
          <w:sz w:val="24"/>
          <w:szCs w:val="24"/>
        </w:rPr>
        <w:t>w sprawie</w:t>
      </w:r>
      <w:r w:rsidRPr="00897306">
        <w:rPr>
          <w:rFonts w:ascii="Times New Roman" w:hAnsi="Times New Roman"/>
          <w:bCs/>
          <w:sz w:val="24"/>
          <w:szCs w:val="24"/>
        </w:rPr>
        <w:t xml:space="preserve"> </w:t>
      </w:r>
      <w:r w:rsidRPr="00897306">
        <w:rPr>
          <w:rFonts w:ascii="Times New Roman" w:hAnsi="Times New Roman"/>
          <w:b/>
          <w:bCs/>
          <w:color w:val="0000FF"/>
          <w:sz w:val="24"/>
          <w:szCs w:val="24"/>
        </w:rPr>
        <w:t>ustal</w:t>
      </w:r>
      <w:r w:rsidR="00A529D6" w:rsidRPr="00897306">
        <w:rPr>
          <w:rFonts w:ascii="Times New Roman" w:hAnsi="Times New Roman"/>
          <w:b/>
          <w:bCs/>
          <w:color w:val="0000FF"/>
          <w:sz w:val="24"/>
          <w:szCs w:val="24"/>
        </w:rPr>
        <w:t>e</w:t>
      </w:r>
      <w:r w:rsidRPr="00897306">
        <w:rPr>
          <w:rFonts w:ascii="Times New Roman" w:hAnsi="Times New Roman"/>
          <w:b/>
          <w:bCs/>
          <w:color w:val="0000FF"/>
          <w:sz w:val="24"/>
          <w:szCs w:val="24"/>
        </w:rPr>
        <w:t>nia warunków, trybu oraz terminu rozpoczęcia i zakończenia rekrutacji kandydatów na I rok studiów wyższych na rok akademicki 202</w:t>
      </w:r>
      <w:r w:rsidR="00A529D6" w:rsidRPr="00897306">
        <w:rPr>
          <w:rFonts w:ascii="Times New Roman" w:hAnsi="Times New Roman"/>
          <w:b/>
          <w:bCs/>
          <w:color w:val="0000FF"/>
          <w:sz w:val="24"/>
          <w:szCs w:val="24"/>
        </w:rPr>
        <w:t>1</w:t>
      </w:r>
      <w:r w:rsidRPr="00897306">
        <w:rPr>
          <w:rFonts w:ascii="Times New Roman" w:hAnsi="Times New Roman"/>
          <w:b/>
          <w:bCs/>
          <w:color w:val="0000FF"/>
          <w:sz w:val="24"/>
          <w:szCs w:val="24"/>
        </w:rPr>
        <w:t>/202</w:t>
      </w:r>
      <w:r w:rsidR="00A529D6" w:rsidRPr="00897306">
        <w:rPr>
          <w:rFonts w:ascii="Times New Roman" w:hAnsi="Times New Roman"/>
          <w:b/>
          <w:bCs/>
          <w:color w:val="0000FF"/>
          <w:sz w:val="24"/>
          <w:szCs w:val="24"/>
        </w:rPr>
        <w:t>2</w:t>
      </w:r>
    </w:p>
    <w:p w14:paraId="11421563" w14:textId="0684DAA0" w:rsidR="00897306" w:rsidRDefault="00897306" w:rsidP="00B85C26">
      <w:pPr>
        <w:jc w:val="center"/>
        <w:rPr>
          <w:rFonts w:ascii="Times New Roman" w:hAnsi="Times New Roman"/>
          <w:i/>
          <w:iCs/>
          <w:sz w:val="24"/>
          <w:szCs w:val="24"/>
        </w:rPr>
      </w:pPr>
      <w:r w:rsidRPr="00B85C26">
        <w:rPr>
          <w:rFonts w:ascii="Times New Roman" w:hAnsi="Times New Roman"/>
          <w:i/>
          <w:iCs/>
          <w:sz w:val="24"/>
          <w:szCs w:val="24"/>
        </w:rPr>
        <w:t>(</w:t>
      </w:r>
      <w:r w:rsidR="00B85C26" w:rsidRPr="00B85C26">
        <w:rPr>
          <w:rFonts w:ascii="Times New Roman" w:hAnsi="Times New Roman"/>
          <w:i/>
          <w:iCs/>
          <w:sz w:val="24"/>
          <w:szCs w:val="24"/>
        </w:rPr>
        <w:t xml:space="preserve">tekst ujednolicony - </w:t>
      </w:r>
      <w:r w:rsidRPr="00B85C26">
        <w:rPr>
          <w:rFonts w:ascii="Times New Roman" w:hAnsi="Times New Roman"/>
          <w:i/>
          <w:iCs/>
          <w:sz w:val="24"/>
          <w:szCs w:val="24"/>
        </w:rPr>
        <w:t xml:space="preserve">ze zmianami wprowadzonymi </w:t>
      </w:r>
      <w:r w:rsidR="00156A65">
        <w:rPr>
          <w:rFonts w:ascii="Times New Roman" w:hAnsi="Times New Roman"/>
          <w:i/>
          <w:iCs/>
          <w:sz w:val="24"/>
          <w:szCs w:val="24"/>
        </w:rPr>
        <w:br/>
      </w:r>
      <w:r w:rsidRPr="00B85C26">
        <w:rPr>
          <w:rFonts w:ascii="Times New Roman" w:hAnsi="Times New Roman"/>
          <w:i/>
          <w:iCs/>
          <w:sz w:val="24"/>
          <w:szCs w:val="24"/>
        </w:rPr>
        <w:t xml:space="preserve">Uchwałą Nr </w:t>
      </w:r>
      <w:r w:rsidR="00B85C26">
        <w:rPr>
          <w:rFonts w:ascii="Times New Roman" w:hAnsi="Times New Roman"/>
          <w:i/>
          <w:iCs/>
          <w:sz w:val="24"/>
          <w:szCs w:val="24"/>
        </w:rPr>
        <w:t xml:space="preserve">53 </w:t>
      </w:r>
      <w:r w:rsidRPr="00B85C26">
        <w:rPr>
          <w:rFonts w:ascii="Times New Roman" w:hAnsi="Times New Roman"/>
          <w:i/>
          <w:iCs/>
          <w:sz w:val="24"/>
          <w:szCs w:val="24"/>
        </w:rPr>
        <w:t>Senatu UW</w:t>
      </w:r>
      <w:r w:rsidR="00B85C26">
        <w:rPr>
          <w:rFonts w:ascii="Times New Roman" w:hAnsi="Times New Roman"/>
          <w:i/>
          <w:iCs/>
          <w:sz w:val="24"/>
          <w:szCs w:val="24"/>
        </w:rPr>
        <w:t>M</w:t>
      </w:r>
      <w:r w:rsidRPr="00B85C26">
        <w:rPr>
          <w:rFonts w:ascii="Times New Roman" w:hAnsi="Times New Roman"/>
          <w:i/>
          <w:iCs/>
          <w:sz w:val="24"/>
          <w:szCs w:val="24"/>
        </w:rPr>
        <w:t xml:space="preserve"> w Olsztynie z</w:t>
      </w:r>
      <w:r w:rsidR="00B85C26">
        <w:rPr>
          <w:rFonts w:ascii="Times New Roman" w:hAnsi="Times New Roman"/>
          <w:i/>
          <w:iCs/>
          <w:sz w:val="24"/>
          <w:szCs w:val="24"/>
        </w:rPr>
        <w:t> </w:t>
      </w:r>
      <w:r w:rsidRPr="00B85C26">
        <w:rPr>
          <w:rFonts w:ascii="Times New Roman" w:hAnsi="Times New Roman"/>
          <w:i/>
          <w:iCs/>
          <w:sz w:val="24"/>
          <w:szCs w:val="24"/>
        </w:rPr>
        <w:t>dnia 29 stycznia 2021 roku</w:t>
      </w:r>
      <w:r w:rsidR="00B85C26" w:rsidRPr="00B85C26">
        <w:rPr>
          <w:rFonts w:ascii="Times New Roman" w:hAnsi="Times New Roman"/>
          <w:i/>
          <w:iCs/>
          <w:sz w:val="24"/>
          <w:szCs w:val="24"/>
        </w:rPr>
        <w:t>)</w:t>
      </w:r>
    </w:p>
    <w:p w14:paraId="37FD8BA4" w14:textId="77777777" w:rsidR="00B85C26" w:rsidRPr="00B85C26" w:rsidRDefault="00B85C26" w:rsidP="00B85C26">
      <w:pPr>
        <w:jc w:val="center"/>
        <w:rPr>
          <w:rFonts w:ascii="Times New Roman" w:hAnsi="Times New Roman"/>
          <w:i/>
          <w:iCs/>
          <w:color w:val="0000FF"/>
          <w:sz w:val="24"/>
          <w:szCs w:val="24"/>
        </w:rPr>
      </w:pPr>
    </w:p>
    <w:p w14:paraId="3E540330" w14:textId="77777777" w:rsidR="008F3E29" w:rsidRPr="002635AC" w:rsidRDefault="008F3E29" w:rsidP="008F3E29">
      <w:pPr>
        <w:jc w:val="both"/>
        <w:rPr>
          <w:rFonts w:ascii="Times New Roman" w:hAnsi="Times New Roman"/>
          <w:sz w:val="24"/>
          <w:szCs w:val="24"/>
        </w:rPr>
      </w:pPr>
      <w:r w:rsidRPr="002635AC">
        <w:rPr>
          <w:rFonts w:ascii="Times New Roman" w:hAnsi="Times New Roman"/>
          <w:sz w:val="24"/>
          <w:szCs w:val="24"/>
        </w:rPr>
        <w:t>Na podstawie art. 28 ust. 1 pkt 10 w zw. z art. 70 ust. 1 – 5 ustawy z dnia 20 lipca 2018 r. - Prawo o szkolnictwie wyższym i nauce (Dz. U. z 20</w:t>
      </w:r>
      <w:r w:rsidR="00A529D6">
        <w:rPr>
          <w:rFonts w:ascii="Times New Roman" w:hAnsi="Times New Roman"/>
          <w:sz w:val="24"/>
          <w:szCs w:val="24"/>
        </w:rPr>
        <w:t>20</w:t>
      </w:r>
      <w:r w:rsidRPr="002635AC">
        <w:rPr>
          <w:rFonts w:ascii="Times New Roman" w:hAnsi="Times New Roman"/>
          <w:sz w:val="24"/>
          <w:szCs w:val="24"/>
        </w:rPr>
        <w:t xml:space="preserve"> roku poz. 8</w:t>
      </w:r>
      <w:r w:rsidR="00A529D6">
        <w:rPr>
          <w:rFonts w:ascii="Times New Roman" w:hAnsi="Times New Roman"/>
          <w:sz w:val="24"/>
          <w:szCs w:val="24"/>
        </w:rPr>
        <w:t>5</w:t>
      </w:r>
      <w:r w:rsidRPr="002635AC">
        <w:rPr>
          <w:rFonts w:ascii="Times New Roman" w:hAnsi="Times New Roman"/>
          <w:sz w:val="24"/>
          <w:szCs w:val="24"/>
        </w:rPr>
        <w:t xml:space="preserve">, z późn. zm.) Senat Uniwersytetu Warmińsko-Mazurskiego w Olsztynie ustala </w:t>
      </w:r>
      <w:r w:rsidRPr="002635AC">
        <w:rPr>
          <w:rFonts w:ascii="Times New Roman" w:hAnsi="Times New Roman"/>
          <w:bCs/>
          <w:sz w:val="24"/>
          <w:szCs w:val="24"/>
        </w:rPr>
        <w:t>warunki, tryb oraz terminu rozpoczęcia i zakończenia rekrutacji kandydatów na I rok studiów wyższych na rok akademicki 202</w:t>
      </w:r>
      <w:r w:rsidR="00A529D6">
        <w:rPr>
          <w:rFonts w:ascii="Times New Roman" w:hAnsi="Times New Roman"/>
          <w:bCs/>
          <w:sz w:val="24"/>
          <w:szCs w:val="24"/>
        </w:rPr>
        <w:t>1</w:t>
      </w:r>
      <w:r w:rsidRPr="002635AC">
        <w:rPr>
          <w:rFonts w:ascii="Times New Roman" w:hAnsi="Times New Roman"/>
          <w:bCs/>
          <w:sz w:val="24"/>
          <w:szCs w:val="24"/>
        </w:rPr>
        <w:t>/202</w:t>
      </w:r>
      <w:r w:rsidR="00A529D6">
        <w:rPr>
          <w:rFonts w:ascii="Times New Roman" w:hAnsi="Times New Roman"/>
          <w:bCs/>
          <w:sz w:val="24"/>
          <w:szCs w:val="24"/>
        </w:rPr>
        <w:t>2</w:t>
      </w:r>
      <w:r w:rsidRPr="002635AC">
        <w:rPr>
          <w:rFonts w:ascii="Times New Roman" w:hAnsi="Times New Roman"/>
          <w:sz w:val="24"/>
          <w:szCs w:val="24"/>
        </w:rPr>
        <w:t>.</w:t>
      </w:r>
    </w:p>
    <w:p w14:paraId="380B2E61" w14:textId="77777777" w:rsidR="008F3E29" w:rsidRPr="002635AC" w:rsidRDefault="008F3E29" w:rsidP="008F3E29">
      <w:pPr>
        <w:jc w:val="center"/>
        <w:rPr>
          <w:rFonts w:ascii="Times New Roman" w:hAnsi="Times New Roman"/>
          <w:bCs/>
          <w:sz w:val="24"/>
          <w:szCs w:val="24"/>
        </w:rPr>
      </w:pPr>
      <w:r w:rsidRPr="002635AC">
        <w:rPr>
          <w:rFonts w:ascii="Times New Roman" w:hAnsi="Times New Roman"/>
          <w:bCs/>
          <w:sz w:val="24"/>
          <w:szCs w:val="24"/>
        </w:rPr>
        <w:t>§1</w:t>
      </w:r>
    </w:p>
    <w:p w14:paraId="1FFF0A9E" w14:textId="77777777" w:rsidR="008F3E29" w:rsidRPr="002635AC" w:rsidRDefault="008F3E29" w:rsidP="008F3E29">
      <w:pPr>
        <w:rPr>
          <w:rFonts w:ascii="Times New Roman" w:hAnsi="Times New Roman"/>
          <w:bCs/>
          <w:sz w:val="24"/>
          <w:szCs w:val="24"/>
        </w:rPr>
      </w:pPr>
      <w:r w:rsidRPr="002635AC">
        <w:rPr>
          <w:rFonts w:ascii="Times New Roman" w:hAnsi="Times New Roman"/>
          <w:b/>
          <w:sz w:val="24"/>
          <w:szCs w:val="24"/>
        </w:rPr>
        <w:t>Postanowienia ogólne</w:t>
      </w:r>
    </w:p>
    <w:p w14:paraId="16471EE6" w14:textId="77777777" w:rsidR="008F3E29" w:rsidRPr="002635AC" w:rsidRDefault="008F3E29" w:rsidP="00AA7AC7">
      <w:pPr>
        <w:pStyle w:val="Akapitzlist"/>
        <w:numPr>
          <w:ilvl w:val="0"/>
          <w:numId w:val="15"/>
        </w:numPr>
        <w:ind w:left="426"/>
        <w:jc w:val="both"/>
        <w:rPr>
          <w:rFonts w:ascii="Times New Roman" w:hAnsi="Times New Roman"/>
          <w:sz w:val="24"/>
          <w:szCs w:val="24"/>
        </w:rPr>
      </w:pPr>
      <w:r w:rsidRPr="002635AC">
        <w:rPr>
          <w:rFonts w:ascii="Times New Roman" w:hAnsi="Times New Roman"/>
          <w:sz w:val="24"/>
          <w:szCs w:val="24"/>
        </w:rPr>
        <w:t>Uniwersytet Warmińsko-Mazurski w Olsztynie, zwany dalej „Uniwersytetem” prowadzi nabór kandydatów na studia: jednolite magisterskie, pierwszego stopnia (licencjackie lub inżynierskie) oraz na studia drugiego stopnia w ramach liczby miejsc ustalonej przez Rektora</w:t>
      </w:r>
      <w:r w:rsidR="00CD24B4" w:rsidRPr="002635AC">
        <w:rPr>
          <w:rFonts w:ascii="Times New Roman" w:hAnsi="Times New Roman"/>
          <w:sz w:val="24"/>
          <w:szCs w:val="24"/>
        </w:rPr>
        <w:t xml:space="preserve">, zgodnie </w:t>
      </w:r>
      <w:r w:rsidR="00F522A8" w:rsidRPr="002635AC">
        <w:rPr>
          <w:rFonts w:ascii="Times New Roman" w:hAnsi="Times New Roman"/>
          <w:sz w:val="24"/>
          <w:szCs w:val="24"/>
        </w:rPr>
        <w:t>z</w:t>
      </w:r>
      <w:r w:rsidR="00CD24B4" w:rsidRPr="002635AC">
        <w:rPr>
          <w:rFonts w:ascii="Times New Roman" w:hAnsi="Times New Roman"/>
          <w:sz w:val="24"/>
          <w:szCs w:val="24"/>
        </w:rPr>
        <w:t xml:space="preserve"> ofertą kształcenia dla danej formy studiów (studia stacjonarne </w:t>
      </w:r>
      <w:r w:rsidR="000069E0" w:rsidRPr="002635AC">
        <w:rPr>
          <w:rFonts w:ascii="Times New Roman" w:hAnsi="Times New Roman"/>
          <w:sz w:val="24"/>
          <w:szCs w:val="24"/>
        </w:rPr>
        <w:br/>
      </w:r>
      <w:r w:rsidR="00CD24B4" w:rsidRPr="002635AC">
        <w:rPr>
          <w:rFonts w:ascii="Times New Roman" w:hAnsi="Times New Roman"/>
          <w:sz w:val="24"/>
          <w:szCs w:val="24"/>
        </w:rPr>
        <w:t>i niestacjonarne)</w:t>
      </w:r>
      <w:r w:rsidRPr="002635AC">
        <w:rPr>
          <w:rFonts w:ascii="Times New Roman" w:hAnsi="Times New Roman"/>
          <w:sz w:val="24"/>
          <w:szCs w:val="24"/>
        </w:rPr>
        <w:t xml:space="preserve">. </w:t>
      </w:r>
    </w:p>
    <w:p w14:paraId="41792CAE" w14:textId="77777777" w:rsidR="008F3E29" w:rsidRPr="002635AC" w:rsidRDefault="008F3E29" w:rsidP="00AA7AC7">
      <w:pPr>
        <w:pStyle w:val="Akapitzlist"/>
        <w:numPr>
          <w:ilvl w:val="0"/>
          <w:numId w:val="15"/>
        </w:numPr>
        <w:ind w:left="426"/>
        <w:jc w:val="both"/>
        <w:rPr>
          <w:rFonts w:ascii="Times New Roman" w:hAnsi="Times New Roman"/>
          <w:sz w:val="24"/>
          <w:szCs w:val="24"/>
        </w:rPr>
      </w:pPr>
      <w:r w:rsidRPr="002635AC">
        <w:rPr>
          <w:rFonts w:ascii="Times New Roman" w:hAnsi="Times New Roman"/>
          <w:sz w:val="24"/>
          <w:szCs w:val="24"/>
        </w:rPr>
        <w:t xml:space="preserve">Ilekroć w uchwale mówi się o konkursie (rankingu) średniej ocen uzyskanych </w:t>
      </w:r>
      <w:r w:rsidR="000069E0" w:rsidRPr="002635AC">
        <w:rPr>
          <w:rFonts w:ascii="Times New Roman" w:hAnsi="Times New Roman"/>
          <w:sz w:val="24"/>
          <w:szCs w:val="24"/>
        </w:rPr>
        <w:br/>
      </w:r>
      <w:r w:rsidRPr="002635AC">
        <w:rPr>
          <w:rFonts w:ascii="Times New Roman" w:hAnsi="Times New Roman"/>
          <w:sz w:val="24"/>
          <w:szCs w:val="24"/>
        </w:rPr>
        <w:t xml:space="preserve">z przedmiotów na świadectwie dojrzałości - dla kandydatów posiadających świadectwo dojrzałości uzyskane w systemie tzw. „starej matury” - należy przez to rozumieć konkurs (ranking) średniej ocen uzyskanych z przedmiotów na świadectwie dojrzałości lub świadectwie dojrzałości i świadectwie ukończenia szkoły średniej. W konkursie (rankingu) średniej ocen za priorytetowe uznaje się oceny z przedmiotów kwalifikacyjnych, z których kandydat składał egzamin dojrzałości. </w:t>
      </w:r>
    </w:p>
    <w:p w14:paraId="60B3E1DB" w14:textId="77777777" w:rsidR="008F3E29" w:rsidRPr="002635AC" w:rsidRDefault="008F3E29" w:rsidP="008F3E29">
      <w:pPr>
        <w:rPr>
          <w:rFonts w:ascii="Times New Roman" w:hAnsi="Times New Roman"/>
          <w:sz w:val="24"/>
          <w:szCs w:val="24"/>
        </w:rPr>
      </w:pPr>
    </w:p>
    <w:p w14:paraId="6FEC75CF" w14:textId="77777777" w:rsidR="008F3E29" w:rsidRPr="002635AC" w:rsidRDefault="008F3E29" w:rsidP="008F3E29">
      <w:pPr>
        <w:jc w:val="center"/>
        <w:rPr>
          <w:rFonts w:ascii="Times New Roman" w:hAnsi="Times New Roman"/>
          <w:sz w:val="24"/>
          <w:szCs w:val="24"/>
        </w:rPr>
      </w:pPr>
      <w:r w:rsidRPr="002635AC">
        <w:rPr>
          <w:rFonts w:ascii="Times New Roman" w:hAnsi="Times New Roman"/>
          <w:sz w:val="24"/>
          <w:szCs w:val="24"/>
        </w:rPr>
        <w:t>§2</w:t>
      </w:r>
    </w:p>
    <w:p w14:paraId="5D706B93" w14:textId="77777777" w:rsidR="008F3E29" w:rsidRPr="002635AC" w:rsidRDefault="008F3E29" w:rsidP="008F3E29">
      <w:pPr>
        <w:rPr>
          <w:rFonts w:ascii="Times New Roman" w:hAnsi="Times New Roman"/>
          <w:sz w:val="24"/>
          <w:szCs w:val="24"/>
        </w:rPr>
      </w:pPr>
      <w:r w:rsidRPr="002635AC">
        <w:rPr>
          <w:rFonts w:ascii="Times New Roman" w:hAnsi="Times New Roman"/>
          <w:b/>
          <w:sz w:val="24"/>
          <w:szCs w:val="24"/>
        </w:rPr>
        <w:t>Zasady rejestracji kandydatów na studia</w:t>
      </w:r>
    </w:p>
    <w:p w14:paraId="3CDBDD77" w14:textId="77777777" w:rsidR="008F3E29" w:rsidRPr="002635AC" w:rsidRDefault="008F3E29" w:rsidP="00AA7AC7">
      <w:pPr>
        <w:pStyle w:val="Akapitzlist"/>
        <w:numPr>
          <w:ilvl w:val="0"/>
          <w:numId w:val="16"/>
        </w:numPr>
        <w:ind w:left="426"/>
        <w:jc w:val="both"/>
        <w:rPr>
          <w:rFonts w:ascii="Times New Roman" w:hAnsi="Times New Roman"/>
          <w:sz w:val="24"/>
          <w:szCs w:val="24"/>
        </w:rPr>
      </w:pPr>
      <w:r w:rsidRPr="002635AC">
        <w:rPr>
          <w:rFonts w:ascii="Times New Roman" w:hAnsi="Times New Roman"/>
          <w:sz w:val="24"/>
          <w:szCs w:val="24"/>
        </w:rPr>
        <w:t>Rejestracja kandydatów na studia prowadzona jest w formie elektronicznej obsługiwanej przez system Internetowej Rejestracji Kandydatów, zwany dalej „IRK”.</w:t>
      </w:r>
    </w:p>
    <w:p w14:paraId="59CBE9C2" w14:textId="77777777" w:rsidR="008F3E29" w:rsidRPr="002635AC" w:rsidRDefault="008F3E29" w:rsidP="00AA7AC7">
      <w:pPr>
        <w:pStyle w:val="Akapitzlist"/>
        <w:numPr>
          <w:ilvl w:val="0"/>
          <w:numId w:val="16"/>
        </w:numPr>
        <w:ind w:left="426"/>
        <w:jc w:val="both"/>
        <w:rPr>
          <w:rFonts w:ascii="Times New Roman" w:hAnsi="Times New Roman"/>
          <w:sz w:val="24"/>
          <w:szCs w:val="24"/>
        </w:rPr>
      </w:pPr>
      <w:r w:rsidRPr="002635AC">
        <w:rPr>
          <w:rFonts w:ascii="Times New Roman" w:hAnsi="Times New Roman"/>
          <w:sz w:val="24"/>
          <w:szCs w:val="24"/>
        </w:rPr>
        <w:t xml:space="preserve">Rejestracja kandydata przez system IRK jest niezbędnym warunkiem rozpoczęcia wobec niego procedury kwalifikacyjnej. </w:t>
      </w:r>
    </w:p>
    <w:p w14:paraId="7ED394E9" w14:textId="77777777" w:rsidR="008F3E29" w:rsidRPr="002635AC" w:rsidRDefault="008F3E29" w:rsidP="00AA7AC7">
      <w:pPr>
        <w:pStyle w:val="Akapitzlist"/>
        <w:numPr>
          <w:ilvl w:val="0"/>
          <w:numId w:val="16"/>
        </w:numPr>
        <w:ind w:left="426"/>
        <w:jc w:val="both"/>
        <w:rPr>
          <w:rFonts w:ascii="Times New Roman" w:hAnsi="Times New Roman"/>
          <w:sz w:val="24"/>
          <w:szCs w:val="24"/>
        </w:rPr>
      </w:pPr>
      <w:r w:rsidRPr="002635AC">
        <w:rPr>
          <w:rFonts w:ascii="Times New Roman" w:hAnsi="Times New Roman"/>
          <w:sz w:val="24"/>
          <w:szCs w:val="24"/>
        </w:rPr>
        <w:t>Rejestrację uznaje się za wiążącą po wypełnieniu następujących warunków:</w:t>
      </w:r>
    </w:p>
    <w:p w14:paraId="16049BE5" w14:textId="77777777" w:rsidR="008F3E29" w:rsidRPr="002635AC" w:rsidRDefault="008F3E29" w:rsidP="00AA7AC7">
      <w:pPr>
        <w:pStyle w:val="Akapitzlist"/>
        <w:numPr>
          <w:ilvl w:val="0"/>
          <w:numId w:val="17"/>
        </w:numPr>
        <w:jc w:val="both"/>
        <w:rPr>
          <w:rFonts w:ascii="Times New Roman" w:hAnsi="Times New Roman"/>
          <w:sz w:val="24"/>
          <w:szCs w:val="24"/>
        </w:rPr>
      </w:pPr>
      <w:r w:rsidRPr="002635AC">
        <w:rPr>
          <w:rFonts w:ascii="Times New Roman" w:hAnsi="Times New Roman"/>
          <w:sz w:val="24"/>
          <w:szCs w:val="24"/>
        </w:rPr>
        <w:t>wprowadzeniu przez kandydata wszystkich niezbędnych danych i wyborze kierunku studiów,</w:t>
      </w:r>
    </w:p>
    <w:p w14:paraId="49DD4D5F" w14:textId="77777777" w:rsidR="008F3E29" w:rsidRPr="002635AC" w:rsidRDefault="008F3E29" w:rsidP="00AA7AC7">
      <w:pPr>
        <w:pStyle w:val="Akapitzlist"/>
        <w:numPr>
          <w:ilvl w:val="0"/>
          <w:numId w:val="17"/>
        </w:numPr>
        <w:jc w:val="both"/>
        <w:rPr>
          <w:rFonts w:ascii="Times New Roman" w:hAnsi="Times New Roman"/>
          <w:sz w:val="24"/>
          <w:szCs w:val="24"/>
        </w:rPr>
      </w:pPr>
      <w:bookmarkStart w:id="0" w:name="_Hlk531588478"/>
      <w:r w:rsidRPr="002635AC">
        <w:rPr>
          <w:rFonts w:ascii="Times New Roman" w:hAnsi="Times New Roman"/>
          <w:sz w:val="24"/>
          <w:szCs w:val="24"/>
        </w:rPr>
        <w:lastRenderedPageBreak/>
        <w:t>wniesieniu opłaty rekrutacyjnej za przeprowadzenie postępowania kwalifikacyjnego na wybrane kierunki studiów, oraz uzyskaniu przez Uniwersytet potwierdzenia bankowego o wpływie tej opłaty na rachunek bankowy Uniwersytetu,</w:t>
      </w:r>
    </w:p>
    <w:bookmarkEnd w:id="0"/>
    <w:p w14:paraId="49EE23A8" w14:textId="77777777" w:rsidR="008F3E29" w:rsidRPr="002635AC" w:rsidRDefault="008F3E29" w:rsidP="00AA7AC7">
      <w:pPr>
        <w:pStyle w:val="Akapitzlist"/>
        <w:numPr>
          <w:ilvl w:val="0"/>
          <w:numId w:val="17"/>
        </w:numPr>
        <w:jc w:val="both"/>
        <w:rPr>
          <w:rFonts w:ascii="Times New Roman" w:hAnsi="Times New Roman"/>
          <w:sz w:val="24"/>
          <w:szCs w:val="24"/>
        </w:rPr>
      </w:pPr>
      <w:r w:rsidRPr="002635AC">
        <w:rPr>
          <w:rFonts w:ascii="Times New Roman" w:hAnsi="Times New Roman"/>
          <w:sz w:val="24"/>
          <w:szCs w:val="24"/>
        </w:rPr>
        <w:t xml:space="preserve">dostarczeniu na wezwanie właściwej komisji rekrutacyjnej świadectwa ukończenia szkoły średniej w oryginale lub jego uwierzytelnionej kopii (dotyczy kandydatów na studia pierwszego stopnia i jednolite magisterskie posiadających świadectwo dojrzałości uzyskane w systemie tzw. „nowej matury”), </w:t>
      </w:r>
    </w:p>
    <w:p w14:paraId="4FDABE52" w14:textId="77777777" w:rsidR="008F3E29" w:rsidRPr="002635AC" w:rsidRDefault="008F3E29" w:rsidP="00AA7AC7">
      <w:pPr>
        <w:pStyle w:val="Akapitzlist"/>
        <w:numPr>
          <w:ilvl w:val="0"/>
          <w:numId w:val="17"/>
        </w:numPr>
        <w:jc w:val="both"/>
        <w:rPr>
          <w:rFonts w:ascii="Times New Roman" w:hAnsi="Times New Roman"/>
          <w:sz w:val="24"/>
          <w:szCs w:val="24"/>
        </w:rPr>
      </w:pPr>
      <w:r w:rsidRPr="002635AC">
        <w:rPr>
          <w:rFonts w:ascii="Times New Roman" w:hAnsi="Times New Roman"/>
          <w:sz w:val="24"/>
          <w:szCs w:val="24"/>
        </w:rPr>
        <w:t>dostarczeniu do właściwej komisji rekrutacyjnej świadectwa dojrzałości i świadectwa ukończenia szkoły średniej w oryginale lub jego uwierzytelnionej kopii (dotyczy kandydatów na studia pierwszego stopnia i jednolite magisterskie posiadających świadectwo dojrzałości uzyskane w systemie tzw. „starej matury”),</w:t>
      </w:r>
    </w:p>
    <w:p w14:paraId="15C424E9" w14:textId="77777777" w:rsidR="008F3E29" w:rsidRPr="002635AC" w:rsidRDefault="008F3E29" w:rsidP="00AA7AC7">
      <w:pPr>
        <w:pStyle w:val="Akapitzlist"/>
        <w:numPr>
          <w:ilvl w:val="0"/>
          <w:numId w:val="17"/>
        </w:numPr>
        <w:jc w:val="both"/>
        <w:rPr>
          <w:rFonts w:ascii="Times New Roman" w:hAnsi="Times New Roman"/>
          <w:sz w:val="24"/>
          <w:szCs w:val="24"/>
        </w:rPr>
      </w:pPr>
      <w:r w:rsidRPr="002635AC">
        <w:rPr>
          <w:rFonts w:ascii="Times New Roman" w:hAnsi="Times New Roman"/>
          <w:sz w:val="24"/>
          <w:szCs w:val="24"/>
        </w:rPr>
        <w:t>dostarczeniu do właściwej komisji rekrutacyjnej dyplomu IB Matury Międzynarodowej lub dyplomu EB Matury Europejskiej albo zaświadczenia o wynikach (dotyczy kandydatów na studia pierwszego stopnia i jednolite magisterskie posiadających świadectwo dojrzałości IB Matury Międzynarodowej lub EB Matury Europejskiej),</w:t>
      </w:r>
    </w:p>
    <w:p w14:paraId="20C8BF4F" w14:textId="77777777" w:rsidR="008F3E29" w:rsidRPr="002635AC" w:rsidRDefault="008F3E29" w:rsidP="00AA7AC7">
      <w:pPr>
        <w:pStyle w:val="Akapitzlist"/>
        <w:numPr>
          <w:ilvl w:val="0"/>
          <w:numId w:val="17"/>
        </w:numPr>
        <w:jc w:val="both"/>
        <w:rPr>
          <w:rFonts w:ascii="Times New Roman" w:hAnsi="Times New Roman"/>
          <w:sz w:val="24"/>
          <w:szCs w:val="24"/>
        </w:rPr>
      </w:pPr>
      <w:r w:rsidRPr="002635AC">
        <w:rPr>
          <w:rFonts w:ascii="Times New Roman" w:hAnsi="Times New Roman"/>
          <w:sz w:val="24"/>
          <w:szCs w:val="24"/>
        </w:rPr>
        <w:t>dostarczeniu do właściwej komisji rekrutacyjnej świadectwa maturalnego uzyskanego za granicą wraz z tłumaczeniem na język polski (dotyczy kandydatów na studia legitymujących się świadectwem maturalnym uzyskanym za granicą),</w:t>
      </w:r>
    </w:p>
    <w:p w14:paraId="50600A2C" w14:textId="77777777" w:rsidR="008F3E29" w:rsidRPr="002635AC" w:rsidRDefault="008F3E29" w:rsidP="00AA7AC7">
      <w:pPr>
        <w:pStyle w:val="Akapitzlist"/>
        <w:numPr>
          <w:ilvl w:val="0"/>
          <w:numId w:val="17"/>
        </w:numPr>
        <w:jc w:val="both"/>
        <w:rPr>
          <w:rFonts w:ascii="Times New Roman" w:hAnsi="Times New Roman"/>
          <w:sz w:val="24"/>
          <w:szCs w:val="24"/>
        </w:rPr>
      </w:pPr>
      <w:r w:rsidRPr="002635AC">
        <w:rPr>
          <w:rFonts w:ascii="Times New Roman" w:hAnsi="Times New Roman"/>
          <w:sz w:val="24"/>
          <w:szCs w:val="24"/>
        </w:rPr>
        <w:t>dostarczeniu do właściwej komisji rekrutacyjnej dokumentu potwierdzającego ostateczny wynik studiów pierwszego stopnia (zawodowych) lub magisterskich (drugiego stopnia lub jednolitych magisterskich) - bez wyrównania do pełnej oceny, wg wzoru określonego przez Uniwersytet lub zawierającego niezbędne informacje – takie jak we wzorze określonym przez Uniwersytet (dotyczy kandydatów ubiegających się o przyjęcie na studia drugiego stopnia).</w:t>
      </w:r>
    </w:p>
    <w:p w14:paraId="0F7316F9"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W przypadku niezłożenia dokumentów określonych w ust. 3 rejestracja będzie bezskuteczna i nie wywoła żadnych skutków prawnych, a tym samym zarówno rejestracja, jak i wniosek zostaną pozostawione bez rozpoznania, bez odrębnego wezwania do uzupełnienia dokumentów.</w:t>
      </w:r>
    </w:p>
    <w:p w14:paraId="4D4511E4"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 xml:space="preserve">W przypadku rejestracji na większą liczbę kierunków niż wynika to z wniesionej opłaty rekrutacyjnej, kandydat powinien wyrejestrować się z nieopłaconego kierunku bądź wnieść brakującą opłatę. </w:t>
      </w:r>
      <w:bookmarkStart w:id="1" w:name="_Hlk531589503"/>
    </w:p>
    <w:p w14:paraId="6DCC43F2"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Kandydat uzupełnia w systemie IRK przedmioty kwalifikacyjne (egzaminy) oraz poziom egzaminu (podstawowy, rozszerzony, dwujęzyczny). Na podstawie wprowadzonych danych przeprowadzona będzie kwalifikacja na studia. Wyboru przedmiotów kwalifikacyjnych (egzaminów) spośród przedmiotów wskazanych w kryteriach kwalifikacji dla każdego kierunku, na który kandydat dokonuje rejestracji dokona system IRK, z zachowaniem najkorzystniejszego wyniku dla Kandydata.</w:t>
      </w:r>
      <w:bookmarkEnd w:id="1"/>
    </w:p>
    <w:p w14:paraId="50579F3D"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 xml:space="preserve">Kandydat ponosi negatywne konsekwencje błędnego wypełnienia pól formularzy internetowych, ich niewypełnienia lub podania informacji nieprawdziwych. </w:t>
      </w:r>
    </w:p>
    <w:p w14:paraId="4C84B89B"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 xml:space="preserve">Kandydat jest zobowiązany do zachowania w tajemnicy hasła dostępu do osobistego konta rejestracyjnego. Uniwersytet nie odpowiada za skutki udostępniania tego hasła osobom trzecim, w szczególności za zmiany zapisów autoryzowane tym hasłem. </w:t>
      </w:r>
    </w:p>
    <w:p w14:paraId="1AAAFD29"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lastRenderedPageBreak/>
        <w:t xml:space="preserve">Uniwersytet nie ponosi odpowiedzialności za niemożność rejestracji lub dokonania zmian, spowodowane awariami sieci niezależnymi od Uniwersytetu lub okresowym przeciążeniem serwerów. </w:t>
      </w:r>
    </w:p>
    <w:p w14:paraId="2CBEC21F"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 xml:space="preserve">Osobiste konto rejestracyjne jest jedynym źródłem przekazywania kandydatowi informacji. Oznacza to, że wiadomości umieszczane na osobistym koncie kandydata uznaje się za dostarczone i wiążące. </w:t>
      </w:r>
    </w:p>
    <w:p w14:paraId="2D29E9E4"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 xml:space="preserve">Uczelnia nie ponosi odpowiedzialności za skutki niezapoznania się kandydata </w:t>
      </w:r>
      <w:r w:rsidR="000069E0" w:rsidRPr="002635AC">
        <w:rPr>
          <w:rFonts w:ascii="Times New Roman" w:hAnsi="Times New Roman"/>
          <w:sz w:val="24"/>
          <w:szCs w:val="24"/>
        </w:rPr>
        <w:br/>
      </w:r>
      <w:r w:rsidRPr="002635AC">
        <w:rPr>
          <w:rFonts w:ascii="Times New Roman" w:hAnsi="Times New Roman"/>
          <w:sz w:val="24"/>
          <w:szCs w:val="24"/>
        </w:rPr>
        <w:t xml:space="preserve">z wiadomościami umieszczonymi na jego osobistym koncie rejestracyjnym. </w:t>
      </w:r>
    </w:p>
    <w:p w14:paraId="3BFEA65F"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W systemie IRK prowadzona jest archiwizacja zmian dokonywanych na osobistym koncie rejestracyjnym kandydata, wraz z rejestracją daty kolejnej aktualizacji.</w:t>
      </w:r>
      <w:bookmarkStart w:id="2" w:name="_Hlk531589854"/>
    </w:p>
    <w:p w14:paraId="33415C7C"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 xml:space="preserve">Dopuszcza się zmianę trybu rejestracji i dostarczania dokumentów w przypadku kandydatów ubiegających się o przyjęcie na studia drugiego stopnia, kandydatów ubiegających się o przyjęcie na studia z tokiem nauczania w języku obcym oraz cudzoziemców. </w:t>
      </w:r>
    </w:p>
    <w:p w14:paraId="6D85CFF2"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Cudzoziemcy, mogą zostać przyjęci na studia realizowane w języku polskim, jeżeli:</w:t>
      </w:r>
    </w:p>
    <w:p w14:paraId="41875B05" w14:textId="77777777" w:rsidR="008F3E29" w:rsidRPr="002635AC" w:rsidRDefault="008F3E29" w:rsidP="00AA7AC7">
      <w:pPr>
        <w:pStyle w:val="Akapitzlist"/>
        <w:numPr>
          <w:ilvl w:val="0"/>
          <w:numId w:val="18"/>
        </w:numPr>
        <w:jc w:val="both"/>
        <w:rPr>
          <w:rFonts w:ascii="Times New Roman" w:hAnsi="Times New Roman"/>
          <w:sz w:val="24"/>
          <w:szCs w:val="24"/>
        </w:rPr>
      </w:pPr>
      <w:r w:rsidRPr="002635AC">
        <w:rPr>
          <w:rFonts w:ascii="Times New Roman" w:hAnsi="Times New Roman"/>
          <w:sz w:val="24"/>
          <w:szCs w:val="24"/>
        </w:rPr>
        <w:t xml:space="preserve">ukończyli kurs przygotowawczy do podjęcia kształcenia w języku polskim </w:t>
      </w:r>
      <w:r w:rsidR="000069E0" w:rsidRPr="002635AC">
        <w:rPr>
          <w:rFonts w:ascii="Times New Roman" w:hAnsi="Times New Roman"/>
          <w:sz w:val="24"/>
          <w:szCs w:val="24"/>
        </w:rPr>
        <w:br/>
      </w:r>
      <w:r w:rsidRPr="002635AC">
        <w:rPr>
          <w:rFonts w:ascii="Times New Roman" w:hAnsi="Times New Roman"/>
          <w:sz w:val="24"/>
          <w:szCs w:val="24"/>
        </w:rPr>
        <w:t xml:space="preserve">w jednostkach wyznaczonych przez ministra właściwego do spraw szkolnictwa wyższego, lub </w:t>
      </w:r>
    </w:p>
    <w:p w14:paraId="00BB9C12" w14:textId="77777777" w:rsidR="008F3E29" w:rsidRPr="002635AC" w:rsidRDefault="008F3E29" w:rsidP="00AA7AC7">
      <w:pPr>
        <w:pStyle w:val="Akapitzlist"/>
        <w:numPr>
          <w:ilvl w:val="0"/>
          <w:numId w:val="18"/>
        </w:numPr>
        <w:jc w:val="both"/>
        <w:rPr>
          <w:rFonts w:ascii="Times New Roman" w:hAnsi="Times New Roman"/>
          <w:sz w:val="24"/>
          <w:szCs w:val="24"/>
        </w:rPr>
      </w:pPr>
      <w:r w:rsidRPr="002635AC">
        <w:rPr>
          <w:rFonts w:ascii="Times New Roman" w:hAnsi="Times New Roman"/>
          <w:sz w:val="24"/>
          <w:szCs w:val="24"/>
        </w:rPr>
        <w:t>posiadają certyfikat znajomości języka polskiego potwierdzający znajomość języka polskiego co najmniej na poziomie biegłości językowej B1, wydany przez Państwową Komisję do spraw Poświadczania Znajomości Języka Polskiego jako Obcego, lub</w:t>
      </w:r>
    </w:p>
    <w:p w14:paraId="385F1C6E" w14:textId="77777777" w:rsidR="008F3E29" w:rsidRPr="002635AC" w:rsidRDefault="008F3E29" w:rsidP="00AA7AC7">
      <w:pPr>
        <w:pStyle w:val="Akapitzlist"/>
        <w:numPr>
          <w:ilvl w:val="0"/>
          <w:numId w:val="18"/>
        </w:numPr>
        <w:jc w:val="both"/>
        <w:rPr>
          <w:rFonts w:ascii="Times New Roman" w:hAnsi="Times New Roman"/>
          <w:sz w:val="24"/>
          <w:szCs w:val="24"/>
        </w:rPr>
      </w:pPr>
      <w:r w:rsidRPr="002635AC">
        <w:rPr>
          <w:rFonts w:ascii="Times New Roman" w:hAnsi="Times New Roman"/>
          <w:sz w:val="24"/>
          <w:szCs w:val="24"/>
        </w:rPr>
        <w:t>uzyskają w procesie rekrutacji potwierdzenie, że ich stopień znajomości języka polskiego pozwala na podjęcie studiów w języku polskim, lub</w:t>
      </w:r>
    </w:p>
    <w:p w14:paraId="33D28327" w14:textId="77777777" w:rsidR="008F3E29" w:rsidRPr="002635AC" w:rsidRDefault="008F3E29" w:rsidP="00AA7AC7">
      <w:pPr>
        <w:pStyle w:val="Akapitzlist"/>
        <w:numPr>
          <w:ilvl w:val="0"/>
          <w:numId w:val="18"/>
        </w:numPr>
        <w:jc w:val="both"/>
        <w:rPr>
          <w:rFonts w:ascii="Times New Roman" w:hAnsi="Times New Roman"/>
          <w:sz w:val="24"/>
          <w:szCs w:val="24"/>
        </w:rPr>
      </w:pPr>
      <w:r w:rsidRPr="002635AC">
        <w:rPr>
          <w:rFonts w:ascii="Times New Roman" w:hAnsi="Times New Roman"/>
          <w:sz w:val="24"/>
          <w:szCs w:val="24"/>
        </w:rPr>
        <w:t>posiadają świadectwo dojrzałości lub dyplom ukończenia studiów wydany w Polsce, lub</w:t>
      </w:r>
    </w:p>
    <w:p w14:paraId="2DFE3048" w14:textId="77777777" w:rsidR="008F3E29" w:rsidRPr="002635AC" w:rsidRDefault="008F3E29" w:rsidP="00AA7AC7">
      <w:pPr>
        <w:pStyle w:val="Akapitzlist"/>
        <w:numPr>
          <w:ilvl w:val="0"/>
          <w:numId w:val="18"/>
        </w:numPr>
        <w:jc w:val="both"/>
        <w:rPr>
          <w:rFonts w:ascii="Times New Roman" w:hAnsi="Times New Roman"/>
          <w:sz w:val="24"/>
          <w:szCs w:val="24"/>
        </w:rPr>
      </w:pPr>
      <w:r w:rsidRPr="002635AC">
        <w:rPr>
          <w:rFonts w:ascii="Times New Roman" w:hAnsi="Times New Roman"/>
          <w:sz w:val="24"/>
          <w:szCs w:val="24"/>
        </w:rPr>
        <w:t xml:space="preserve">ukończyli szkołę ponadpodstawową za granicą, w której zajęcia były prowadzone </w:t>
      </w:r>
      <w:r w:rsidR="000069E0" w:rsidRPr="002635AC">
        <w:rPr>
          <w:rFonts w:ascii="Times New Roman" w:hAnsi="Times New Roman"/>
          <w:sz w:val="24"/>
          <w:szCs w:val="24"/>
        </w:rPr>
        <w:br/>
      </w:r>
      <w:r w:rsidRPr="002635AC">
        <w:rPr>
          <w:rFonts w:ascii="Times New Roman" w:hAnsi="Times New Roman"/>
          <w:sz w:val="24"/>
          <w:szCs w:val="24"/>
        </w:rPr>
        <w:t>w języku polskim i udokumentują ten fakt.</w:t>
      </w:r>
    </w:p>
    <w:p w14:paraId="0B8F0E14"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Cudzoziemcy, mogą zostać przyjęci na studia realizowane w języku obcym, jeżeli:</w:t>
      </w:r>
    </w:p>
    <w:p w14:paraId="0A1BD987" w14:textId="77777777" w:rsidR="009F2AF4" w:rsidRPr="002635AC" w:rsidRDefault="008F3E29" w:rsidP="00AA7AC7">
      <w:pPr>
        <w:pStyle w:val="Akapitzlist"/>
        <w:numPr>
          <w:ilvl w:val="0"/>
          <w:numId w:val="19"/>
        </w:numPr>
        <w:jc w:val="both"/>
        <w:rPr>
          <w:rFonts w:ascii="Times New Roman" w:hAnsi="Times New Roman"/>
          <w:sz w:val="24"/>
          <w:szCs w:val="24"/>
        </w:rPr>
      </w:pPr>
      <w:r w:rsidRPr="002635AC">
        <w:rPr>
          <w:rFonts w:ascii="Times New Roman" w:hAnsi="Times New Roman"/>
          <w:sz w:val="24"/>
          <w:szCs w:val="24"/>
        </w:rPr>
        <w:t xml:space="preserve">posiadają dokument potwierdzający znajomość języka obcego, w którym będą realizowane studia, określony w przepisach wydanych na podstawie art. 47 ustawy </w:t>
      </w:r>
      <w:r w:rsidR="000069E0" w:rsidRPr="002635AC">
        <w:rPr>
          <w:rFonts w:ascii="Times New Roman" w:hAnsi="Times New Roman"/>
          <w:sz w:val="24"/>
          <w:szCs w:val="24"/>
        </w:rPr>
        <w:br/>
      </w:r>
      <w:r w:rsidRPr="002635AC">
        <w:rPr>
          <w:rFonts w:ascii="Times New Roman" w:hAnsi="Times New Roman"/>
          <w:sz w:val="24"/>
          <w:szCs w:val="24"/>
        </w:rPr>
        <w:t>z dnia 21 listopada 2008 r. o służbie cywilnej (</w:t>
      </w:r>
      <w:proofErr w:type="spellStart"/>
      <w:r w:rsidR="00215963">
        <w:rPr>
          <w:rFonts w:ascii="Times New Roman" w:hAnsi="Times New Roman"/>
          <w:sz w:val="24"/>
          <w:szCs w:val="24"/>
        </w:rPr>
        <w:t>t.j</w:t>
      </w:r>
      <w:proofErr w:type="spellEnd"/>
      <w:r w:rsidR="00215963">
        <w:rPr>
          <w:rFonts w:ascii="Times New Roman" w:hAnsi="Times New Roman"/>
          <w:sz w:val="24"/>
          <w:szCs w:val="24"/>
        </w:rPr>
        <w:t xml:space="preserve">. </w:t>
      </w:r>
      <w:r w:rsidRPr="002635AC">
        <w:rPr>
          <w:rFonts w:ascii="Times New Roman" w:hAnsi="Times New Roman"/>
          <w:sz w:val="24"/>
          <w:szCs w:val="24"/>
        </w:rPr>
        <w:t>Dz. U. z 20</w:t>
      </w:r>
      <w:r w:rsidR="00215963">
        <w:rPr>
          <w:rFonts w:ascii="Times New Roman" w:hAnsi="Times New Roman"/>
          <w:sz w:val="24"/>
          <w:szCs w:val="24"/>
        </w:rPr>
        <w:t>20</w:t>
      </w:r>
      <w:r w:rsidRPr="002635AC">
        <w:rPr>
          <w:rFonts w:ascii="Times New Roman" w:hAnsi="Times New Roman"/>
          <w:sz w:val="24"/>
          <w:szCs w:val="24"/>
        </w:rPr>
        <w:t xml:space="preserve"> r. poz. </w:t>
      </w:r>
      <w:r w:rsidR="00215963">
        <w:rPr>
          <w:rFonts w:ascii="Times New Roman" w:hAnsi="Times New Roman"/>
          <w:sz w:val="24"/>
          <w:szCs w:val="24"/>
        </w:rPr>
        <w:t>265, ze zm.</w:t>
      </w:r>
      <w:r w:rsidR="009F2AF4" w:rsidRPr="002635AC">
        <w:rPr>
          <w:rFonts w:ascii="Times New Roman" w:hAnsi="Times New Roman"/>
          <w:sz w:val="24"/>
          <w:szCs w:val="24"/>
        </w:rPr>
        <w:t xml:space="preserve">), tj. </w:t>
      </w:r>
      <w:r w:rsidR="000069E0" w:rsidRPr="002635AC">
        <w:rPr>
          <w:rFonts w:ascii="Times New Roman" w:hAnsi="Times New Roman"/>
          <w:sz w:val="24"/>
          <w:szCs w:val="24"/>
        </w:rPr>
        <w:br/>
      </w:r>
      <w:r w:rsidR="009F2AF4" w:rsidRPr="002635AC">
        <w:rPr>
          <w:rFonts w:ascii="Times New Roman" w:hAnsi="Times New Roman"/>
          <w:sz w:val="24"/>
          <w:szCs w:val="24"/>
        </w:rPr>
        <w:t>w załączniku Nr 2 do Rozporządzenia Prezesa Rady Ministrów z dnia 16 grudnia 2009 r. w sprawie sposobu przeprowadzania postępowania kwalifikacyjnego w służbie cywilnej (</w:t>
      </w:r>
      <w:proofErr w:type="spellStart"/>
      <w:r w:rsidR="00215963">
        <w:rPr>
          <w:rFonts w:ascii="Times New Roman" w:hAnsi="Times New Roman"/>
          <w:sz w:val="24"/>
          <w:szCs w:val="24"/>
        </w:rPr>
        <w:t>t.j</w:t>
      </w:r>
      <w:proofErr w:type="spellEnd"/>
      <w:r w:rsidR="00215963">
        <w:rPr>
          <w:rFonts w:ascii="Times New Roman" w:hAnsi="Times New Roman"/>
          <w:sz w:val="24"/>
          <w:szCs w:val="24"/>
        </w:rPr>
        <w:t xml:space="preserve">. </w:t>
      </w:r>
      <w:r w:rsidR="009F2AF4" w:rsidRPr="002635AC">
        <w:rPr>
          <w:rFonts w:ascii="Times New Roman" w:hAnsi="Times New Roman"/>
          <w:sz w:val="24"/>
          <w:szCs w:val="24"/>
        </w:rPr>
        <w:t>Dz. U. z 20</w:t>
      </w:r>
      <w:r w:rsidR="00215963">
        <w:rPr>
          <w:rFonts w:ascii="Times New Roman" w:hAnsi="Times New Roman"/>
          <w:sz w:val="24"/>
          <w:szCs w:val="24"/>
        </w:rPr>
        <w:t>1</w:t>
      </w:r>
      <w:r w:rsidR="009F2AF4" w:rsidRPr="002635AC">
        <w:rPr>
          <w:rFonts w:ascii="Times New Roman" w:hAnsi="Times New Roman"/>
          <w:sz w:val="24"/>
          <w:szCs w:val="24"/>
        </w:rPr>
        <w:t>9 r., poz.</w:t>
      </w:r>
      <w:r w:rsidR="00215963">
        <w:rPr>
          <w:rFonts w:ascii="Times New Roman" w:hAnsi="Times New Roman"/>
          <w:sz w:val="24"/>
          <w:szCs w:val="24"/>
        </w:rPr>
        <w:t xml:space="preserve"> 1552, ze zm.</w:t>
      </w:r>
      <w:r w:rsidR="009F2AF4" w:rsidRPr="002635AC">
        <w:rPr>
          <w:rFonts w:ascii="Times New Roman" w:hAnsi="Times New Roman"/>
          <w:sz w:val="24"/>
          <w:szCs w:val="24"/>
        </w:rPr>
        <w:t>), lub</w:t>
      </w:r>
    </w:p>
    <w:p w14:paraId="6974D5B9" w14:textId="77777777" w:rsidR="008F3E29" w:rsidRPr="002635AC" w:rsidRDefault="008F3E29" w:rsidP="00AA7AC7">
      <w:pPr>
        <w:pStyle w:val="Akapitzlist"/>
        <w:numPr>
          <w:ilvl w:val="0"/>
          <w:numId w:val="19"/>
        </w:numPr>
        <w:jc w:val="both"/>
        <w:rPr>
          <w:rFonts w:ascii="Times New Roman" w:hAnsi="Times New Roman"/>
          <w:sz w:val="24"/>
          <w:szCs w:val="24"/>
        </w:rPr>
      </w:pPr>
      <w:r w:rsidRPr="002635AC">
        <w:rPr>
          <w:rFonts w:ascii="Times New Roman" w:hAnsi="Times New Roman"/>
          <w:sz w:val="24"/>
          <w:szCs w:val="24"/>
        </w:rPr>
        <w:t>posiadają świadectwo, dyplom lub inny dokument potwierdzający ukończenie za granicą szkoły ponadpodstawowej, w której zajęcia były prowadzone w tym samym języku obcym, w którym będą realizowane studia, lub</w:t>
      </w:r>
    </w:p>
    <w:p w14:paraId="42381790" w14:textId="77777777" w:rsidR="008F3E29" w:rsidRPr="002635AC" w:rsidRDefault="008F3E29" w:rsidP="00AA7AC7">
      <w:pPr>
        <w:pStyle w:val="Akapitzlist"/>
        <w:numPr>
          <w:ilvl w:val="0"/>
          <w:numId w:val="19"/>
        </w:numPr>
        <w:jc w:val="both"/>
        <w:rPr>
          <w:rFonts w:ascii="Times New Roman" w:hAnsi="Times New Roman"/>
          <w:sz w:val="24"/>
          <w:szCs w:val="24"/>
        </w:rPr>
      </w:pPr>
      <w:r w:rsidRPr="002635AC">
        <w:rPr>
          <w:rFonts w:ascii="Times New Roman" w:hAnsi="Times New Roman"/>
          <w:sz w:val="24"/>
          <w:szCs w:val="24"/>
        </w:rPr>
        <w:t>uzyskają w procesie rekrutacji potwierdzenie, że ich przygotowanie oraz stopień              znajomości języka obcego pozwalają na podjęcie studiów w tym języku.</w:t>
      </w:r>
    </w:p>
    <w:bookmarkEnd w:id="2"/>
    <w:p w14:paraId="7CECC4BA" w14:textId="77777777" w:rsidR="008F3E29" w:rsidRPr="002635AC" w:rsidRDefault="008F3E29" w:rsidP="00AA7AC7">
      <w:pPr>
        <w:pStyle w:val="Akapitzlist"/>
        <w:numPr>
          <w:ilvl w:val="0"/>
          <w:numId w:val="2"/>
        </w:numPr>
        <w:jc w:val="both"/>
        <w:rPr>
          <w:rFonts w:ascii="Times New Roman" w:hAnsi="Times New Roman"/>
          <w:sz w:val="24"/>
          <w:szCs w:val="24"/>
        </w:rPr>
      </w:pPr>
      <w:r w:rsidRPr="002635AC">
        <w:rPr>
          <w:rFonts w:ascii="Times New Roman" w:hAnsi="Times New Roman"/>
          <w:sz w:val="24"/>
          <w:szCs w:val="24"/>
        </w:rPr>
        <w:t>Rejestracji należy dokonać w terminie określonym w harmonogramie rekrutacji.</w:t>
      </w:r>
    </w:p>
    <w:p w14:paraId="777822EF" w14:textId="77777777" w:rsidR="003A1439" w:rsidRDefault="003A1439" w:rsidP="009F2AF4">
      <w:pPr>
        <w:jc w:val="center"/>
        <w:rPr>
          <w:rFonts w:ascii="Times New Roman" w:hAnsi="Times New Roman"/>
          <w:bCs/>
          <w:sz w:val="24"/>
          <w:szCs w:val="24"/>
        </w:rPr>
      </w:pPr>
    </w:p>
    <w:p w14:paraId="172B3E12" w14:textId="77777777" w:rsidR="003A1439" w:rsidRDefault="003A1439" w:rsidP="009F2AF4">
      <w:pPr>
        <w:jc w:val="center"/>
        <w:rPr>
          <w:rFonts w:ascii="Times New Roman" w:hAnsi="Times New Roman"/>
          <w:bCs/>
          <w:sz w:val="24"/>
          <w:szCs w:val="24"/>
        </w:rPr>
      </w:pPr>
    </w:p>
    <w:p w14:paraId="22441679" w14:textId="56E12A93" w:rsidR="008F3E29" w:rsidRPr="002635AC" w:rsidRDefault="008F3E29" w:rsidP="009F2AF4">
      <w:pPr>
        <w:jc w:val="center"/>
        <w:rPr>
          <w:rFonts w:ascii="Times New Roman" w:hAnsi="Times New Roman"/>
          <w:bCs/>
          <w:sz w:val="24"/>
          <w:szCs w:val="24"/>
        </w:rPr>
      </w:pPr>
      <w:r w:rsidRPr="002635AC">
        <w:rPr>
          <w:rFonts w:ascii="Times New Roman" w:hAnsi="Times New Roman"/>
          <w:bCs/>
          <w:sz w:val="24"/>
          <w:szCs w:val="24"/>
        </w:rPr>
        <w:lastRenderedPageBreak/>
        <w:t>§3</w:t>
      </w:r>
    </w:p>
    <w:p w14:paraId="291EE006" w14:textId="77777777" w:rsidR="008F3E29" w:rsidRPr="002635AC" w:rsidRDefault="008F3E29" w:rsidP="00C16911">
      <w:pPr>
        <w:jc w:val="both"/>
        <w:rPr>
          <w:rFonts w:ascii="Times New Roman" w:hAnsi="Times New Roman"/>
          <w:b/>
          <w:sz w:val="24"/>
          <w:szCs w:val="24"/>
        </w:rPr>
      </w:pPr>
      <w:r w:rsidRPr="002635AC">
        <w:rPr>
          <w:rFonts w:ascii="Times New Roman" w:hAnsi="Times New Roman"/>
          <w:b/>
          <w:sz w:val="24"/>
          <w:szCs w:val="24"/>
        </w:rPr>
        <w:t>Zasady rekrutacji na studia jednolite magisterskie oraz pierwszego stopnia dla kandydatów legitymujących się świadectwem dojrzałości uzyskanym w systemie tzw. „nowej matury”</w:t>
      </w:r>
    </w:p>
    <w:p w14:paraId="20850546" w14:textId="77777777" w:rsidR="008F3E29" w:rsidRPr="002635AC" w:rsidRDefault="008F3E29" w:rsidP="00AA7AC7">
      <w:pPr>
        <w:pStyle w:val="Akapitzlist"/>
        <w:numPr>
          <w:ilvl w:val="1"/>
          <w:numId w:val="19"/>
        </w:numPr>
        <w:ind w:left="284" w:hanging="284"/>
        <w:jc w:val="both"/>
        <w:rPr>
          <w:rFonts w:ascii="Times New Roman" w:hAnsi="Times New Roman"/>
          <w:sz w:val="24"/>
          <w:szCs w:val="24"/>
        </w:rPr>
      </w:pPr>
      <w:r w:rsidRPr="002635AC">
        <w:rPr>
          <w:rFonts w:ascii="Times New Roman" w:hAnsi="Times New Roman"/>
          <w:sz w:val="24"/>
          <w:szCs w:val="24"/>
        </w:rPr>
        <w:t xml:space="preserve">Nabór na studia kandydatów legitymujących się świadectwem dojrzałości uzyskanym w systemie </w:t>
      </w:r>
      <w:r w:rsidR="003A44CC" w:rsidRPr="002635AC">
        <w:rPr>
          <w:rFonts w:ascii="Times New Roman" w:hAnsi="Times New Roman"/>
          <w:sz w:val="24"/>
          <w:szCs w:val="24"/>
        </w:rPr>
        <w:t xml:space="preserve">tzw. </w:t>
      </w:r>
      <w:r w:rsidRPr="002635AC">
        <w:rPr>
          <w:rFonts w:ascii="Times New Roman" w:hAnsi="Times New Roman"/>
          <w:sz w:val="24"/>
          <w:szCs w:val="24"/>
        </w:rPr>
        <w:t xml:space="preserve">„nowej matury”, tj. dokumentem wystawionym przez Okręgową Komisję Egzaminacyjną, następuje na podstawie konkursu (rankingu) sumy % punktów uzyskanych na świadectwie dojrzałości z trzech przedmiotów objętych postępowaniem kwalifikacyjnym, określonych w załącznikach 1A-1C do niniejszej uchwały, </w:t>
      </w:r>
      <w:r w:rsidR="000069E0" w:rsidRPr="002635AC">
        <w:rPr>
          <w:rFonts w:ascii="Times New Roman" w:hAnsi="Times New Roman"/>
          <w:sz w:val="24"/>
          <w:szCs w:val="24"/>
        </w:rPr>
        <w:br/>
      </w:r>
      <w:r w:rsidRPr="002635AC">
        <w:rPr>
          <w:rFonts w:ascii="Times New Roman" w:hAnsi="Times New Roman"/>
          <w:sz w:val="24"/>
          <w:szCs w:val="24"/>
        </w:rPr>
        <w:t>z uwzględnieniem zapisów ust. 2-9.</w:t>
      </w:r>
    </w:p>
    <w:p w14:paraId="2A27FFA9" w14:textId="77777777" w:rsidR="00460D2A" w:rsidRPr="00460D2A" w:rsidRDefault="00460D2A" w:rsidP="00AA7AC7">
      <w:pPr>
        <w:pStyle w:val="Akapitzlist"/>
        <w:numPr>
          <w:ilvl w:val="1"/>
          <w:numId w:val="19"/>
        </w:numPr>
        <w:ind w:left="284" w:hanging="284"/>
        <w:jc w:val="both"/>
        <w:rPr>
          <w:rFonts w:ascii="Times New Roman" w:hAnsi="Times New Roman"/>
          <w:sz w:val="24"/>
          <w:szCs w:val="24"/>
        </w:rPr>
      </w:pPr>
      <w:r w:rsidRPr="00460D2A">
        <w:rPr>
          <w:rFonts w:ascii="Times New Roman" w:hAnsi="Times New Roman"/>
          <w:sz w:val="24"/>
          <w:szCs w:val="24"/>
        </w:rPr>
        <w:t xml:space="preserve">Na kierunku edukacja artystyczna w zakresie sztuk plastycznych postępowanie kwalifikacyjne obejmuje </w:t>
      </w:r>
      <w:r w:rsidR="009A02BA" w:rsidRPr="009A02BA">
        <w:rPr>
          <w:rFonts w:ascii="Times New Roman" w:hAnsi="Times New Roman"/>
          <w:sz w:val="24"/>
          <w:szCs w:val="24"/>
        </w:rPr>
        <w:t>ocenę predyspozycji kandydata - egzaminy praktyczne z rysunku i malarstwa oraz konkurs (ranking) sumy % punktów uzyskanych na świadectwie dojrzałości z trzech przedmiotów objętych postępowaniem kwalifikacyjnym, określonych w załączniku 1C do niniejszej uchwały. Do konkursu (rankingu) sumy % punktów, przystępują wyłącznie kandydaci, którzy z egzaminów praktycznych uzyskali oceny co najmniej dostateczne.</w:t>
      </w:r>
    </w:p>
    <w:p w14:paraId="5B87B6D5" w14:textId="77777777" w:rsidR="009A02BA" w:rsidRPr="009A02BA" w:rsidRDefault="00460D2A" w:rsidP="00AA7AC7">
      <w:pPr>
        <w:pStyle w:val="Akapitzlist"/>
        <w:numPr>
          <w:ilvl w:val="1"/>
          <w:numId w:val="19"/>
        </w:numPr>
        <w:ind w:left="284" w:hanging="284"/>
        <w:jc w:val="both"/>
        <w:rPr>
          <w:rFonts w:ascii="Times New Roman" w:hAnsi="Times New Roman"/>
          <w:sz w:val="24"/>
          <w:szCs w:val="24"/>
        </w:rPr>
      </w:pPr>
      <w:r w:rsidRPr="009A02BA">
        <w:rPr>
          <w:rFonts w:ascii="Times New Roman" w:hAnsi="Times New Roman"/>
          <w:sz w:val="24"/>
          <w:szCs w:val="24"/>
        </w:rPr>
        <w:t xml:space="preserve">Na kierunku edukacja artystyczna w zakresie sztuki muzycznej postępowanie kwalifikacyjne obejmuje </w:t>
      </w:r>
      <w:r w:rsidR="009A02BA" w:rsidRPr="009A02BA">
        <w:rPr>
          <w:rFonts w:ascii="Times New Roman" w:hAnsi="Times New Roman"/>
          <w:sz w:val="24"/>
          <w:szCs w:val="24"/>
        </w:rPr>
        <w:t>ocenę predyspozycji kandydata - egzaminy praktyczne, tj. sprawdzian umiejętności gry na fortepianie lub innym dowolnie wybranym instrumencie, jak też sprawdzian predyspozycji słuchowych i głosowych oraz konkurs (ranking) sumy % punktów uzyskanych na świadectwie dojrzałości z trzech przedmiotów objętych postępowaniem kwalifikacyjnym, określonych w załączniku 1C do niniejszej uchwały. Do sprawdzianu predyspozycji słuchowych i głosowych przystępują kandydaci, którzy uzyskali co najmniej ocenę dostateczną ze sprawdzianu umiejętności gry na instrumencie. Do konkursu (rankingu) sumy % punktów przystępują wyłącznie kandydaci, którzy z obu egzaminów praktycznych uzyskali oceny co najmniej dostateczne.</w:t>
      </w:r>
    </w:p>
    <w:p w14:paraId="007DEB50" w14:textId="77777777" w:rsidR="009A02BA" w:rsidRPr="009A02BA" w:rsidRDefault="009A02BA" w:rsidP="00AA7AC7">
      <w:pPr>
        <w:pStyle w:val="Akapitzlist"/>
        <w:numPr>
          <w:ilvl w:val="1"/>
          <w:numId w:val="19"/>
        </w:numPr>
        <w:ind w:left="284" w:hanging="284"/>
        <w:jc w:val="both"/>
        <w:rPr>
          <w:rFonts w:ascii="Times New Roman" w:hAnsi="Times New Roman"/>
          <w:sz w:val="24"/>
          <w:szCs w:val="24"/>
        </w:rPr>
      </w:pPr>
      <w:r w:rsidRPr="009A02BA">
        <w:rPr>
          <w:rFonts w:ascii="Times New Roman" w:hAnsi="Times New Roman"/>
          <w:sz w:val="24"/>
          <w:szCs w:val="24"/>
        </w:rPr>
        <w:t xml:space="preserve">Na kierunku logopedia postępowanie kwalifikacyjne obejmuje ocenę predyspozycji kandydata - rozmowę kwalifikacyjną oceniającą predyspozycje do wykonywania zawodu logopedy (ocena wymowy i słuchu) oraz konkurs (ranking) sumy % punktów uzyskanych na świadectwie dojrzałości z trzech przedmiotów objętych postępowaniem kwalifikacyjnym, określonych w załączniku 1C do niniejszej uchwały. Do konkursu (rankingu) sumy % punktów, przystępują wyłącznie kandydaci, którzy uzyskają zaliczenie testu predyspozycji. </w:t>
      </w:r>
    </w:p>
    <w:p w14:paraId="79B91F0C" w14:textId="77777777" w:rsidR="00460D2A" w:rsidRDefault="008F3E29" w:rsidP="00AA7AC7">
      <w:pPr>
        <w:pStyle w:val="Akapitzlist"/>
        <w:numPr>
          <w:ilvl w:val="1"/>
          <w:numId w:val="19"/>
        </w:numPr>
        <w:ind w:left="284" w:hanging="284"/>
        <w:jc w:val="both"/>
        <w:rPr>
          <w:rFonts w:ascii="Times New Roman" w:hAnsi="Times New Roman"/>
          <w:sz w:val="24"/>
          <w:szCs w:val="24"/>
        </w:rPr>
      </w:pPr>
      <w:r w:rsidRPr="00460D2A">
        <w:rPr>
          <w:rFonts w:ascii="Times New Roman" w:hAnsi="Times New Roman"/>
          <w:sz w:val="24"/>
          <w:szCs w:val="24"/>
        </w:rPr>
        <w:t xml:space="preserve">Dla przedmiotów kwalifikacyjnych określonych dla danego kierunku studiów </w:t>
      </w:r>
      <w:r w:rsidR="000069E0" w:rsidRPr="00460D2A">
        <w:rPr>
          <w:rFonts w:ascii="Times New Roman" w:hAnsi="Times New Roman"/>
          <w:sz w:val="24"/>
          <w:szCs w:val="24"/>
        </w:rPr>
        <w:br/>
      </w:r>
      <w:r w:rsidRPr="00460D2A">
        <w:rPr>
          <w:rFonts w:ascii="Times New Roman" w:hAnsi="Times New Roman"/>
          <w:sz w:val="24"/>
          <w:szCs w:val="24"/>
        </w:rPr>
        <w:t xml:space="preserve">w załącznikach 1A-1C, z których egzamin maturalny złożony został na poziomie podstawowym z wynikiem co najmniej 30% do obliczenia wyniku punktowego z danego przedmiotu stosuje się zasadę: liczba % uzyskana na poziomie podstawowym jest równa liczbie punktów w kwalifikacji. </w:t>
      </w:r>
    </w:p>
    <w:p w14:paraId="4DE8F809" w14:textId="77777777" w:rsidR="008F3E29" w:rsidRPr="00460D2A" w:rsidRDefault="008F3E29" w:rsidP="00AA7AC7">
      <w:pPr>
        <w:pStyle w:val="Akapitzlist"/>
        <w:numPr>
          <w:ilvl w:val="1"/>
          <w:numId w:val="19"/>
        </w:numPr>
        <w:ind w:left="284" w:hanging="284"/>
        <w:jc w:val="both"/>
        <w:rPr>
          <w:rFonts w:ascii="Times New Roman" w:hAnsi="Times New Roman"/>
          <w:sz w:val="24"/>
          <w:szCs w:val="24"/>
        </w:rPr>
      </w:pPr>
      <w:r w:rsidRPr="00460D2A">
        <w:rPr>
          <w:rFonts w:ascii="Times New Roman" w:hAnsi="Times New Roman"/>
          <w:sz w:val="24"/>
          <w:szCs w:val="24"/>
        </w:rPr>
        <w:t xml:space="preserve">Dla przedmiotów kwalifikacyjnych określonych dla danego kierunku studiów </w:t>
      </w:r>
      <w:r w:rsidR="000069E0" w:rsidRPr="00460D2A">
        <w:rPr>
          <w:rFonts w:ascii="Times New Roman" w:hAnsi="Times New Roman"/>
          <w:sz w:val="24"/>
          <w:szCs w:val="24"/>
        </w:rPr>
        <w:br/>
      </w:r>
      <w:r w:rsidRPr="00460D2A">
        <w:rPr>
          <w:rFonts w:ascii="Times New Roman" w:hAnsi="Times New Roman"/>
          <w:sz w:val="24"/>
          <w:szCs w:val="24"/>
        </w:rPr>
        <w:t>w załącznikach 1A-1C, z których egzamin maturalny złożony został na poziomie rozszerzonym z wynikiem co najmniej 30% do obliczenia wyniku punktowego z danego przedmiotu stosuje się zasadę: liczbę % uzyskaną na poziomie rozszerzonym mnoży się przez współczynnik 2.</w:t>
      </w:r>
    </w:p>
    <w:p w14:paraId="7D804D34" w14:textId="77777777" w:rsidR="008F3E29" w:rsidRPr="002635AC" w:rsidRDefault="008F3E29" w:rsidP="00AA7AC7">
      <w:pPr>
        <w:pStyle w:val="Akapitzlist"/>
        <w:numPr>
          <w:ilvl w:val="1"/>
          <w:numId w:val="19"/>
        </w:numPr>
        <w:ind w:left="284" w:hanging="284"/>
        <w:jc w:val="both"/>
        <w:rPr>
          <w:rFonts w:ascii="Times New Roman" w:hAnsi="Times New Roman"/>
          <w:sz w:val="24"/>
          <w:szCs w:val="24"/>
        </w:rPr>
      </w:pPr>
      <w:r w:rsidRPr="002635AC">
        <w:rPr>
          <w:rFonts w:ascii="Times New Roman" w:hAnsi="Times New Roman"/>
          <w:sz w:val="24"/>
          <w:szCs w:val="24"/>
        </w:rPr>
        <w:lastRenderedPageBreak/>
        <w:t>Kandydatowi na studia do obliczenia sumy % punktów uwzględnia się 0 (zero) % punktów z danego przedmiotu, jeżeli egzamin z tego przedmiotu złożony został na poziomie poniżej 30% lub kandydat nie spełnia kryteriów w zakresie wskazanych w załącznikach przedmiotów, tj. przedmiot nie występuje na świadectwie dojrzałości.</w:t>
      </w:r>
    </w:p>
    <w:p w14:paraId="3E1EBF39" w14:textId="77777777" w:rsidR="008F3E29" w:rsidRPr="002635AC" w:rsidRDefault="008F3E29" w:rsidP="00AA7AC7">
      <w:pPr>
        <w:pStyle w:val="Akapitzlist"/>
        <w:numPr>
          <w:ilvl w:val="1"/>
          <w:numId w:val="19"/>
        </w:numPr>
        <w:ind w:left="284" w:hanging="284"/>
        <w:jc w:val="both"/>
        <w:rPr>
          <w:rFonts w:ascii="Times New Roman" w:hAnsi="Times New Roman"/>
          <w:sz w:val="24"/>
          <w:szCs w:val="24"/>
        </w:rPr>
      </w:pPr>
      <w:r w:rsidRPr="002635AC">
        <w:rPr>
          <w:rFonts w:ascii="Times New Roman" w:hAnsi="Times New Roman"/>
          <w:sz w:val="24"/>
          <w:szCs w:val="24"/>
        </w:rPr>
        <w:t xml:space="preserve">Dla przedmiotów kwalifikacyjnych określonych dla danego kierunku studiów </w:t>
      </w:r>
      <w:r w:rsidR="000069E0" w:rsidRPr="002635AC">
        <w:rPr>
          <w:rFonts w:ascii="Times New Roman" w:hAnsi="Times New Roman"/>
          <w:sz w:val="24"/>
          <w:szCs w:val="24"/>
        </w:rPr>
        <w:br/>
      </w:r>
      <w:r w:rsidRPr="002635AC">
        <w:rPr>
          <w:rFonts w:ascii="Times New Roman" w:hAnsi="Times New Roman"/>
          <w:sz w:val="24"/>
          <w:szCs w:val="24"/>
        </w:rPr>
        <w:t xml:space="preserve">w załącznikach 1A-1C, z których egzamin maturalny z danego przedmiotu złożony został na poziomie dwujęzycznym stosuje się zasadę obliczania punktów odpowiednio jak dla poziomu rozszerzonego.  </w:t>
      </w:r>
    </w:p>
    <w:p w14:paraId="3C9AC6F2" w14:textId="77777777" w:rsidR="008F3E29" w:rsidRPr="002635AC" w:rsidRDefault="008F3E29" w:rsidP="00C16911">
      <w:pPr>
        <w:jc w:val="center"/>
        <w:rPr>
          <w:rFonts w:ascii="Times New Roman" w:hAnsi="Times New Roman"/>
          <w:bCs/>
          <w:sz w:val="24"/>
          <w:szCs w:val="24"/>
        </w:rPr>
      </w:pPr>
      <w:r w:rsidRPr="002635AC">
        <w:rPr>
          <w:rFonts w:ascii="Times New Roman" w:hAnsi="Times New Roman"/>
          <w:bCs/>
          <w:sz w:val="24"/>
          <w:szCs w:val="24"/>
        </w:rPr>
        <w:t>§4</w:t>
      </w:r>
    </w:p>
    <w:p w14:paraId="18CF1892" w14:textId="77777777" w:rsidR="008F3E29" w:rsidRPr="002635AC" w:rsidRDefault="008F3E29" w:rsidP="00C16911">
      <w:pPr>
        <w:jc w:val="both"/>
        <w:rPr>
          <w:rFonts w:ascii="Times New Roman" w:hAnsi="Times New Roman"/>
          <w:b/>
          <w:sz w:val="24"/>
          <w:szCs w:val="24"/>
        </w:rPr>
      </w:pPr>
      <w:r w:rsidRPr="002635AC">
        <w:rPr>
          <w:rFonts w:ascii="Times New Roman" w:hAnsi="Times New Roman"/>
          <w:b/>
          <w:sz w:val="24"/>
          <w:szCs w:val="24"/>
        </w:rPr>
        <w:t>Zasady rekrutacji na studia jednolite magisterskie oraz pierwszego stopnia dla kandydatów legitymujących się świadectwem dojrzałości uzyskanym w systemie tzw. „starej matury”</w:t>
      </w:r>
    </w:p>
    <w:p w14:paraId="5BEE46AB" w14:textId="77777777" w:rsidR="00096435" w:rsidRPr="002635AC" w:rsidRDefault="008F3E29" w:rsidP="00AA7AC7">
      <w:pPr>
        <w:numPr>
          <w:ilvl w:val="0"/>
          <w:numId w:val="1"/>
        </w:numPr>
        <w:spacing w:after="0" w:line="276" w:lineRule="auto"/>
        <w:ind w:left="284" w:hanging="284"/>
        <w:jc w:val="both"/>
        <w:rPr>
          <w:rFonts w:ascii="Times New Roman" w:hAnsi="Times New Roman"/>
          <w:sz w:val="24"/>
          <w:szCs w:val="24"/>
        </w:rPr>
      </w:pPr>
      <w:r w:rsidRPr="002635AC">
        <w:rPr>
          <w:rFonts w:ascii="Times New Roman" w:hAnsi="Times New Roman"/>
          <w:sz w:val="24"/>
          <w:szCs w:val="24"/>
        </w:rPr>
        <w:t xml:space="preserve">Nabór na studia kandydatów legitymujących się świadectwem dojrzałości uzyskanym w systemie </w:t>
      </w:r>
      <w:r w:rsidR="00C16911" w:rsidRPr="002635AC">
        <w:rPr>
          <w:rFonts w:ascii="Times New Roman" w:hAnsi="Times New Roman"/>
          <w:sz w:val="24"/>
          <w:szCs w:val="24"/>
        </w:rPr>
        <w:t xml:space="preserve">tzw. </w:t>
      </w:r>
      <w:r w:rsidRPr="002635AC">
        <w:rPr>
          <w:rFonts w:ascii="Times New Roman" w:hAnsi="Times New Roman"/>
          <w:sz w:val="24"/>
          <w:szCs w:val="24"/>
        </w:rPr>
        <w:t>„starej matury”, tj. dokumentem wystawionym przez szkołę, następuje na podstawie konkursu (rankingu) średniej ocen uzyskanych na świadectwie dojrzałości z trzech przedmiotów objętych postępowaniem kwalifikacyjnym, określonych w załącznikach 2A-2B do niniejszej uchwały, z uwzględnieniem zapisów ust. 2-9 oraz § 1 ust. 2.</w:t>
      </w:r>
      <w:r w:rsidR="00096435" w:rsidRPr="002635AC">
        <w:rPr>
          <w:rFonts w:ascii="Times New Roman" w:hAnsi="Times New Roman"/>
          <w:sz w:val="24"/>
          <w:szCs w:val="24"/>
        </w:rPr>
        <w:t xml:space="preserve"> </w:t>
      </w:r>
    </w:p>
    <w:p w14:paraId="5F19FFB6" w14:textId="77777777" w:rsidR="009A02BA" w:rsidRPr="009A02BA" w:rsidRDefault="009A02BA" w:rsidP="00AA7AC7">
      <w:pPr>
        <w:numPr>
          <w:ilvl w:val="0"/>
          <w:numId w:val="1"/>
        </w:numPr>
        <w:spacing w:after="0" w:line="276" w:lineRule="auto"/>
        <w:ind w:left="284" w:hanging="284"/>
        <w:jc w:val="both"/>
        <w:rPr>
          <w:rFonts w:ascii="Times New Roman" w:hAnsi="Times New Roman"/>
          <w:sz w:val="24"/>
          <w:szCs w:val="24"/>
        </w:rPr>
      </w:pPr>
      <w:r w:rsidRPr="009A02BA">
        <w:rPr>
          <w:rFonts w:ascii="Times New Roman" w:hAnsi="Times New Roman"/>
          <w:sz w:val="24"/>
          <w:szCs w:val="24"/>
        </w:rPr>
        <w:t>Na kierunku edukacja artystyczna w zakresie sztuk plastycznych postępowanie kwalifikacyjne obejmuje ocenę predyspozycji kandydata - egzaminy praktyczne z rysunku i malarstwa oraz konkurs (ranking) średniej ocen uzyskanych na świadectwie dojrzałości z trzech przedmiotów objętych postępowaniem kwalifikacyjnym, określonych w załączniku 2B do niniejszej uchwały. Do konkursu (rankingu) średniej ocen, przystępują wyłącznie kandydaci, którzy z egzaminów praktycznych uzyskali oceny co najmniej dostateczne.</w:t>
      </w:r>
    </w:p>
    <w:p w14:paraId="0373D10C" w14:textId="77777777" w:rsidR="009A02BA" w:rsidRPr="009A02BA" w:rsidRDefault="009A02BA" w:rsidP="00AA7AC7">
      <w:pPr>
        <w:numPr>
          <w:ilvl w:val="0"/>
          <w:numId w:val="1"/>
        </w:numPr>
        <w:spacing w:after="0" w:line="276" w:lineRule="auto"/>
        <w:ind w:left="284" w:hanging="284"/>
        <w:jc w:val="both"/>
        <w:rPr>
          <w:rFonts w:ascii="Times New Roman" w:hAnsi="Times New Roman"/>
          <w:sz w:val="24"/>
          <w:szCs w:val="24"/>
        </w:rPr>
      </w:pPr>
      <w:r w:rsidRPr="009A02BA">
        <w:rPr>
          <w:rFonts w:ascii="Times New Roman" w:hAnsi="Times New Roman"/>
          <w:sz w:val="24"/>
          <w:szCs w:val="24"/>
        </w:rPr>
        <w:t xml:space="preserve">Na kierunku edukacja artystyczna w zakresie sztuki muzycznej postępowanie kwalifikacyjne obejmuje ocenę predyspozycji kandydata - egzaminy praktyczne, </w:t>
      </w:r>
      <w:proofErr w:type="spellStart"/>
      <w:r w:rsidRPr="009A02BA">
        <w:rPr>
          <w:rFonts w:ascii="Times New Roman" w:hAnsi="Times New Roman"/>
          <w:sz w:val="24"/>
          <w:szCs w:val="24"/>
        </w:rPr>
        <w:t>tj</w:t>
      </w:r>
      <w:proofErr w:type="spellEnd"/>
      <w:r w:rsidRPr="009A02BA">
        <w:rPr>
          <w:rFonts w:ascii="Times New Roman" w:hAnsi="Times New Roman"/>
          <w:sz w:val="24"/>
          <w:szCs w:val="24"/>
        </w:rPr>
        <w:t xml:space="preserve"> sprawdzian umiejętności gry na fortepianie lub innym dowolnie wybranym instrumencie, jak też sprawdzian predyspozycji słuchowych i głosowych oraz konkurs (ranking) średniej ocen uzyskanych na świadectwie dojrzałości z trzech przedmiotów objętych postępowaniem kwalifikacyjnym, określonych w załączniku 2B do niniejszej uchwały. Do sprawdzianu predyspozycji słuchowych i głosowych, przystępują kandydaci, którzy uzyskali co najmniej ocenę dostateczną ze sprawdzianu umiejętności gry na instrumencie. Do konkursu (rankingu) średniej ocen przystępują wyłącznie kandydaci, którzy z obu egzaminów praktycznych uzyskali oceny co najmniej dostateczne.</w:t>
      </w:r>
    </w:p>
    <w:p w14:paraId="0D276A5E" w14:textId="77777777" w:rsidR="009A02BA" w:rsidRPr="009A02BA" w:rsidRDefault="009A02BA" w:rsidP="00AA7AC7">
      <w:pPr>
        <w:numPr>
          <w:ilvl w:val="0"/>
          <w:numId w:val="1"/>
        </w:numPr>
        <w:spacing w:after="0" w:line="276" w:lineRule="auto"/>
        <w:ind w:left="284" w:hanging="284"/>
        <w:jc w:val="both"/>
        <w:rPr>
          <w:rFonts w:ascii="Times New Roman" w:hAnsi="Times New Roman"/>
          <w:sz w:val="24"/>
          <w:szCs w:val="24"/>
        </w:rPr>
      </w:pPr>
      <w:r w:rsidRPr="009A02BA">
        <w:rPr>
          <w:rFonts w:ascii="Times New Roman" w:hAnsi="Times New Roman"/>
          <w:sz w:val="24"/>
          <w:szCs w:val="24"/>
        </w:rPr>
        <w:t xml:space="preserve">Na kierunku logopedia postępowanie kwalifikacyjne obejmuje ocenę predyspozycji kandydata - rozmowę kwalifikacyjną oceniającą predyspozycje do wykonywania zawodu logopedy (ocena wymowy i słuchu) oraz konkurs (ranking) średniej ocen uzyskanych na świadectwie dojrzałości z trzech przedmiotów objętych postępowaniem kwalifikacyjnym, określonych w załączniku 2B do niniejszej uchwały. Do konkursu (rankingu) średniej ocen, przystępują wyłącznie kandydaci, którzy uzyskają zaliczenie testu predyspozycji. </w:t>
      </w:r>
    </w:p>
    <w:p w14:paraId="3C2843AF" w14:textId="77777777" w:rsidR="008F3E29" w:rsidRPr="002635AC" w:rsidRDefault="008F3E29" w:rsidP="00AA7AC7">
      <w:pPr>
        <w:numPr>
          <w:ilvl w:val="0"/>
          <w:numId w:val="1"/>
        </w:numPr>
        <w:spacing w:after="0" w:line="276" w:lineRule="auto"/>
        <w:ind w:left="284" w:hanging="284"/>
        <w:jc w:val="both"/>
        <w:rPr>
          <w:rFonts w:ascii="Times New Roman" w:hAnsi="Times New Roman"/>
          <w:sz w:val="24"/>
          <w:szCs w:val="24"/>
        </w:rPr>
      </w:pPr>
      <w:r w:rsidRPr="002635AC">
        <w:rPr>
          <w:rFonts w:ascii="Times New Roman" w:hAnsi="Times New Roman"/>
          <w:sz w:val="24"/>
          <w:szCs w:val="24"/>
        </w:rPr>
        <w:t xml:space="preserve">W przypadku występowania na świadectwie dojrzałości kilku ocen z jednego przedmiotu, do obliczania średniej ogólnej przyjmuje się średnią arytmetyczną wszystkich ocen z tego </w:t>
      </w:r>
      <w:r w:rsidRPr="002635AC">
        <w:rPr>
          <w:rFonts w:ascii="Times New Roman" w:hAnsi="Times New Roman"/>
          <w:sz w:val="24"/>
          <w:szCs w:val="24"/>
        </w:rPr>
        <w:lastRenderedPageBreak/>
        <w:t xml:space="preserve">przedmiotu (końcowej klasyfikacji w szkole średniej oraz uzyskane na egzaminie dojrzałości). </w:t>
      </w:r>
    </w:p>
    <w:p w14:paraId="6FB95881" w14:textId="77777777" w:rsidR="008F3E29" w:rsidRPr="002635AC" w:rsidRDefault="008F3E29" w:rsidP="00AA7AC7">
      <w:pPr>
        <w:numPr>
          <w:ilvl w:val="0"/>
          <w:numId w:val="1"/>
        </w:numPr>
        <w:spacing w:after="0" w:line="276" w:lineRule="auto"/>
        <w:ind w:left="284" w:hanging="284"/>
        <w:jc w:val="both"/>
        <w:rPr>
          <w:rFonts w:ascii="Times New Roman" w:hAnsi="Times New Roman"/>
          <w:sz w:val="24"/>
          <w:szCs w:val="24"/>
        </w:rPr>
      </w:pPr>
      <w:r w:rsidRPr="002635AC">
        <w:rPr>
          <w:rFonts w:ascii="Times New Roman" w:hAnsi="Times New Roman"/>
          <w:sz w:val="24"/>
          <w:szCs w:val="24"/>
        </w:rPr>
        <w:t>Do obliczania średniej ocen na świadectwie dojrzałości i świadectwie ukończenia szkoły średniej (zarówno w tzw. nowej, jak i starej skali ocen) przyjmuje się następujące wartości liczbowe: celujący (6,0), bardzo dobry (5,0), dobry (4,0), dostateczny (3,0), dopuszczający (2,0).</w:t>
      </w:r>
    </w:p>
    <w:p w14:paraId="34853517" w14:textId="77777777" w:rsidR="008F3E29" w:rsidRPr="002635AC" w:rsidRDefault="008F3E29" w:rsidP="00AA7AC7">
      <w:pPr>
        <w:numPr>
          <w:ilvl w:val="0"/>
          <w:numId w:val="1"/>
        </w:numPr>
        <w:spacing w:after="0" w:line="276" w:lineRule="auto"/>
        <w:ind w:left="284" w:hanging="284"/>
        <w:jc w:val="both"/>
        <w:rPr>
          <w:rFonts w:ascii="Times New Roman" w:hAnsi="Times New Roman"/>
          <w:sz w:val="24"/>
          <w:szCs w:val="24"/>
        </w:rPr>
      </w:pPr>
      <w:r w:rsidRPr="002635AC">
        <w:rPr>
          <w:rFonts w:ascii="Times New Roman" w:hAnsi="Times New Roman"/>
          <w:sz w:val="24"/>
          <w:szCs w:val="24"/>
        </w:rPr>
        <w:t>W przypadku niewystępowania na świadectwie dojrzałości lub świadectwie ukończenia szkoły średniej oceny z przedmiotu objętego postępowaniem kwalifikacyjnym, do obliczania średniej ocen uwzględnia się 0 (zero) punktów z tego przedmiotu.</w:t>
      </w:r>
    </w:p>
    <w:p w14:paraId="7552804E" w14:textId="77777777" w:rsidR="008F3E29" w:rsidRPr="002635AC" w:rsidRDefault="008F3E29" w:rsidP="00AA7AC7">
      <w:pPr>
        <w:numPr>
          <w:ilvl w:val="0"/>
          <w:numId w:val="1"/>
        </w:numPr>
        <w:spacing w:after="0" w:line="276" w:lineRule="auto"/>
        <w:ind w:left="284" w:hanging="284"/>
        <w:jc w:val="both"/>
        <w:rPr>
          <w:rFonts w:ascii="Times New Roman" w:hAnsi="Times New Roman"/>
          <w:sz w:val="24"/>
          <w:szCs w:val="24"/>
        </w:rPr>
      </w:pPr>
      <w:r w:rsidRPr="002635AC">
        <w:rPr>
          <w:rFonts w:ascii="Times New Roman" w:hAnsi="Times New Roman"/>
          <w:sz w:val="24"/>
          <w:szCs w:val="24"/>
        </w:rPr>
        <w:t>W konkursie (rankingu) średniej ocen uwzględniany jest wynik ustalony zgodnie z zasadą: średnia ocen obliczona z uwzględnieniem zapisów ust. 6-8 niniejszego paragrafu pomnożona przez współczynnik 100,00.</w:t>
      </w:r>
    </w:p>
    <w:p w14:paraId="79111F14" w14:textId="77777777" w:rsidR="008F3E29" w:rsidRPr="002635AC" w:rsidRDefault="008F3E29" w:rsidP="006B1689">
      <w:pPr>
        <w:numPr>
          <w:ilvl w:val="0"/>
          <w:numId w:val="1"/>
        </w:numPr>
        <w:spacing w:after="0" w:line="276" w:lineRule="auto"/>
        <w:ind w:left="284" w:hanging="284"/>
        <w:jc w:val="both"/>
        <w:rPr>
          <w:rFonts w:ascii="Times New Roman" w:hAnsi="Times New Roman"/>
          <w:sz w:val="24"/>
          <w:szCs w:val="24"/>
        </w:rPr>
      </w:pPr>
      <w:r w:rsidRPr="002635AC">
        <w:rPr>
          <w:rFonts w:ascii="Times New Roman" w:hAnsi="Times New Roman"/>
          <w:sz w:val="24"/>
          <w:szCs w:val="24"/>
        </w:rPr>
        <w:t>Osoby posiadające świadectwo dojrzałości uzyskane w systemie „starej matury” zobowiązane są przedłożyć do celów kwalifikacji kserokopię świadectwa dojrzałości/świadectwa dojrzałości i świadectwa ukończenia szkoły średniej.</w:t>
      </w:r>
    </w:p>
    <w:p w14:paraId="20E22E17" w14:textId="77777777" w:rsidR="008F3E29" w:rsidRPr="002635AC" w:rsidRDefault="000A1D40" w:rsidP="00096435">
      <w:pPr>
        <w:jc w:val="center"/>
        <w:rPr>
          <w:rFonts w:ascii="Times New Roman" w:hAnsi="Times New Roman"/>
          <w:bCs/>
          <w:sz w:val="24"/>
          <w:szCs w:val="24"/>
        </w:rPr>
      </w:pPr>
      <w:r>
        <w:rPr>
          <w:rFonts w:ascii="Times New Roman" w:hAnsi="Times New Roman"/>
          <w:bCs/>
          <w:sz w:val="24"/>
          <w:szCs w:val="24"/>
        </w:rPr>
        <w:br/>
      </w:r>
      <w:r w:rsidR="008F3E29" w:rsidRPr="002635AC">
        <w:rPr>
          <w:rFonts w:ascii="Times New Roman" w:hAnsi="Times New Roman"/>
          <w:bCs/>
          <w:sz w:val="24"/>
          <w:szCs w:val="24"/>
        </w:rPr>
        <w:t>§5</w:t>
      </w:r>
    </w:p>
    <w:p w14:paraId="200EEA85" w14:textId="77777777" w:rsidR="008F3E29" w:rsidRPr="002635AC" w:rsidRDefault="008F3E29" w:rsidP="00096435">
      <w:pPr>
        <w:jc w:val="both"/>
        <w:rPr>
          <w:rFonts w:ascii="Times New Roman" w:hAnsi="Times New Roman"/>
          <w:b/>
          <w:sz w:val="24"/>
          <w:szCs w:val="24"/>
        </w:rPr>
      </w:pPr>
      <w:r w:rsidRPr="002635AC">
        <w:rPr>
          <w:rFonts w:ascii="Times New Roman" w:hAnsi="Times New Roman"/>
          <w:b/>
          <w:sz w:val="24"/>
          <w:szCs w:val="24"/>
        </w:rPr>
        <w:t>Zasady rekrutacji na studia jednolite magisterskie oraz pierwszego stopnia dla kandydatów legitymujących się dyplomem IB Matury Międzynarodowej lub dyplomem EB Matury Europejskiej</w:t>
      </w:r>
    </w:p>
    <w:p w14:paraId="7747B2B3" w14:textId="77777777" w:rsidR="008F3E29" w:rsidRPr="002635AC" w:rsidRDefault="008F3E29" w:rsidP="00AA7AC7">
      <w:pPr>
        <w:pStyle w:val="Akapitzlist"/>
        <w:numPr>
          <w:ilvl w:val="1"/>
          <w:numId w:val="18"/>
        </w:numPr>
        <w:ind w:left="284"/>
        <w:jc w:val="both"/>
        <w:rPr>
          <w:rFonts w:ascii="Times New Roman" w:hAnsi="Times New Roman"/>
          <w:sz w:val="24"/>
          <w:szCs w:val="24"/>
        </w:rPr>
      </w:pPr>
      <w:r w:rsidRPr="002635AC">
        <w:rPr>
          <w:rFonts w:ascii="Times New Roman" w:hAnsi="Times New Roman"/>
          <w:sz w:val="24"/>
          <w:szCs w:val="24"/>
        </w:rPr>
        <w:t>Nabór na studia kandydatów legitymujących się dyplomem IB Matury Międzynarodowej następuje na podstawie liczby punktów uzyskanych z egzaminu maturalnego, którego wynik określony na dyplomie IB pomnożony przez współczynnik 13.33, kwalifikuje kandydata w konkursie (rankingu) świadectw dojrzałości.</w:t>
      </w:r>
    </w:p>
    <w:p w14:paraId="149F7AAF" w14:textId="77777777" w:rsidR="008F3E29" w:rsidRPr="002635AC" w:rsidRDefault="008F3E29" w:rsidP="00AA7AC7">
      <w:pPr>
        <w:pStyle w:val="Akapitzlist"/>
        <w:numPr>
          <w:ilvl w:val="1"/>
          <w:numId w:val="18"/>
        </w:numPr>
        <w:ind w:left="284"/>
        <w:jc w:val="both"/>
        <w:rPr>
          <w:rFonts w:ascii="Times New Roman" w:hAnsi="Times New Roman"/>
          <w:sz w:val="24"/>
          <w:szCs w:val="24"/>
        </w:rPr>
      </w:pPr>
      <w:r w:rsidRPr="002635AC">
        <w:rPr>
          <w:rFonts w:ascii="Times New Roman" w:hAnsi="Times New Roman"/>
          <w:sz w:val="24"/>
          <w:szCs w:val="24"/>
        </w:rPr>
        <w:t>Nabór na studia kandydatów legitymujących się dyplomem EB Matury Europejskiej następuje na podstawie liczby punktów uzyskanych z egzaminu maturalnego, którego wynik określony na dyplomie EB pomnożony przez współczynnik 6,0, kwalifikuje kandydata w konkursie (rankingu) świadectw dojrzałości.</w:t>
      </w:r>
    </w:p>
    <w:p w14:paraId="45325694" w14:textId="77777777" w:rsidR="008F3E29" w:rsidRPr="002635AC" w:rsidRDefault="008F3E29" w:rsidP="00AA7AC7">
      <w:pPr>
        <w:pStyle w:val="Akapitzlist"/>
        <w:numPr>
          <w:ilvl w:val="1"/>
          <w:numId w:val="18"/>
        </w:numPr>
        <w:ind w:left="284"/>
        <w:jc w:val="both"/>
        <w:rPr>
          <w:rFonts w:ascii="Times New Roman" w:hAnsi="Times New Roman"/>
          <w:sz w:val="24"/>
          <w:szCs w:val="24"/>
        </w:rPr>
      </w:pPr>
      <w:r w:rsidRPr="002635AC">
        <w:rPr>
          <w:rFonts w:ascii="Times New Roman" w:hAnsi="Times New Roman"/>
          <w:sz w:val="24"/>
          <w:szCs w:val="24"/>
        </w:rPr>
        <w:t>Osoby posiadające dyplom matury IB lub EB zobowiązane są przedłożyć do celów kwalifikacji zaświadczenie o wyniku matury wystawione przez upoważnione organy.</w:t>
      </w:r>
    </w:p>
    <w:p w14:paraId="37303EC9" w14:textId="77777777" w:rsidR="00547D8D" w:rsidRPr="00547D8D" w:rsidRDefault="00460D2A" w:rsidP="00AA7AC7">
      <w:pPr>
        <w:pStyle w:val="Akapitzlist"/>
        <w:numPr>
          <w:ilvl w:val="1"/>
          <w:numId w:val="18"/>
        </w:numPr>
        <w:ind w:left="284"/>
        <w:jc w:val="both"/>
        <w:rPr>
          <w:rFonts w:ascii="Times New Roman" w:hAnsi="Times New Roman"/>
          <w:bCs/>
          <w:sz w:val="24"/>
          <w:szCs w:val="24"/>
        </w:rPr>
      </w:pPr>
      <w:r w:rsidRPr="00547D8D">
        <w:rPr>
          <w:rFonts w:ascii="Times New Roman" w:hAnsi="Times New Roman"/>
          <w:sz w:val="24"/>
          <w:szCs w:val="24"/>
        </w:rPr>
        <w:t>Osoby posiadające dyplom matury IB lub EB zobowiązane są przystąpić do oceny predyspozycji</w:t>
      </w:r>
      <w:r w:rsidR="00A65820">
        <w:rPr>
          <w:rFonts w:ascii="Times New Roman" w:hAnsi="Times New Roman"/>
          <w:sz w:val="24"/>
          <w:szCs w:val="24"/>
        </w:rPr>
        <w:t>,</w:t>
      </w:r>
      <w:r w:rsidRPr="00547D8D">
        <w:rPr>
          <w:rFonts w:ascii="Times New Roman" w:hAnsi="Times New Roman"/>
          <w:sz w:val="24"/>
          <w:szCs w:val="24"/>
        </w:rPr>
        <w:t xml:space="preserve"> na kierunkach</w:t>
      </w:r>
      <w:r w:rsidR="00547D8D">
        <w:rPr>
          <w:rFonts w:ascii="Times New Roman" w:hAnsi="Times New Roman"/>
          <w:sz w:val="24"/>
          <w:szCs w:val="24"/>
        </w:rPr>
        <w:t xml:space="preserve"> wskazanych w załączniku 1C</w:t>
      </w:r>
      <w:r w:rsidR="0017764B" w:rsidRPr="0017764B">
        <w:t xml:space="preserve"> </w:t>
      </w:r>
      <w:r w:rsidR="0017764B" w:rsidRPr="0017764B">
        <w:rPr>
          <w:rFonts w:ascii="Times New Roman" w:hAnsi="Times New Roman"/>
          <w:sz w:val="24"/>
          <w:szCs w:val="24"/>
        </w:rPr>
        <w:t>do niniejszej uchwały</w:t>
      </w:r>
      <w:r w:rsidR="0037159E">
        <w:rPr>
          <w:rFonts w:ascii="Times New Roman" w:hAnsi="Times New Roman"/>
          <w:sz w:val="24"/>
          <w:szCs w:val="24"/>
        </w:rPr>
        <w:t>.</w:t>
      </w:r>
    </w:p>
    <w:p w14:paraId="50E588C0" w14:textId="77777777" w:rsidR="000A1D40" w:rsidRDefault="000A1D40" w:rsidP="00547D8D">
      <w:pPr>
        <w:pStyle w:val="Akapitzlist"/>
        <w:ind w:left="284"/>
        <w:jc w:val="center"/>
        <w:rPr>
          <w:rFonts w:ascii="Times New Roman" w:hAnsi="Times New Roman"/>
          <w:bCs/>
          <w:sz w:val="24"/>
          <w:szCs w:val="24"/>
        </w:rPr>
      </w:pPr>
    </w:p>
    <w:p w14:paraId="10BBFE87" w14:textId="77777777" w:rsidR="008F3E29" w:rsidRPr="00547D8D" w:rsidRDefault="008F3E29" w:rsidP="00547D8D">
      <w:pPr>
        <w:pStyle w:val="Akapitzlist"/>
        <w:ind w:left="284"/>
        <w:jc w:val="center"/>
        <w:rPr>
          <w:rFonts w:ascii="Times New Roman" w:hAnsi="Times New Roman"/>
          <w:bCs/>
          <w:sz w:val="24"/>
          <w:szCs w:val="24"/>
        </w:rPr>
      </w:pPr>
      <w:r w:rsidRPr="00547D8D">
        <w:rPr>
          <w:rFonts w:ascii="Times New Roman" w:hAnsi="Times New Roman"/>
          <w:bCs/>
          <w:sz w:val="24"/>
          <w:szCs w:val="24"/>
        </w:rPr>
        <w:t>§6</w:t>
      </w:r>
    </w:p>
    <w:p w14:paraId="17202D2E" w14:textId="77777777" w:rsidR="008F3E29" w:rsidRPr="002635AC" w:rsidRDefault="008F3E29" w:rsidP="00096435">
      <w:pPr>
        <w:jc w:val="both"/>
        <w:rPr>
          <w:rFonts w:ascii="Times New Roman" w:hAnsi="Times New Roman"/>
          <w:b/>
          <w:sz w:val="24"/>
          <w:szCs w:val="24"/>
        </w:rPr>
      </w:pPr>
      <w:r w:rsidRPr="002635AC">
        <w:rPr>
          <w:rFonts w:ascii="Times New Roman" w:hAnsi="Times New Roman"/>
          <w:b/>
          <w:sz w:val="24"/>
          <w:szCs w:val="24"/>
        </w:rPr>
        <w:t>Zasady rekrutacji na studia jednolite magisterskie oraz pierwszego stopnia dla laureatów i finalistów olimpiad oraz konkursów stopnia centralnego.</w:t>
      </w:r>
    </w:p>
    <w:p w14:paraId="4871F0A9" w14:textId="77777777" w:rsidR="008F3E29" w:rsidRPr="002635AC" w:rsidRDefault="008F3E29" w:rsidP="00AA7AC7">
      <w:pPr>
        <w:pStyle w:val="Akapitzlist"/>
        <w:numPr>
          <w:ilvl w:val="0"/>
          <w:numId w:val="20"/>
        </w:numPr>
        <w:ind w:left="284"/>
        <w:jc w:val="both"/>
        <w:rPr>
          <w:rFonts w:ascii="Times New Roman" w:hAnsi="Times New Roman"/>
          <w:sz w:val="24"/>
          <w:szCs w:val="24"/>
        </w:rPr>
      </w:pPr>
      <w:r w:rsidRPr="002635AC">
        <w:rPr>
          <w:rFonts w:ascii="Times New Roman" w:hAnsi="Times New Roman"/>
          <w:sz w:val="24"/>
          <w:szCs w:val="24"/>
        </w:rPr>
        <w:t>Laureaci i finaliści wybranych olimpiad oraz konkursów stopnia centralnego mogą być przyjmowani na I rok studiów w Uniwersytecie z pominięciem postępowania kwalifikacyjnego. Wykaz olimpiad oraz konkursów stopnia centralnego, których laureaci i</w:t>
      </w:r>
      <w:r w:rsidR="000A1D40">
        <w:rPr>
          <w:rFonts w:ascii="Times New Roman" w:hAnsi="Times New Roman"/>
          <w:sz w:val="24"/>
          <w:szCs w:val="24"/>
        </w:rPr>
        <w:t> </w:t>
      </w:r>
      <w:r w:rsidRPr="002635AC">
        <w:rPr>
          <w:rFonts w:ascii="Times New Roman" w:hAnsi="Times New Roman"/>
          <w:sz w:val="24"/>
          <w:szCs w:val="24"/>
        </w:rPr>
        <w:t xml:space="preserve">finaliści będą przyjmowani na studia w Uniwersytecie z pominięciem postępowania kwalifikacyjnego określa Senat. </w:t>
      </w:r>
    </w:p>
    <w:p w14:paraId="562A7103" w14:textId="77777777" w:rsidR="008F3E29" w:rsidRPr="002635AC" w:rsidRDefault="008F3E29" w:rsidP="00AA7AC7">
      <w:pPr>
        <w:pStyle w:val="Akapitzlist"/>
        <w:numPr>
          <w:ilvl w:val="0"/>
          <w:numId w:val="20"/>
        </w:numPr>
        <w:ind w:left="284"/>
        <w:jc w:val="both"/>
        <w:rPr>
          <w:rFonts w:ascii="Times New Roman" w:hAnsi="Times New Roman"/>
          <w:sz w:val="24"/>
          <w:szCs w:val="24"/>
        </w:rPr>
      </w:pPr>
      <w:r w:rsidRPr="002635AC">
        <w:rPr>
          <w:rFonts w:ascii="Times New Roman" w:hAnsi="Times New Roman"/>
          <w:sz w:val="24"/>
          <w:szCs w:val="24"/>
        </w:rPr>
        <w:lastRenderedPageBreak/>
        <w:t xml:space="preserve">Podstawą uzyskania uprawnień jest przedłożenie do celów kwalifikacji dokumentu wydanego przez Główny Komitet Olimpiady lub Konkursu, opatrzonego numerem porządkowym, stwierdzającego uzyskaną przez kandydata na studia lokatę (zajęte miejsce) w eliminacjach centralnych oraz status kandydata (laureat lub finalista). </w:t>
      </w:r>
    </w:p>
    <w:p w14:paraId="353E7654" w14:textId="77777777" w:rsidR="008F3E29" w:rsidRPr="002635AC" w:rsidRDefault="008F3E29" w:rsidP="00721775">
      <w:pPr>
        <w:jc w:val="center"/>
        <w:rPr>
          <w:rFonts w:ascii="Times New Roman" w:hAnsi="Times New Roman"/>
          <w:bCs/>
          <w:sz w:val="24"/>
          <w:szCs w:val="24"/>
        </w:rPr>
      </w:pPr>
      <w:r w:rsidRPr="002635AC">
        <w:rPr>
          <w:rFonts w:ascii="Times New Roman" w:hAnsi="Times New Roman"/>
          <w:bCs/>
          <w:sz w:val="24"/>
          <w:szCs w:val="24"/>
        </w:rPr>
        <w:t>§7</w:t>
      </w:r>
    </w:p>
    <w:p w14:paraId="384E401E" w14:textId="77777777" w:rsidR="008F3E29" w:rsidRPr="002635AC" w:rsidRDefault="008F3E29" w:rsidP="00721775">
      <w:pPr>
        <w:jc w:val="both"/>
        <w:rPr>
          <w:rFonts w:ascii="Times New Roman" w:hAnsi="Times New Roman"/>
          <w:bCs/>
          <w:sz w:val="24"/>
          <w:szCs w:val="24"/>
        </w:rPr>
      </w:pPr>
      <w:r w:rsidRPr="002635AC">
        <w:rPr>
          <w:rFonts w:ascii="Times New Roman" w:hAnsi="Times New Roman"/>
          <w:b/>
          <w:bCs/>
          <w:sz w:val="24"/>
          <w:szCs w:val="24"/>
        </w:rPr>
        <w:t xml:space="preserve">Zasady rekrutacji na studia jednolite magisterskie oraz pierwszego stopnia dla kandydatów legitymujących się świadectwem dojrzałości uzyskanym za granicą, </w:t>
      </w:r>
      <w:r w:rsidRPr="002635AC">
        <w:rPr>
          <w:rFonts w:ascii="Times New Roman" w:hAnsi="Times New Roman"/>
          <w:sz w:val="24"/>
          <w:szCs w:val="24"/>
        </w:rPr>
        <w:t>(nie dotyczy kandydatów ubiegających się o przyjęcie na studia na kierunek lekarski oraz na kierunek weterynaria z tokiem nauczania w języku angielskim).</w:t>
      </w:r>
    </w:p>
    <w:p w14:paraId="2CFEA34E" w14:textId="77777777" w:rsidR="008F3E29" w:rsidRPr="002635AC" w:rsidRDefault="008F3E29" w:rsidP="00AA7AC7">
      <w:pPr>
        <w:pStyle w:val="Akapitzlist"/>
        <w:numPr>
          <w:ilvl w:val="0"/>
          <w:numId w:val="23"/>
        </w:numPr>
        <w:spacing w:after="0"/>
        <w:ind w:left="284" w:hanging="357"/>
        <w:jc w:val="both"/>
        <w:rPr>
          <w:rFonts w:ascii="Times New Roman" w:hAnsi="Times New Roman"/>
          <w:sz w:val="24"/>
          <w:szCs w:val="24"/>
        </w:rPr>
      </w:pPr>
      <w:r w:rsidRPr="002635AC">
        <w:rPr>
          <w:rFonts w:ascii="Times New Roman" w:hAnsi="Times New Roman"/>
          <w:sz w:val="24"/>
          <w:szCs w:val="24"/>
        </w:rPr>
        <w:t>Warunkiem ubiegania się o przyjęcie na studia pierwszego stopnia lub jednolite studia magisterskie danego kierunku jest posiadanie świadectwa dojrzałości uznanego w Polsce na podstawie odrębnych przepisów.</w:t>
      </w:r>
    </w:p>
    <w:p w14:paraId="3FCBAA19" w14:textId="77777777" w:rsidR="008F3E29" w:rsidRPr="002635AC" w:rsidRDefault="008F3E29" w:rsidP="00AA7AC7">
      <w:pPr>
        <w:pStyle w:val="Akapitzlist"/>
        <w:numPr>
          <w:ilvl w:val="0"/>
          <w:numId w:val="23"/>
        </w:numPr>
        <w:spacing w:after="0"/>
        <w:ind w:left="284" w:hanging="357"/>
        <w:jc w:val="both"/>
        <w:rPr>
          <w:rFonts w:ascii="Times New Roman" w:hAnsi="Times New Roman"/>
          <w:sz w:val="24"/>
          <w:szCs w:val="24"/>
        </w:rPr>
      </w:pPr>
      <w:r w:rsidRPr="002635AC">
        <w:rPr>
          <w:rFonts w:ascii="Times New Roman" w:hAnsi="Times New Roman"/>
          <w:sz w:val="24"/>
          <w:szCs w:val="24"/>
        </w:rPr>
        <w:t>Osoby posiadające świadectwo dojrzałości uzyskane za granicą zobowiązane są przedłożyć dodatkowo następujące dokumenty:</w:t>
      </w:r>
    </w:p>
    <w:p w14:paraId="034954DB" w14:textId="77777777" w:rsidR="008F3E29" w:rsidRPr="002635AC" w:rsidRDefault="00265541" w:rsidP="00AA7AC7">
      <w:pPr>
        <w:numPr>
          <w:ilvl w:val="0"/>
          <w:numId w:val="6"/>
        </w:numPr>
        <w:spacing w:after="0" w:line="276" w:lineRule="auto"/>
        <w:ind w:left="709" w:hanging="357"/>
        <w:jc w:val="both"/>
        <w:rPr>
          <w:rFonts w:ascii="Times New Roman" w:hAnsi="Times New Roman"/>
          <w:sz w:val="24"/>
          <w:szCs w:val="24"/>
        </w:rPr>
      </w:pPr>
      <w:r w:rsidRPr="002635AC">
        <w:rPr>
          <w:rFonts w:ascii="Times New Roman" w:hAnsi="Times New Roman"/>
          <w:sz w:val="24"/>
          <w:szCs w:val="24"/>
        </w:rPr>
        <w:t xml:space="preserve">uwierzytelnienie </w:t>
      </w:r>
      <w:r w:rsidR="008F3E29" w:rsidRPr="002635AC">
        <w:rPr>
          <w:rFonts w:ascii="Times New Roman" w:hAnsi="Times New Roman"/>
          <w:sz w:val="24"/>
          <w:szCs w:val="24"/>
        </w:rPr>
        <w:t xml:space="preserve">w formie </w:t>
      </w:r>
      <w:proofErr w:type="spellStart"/>
      <w:r w:rsidR="008F3E29" w:rsidRPr="002635AC">
        <w:rPr>
          <w:rFonts w:ascii="Times New Roman" w:hAnsi="Times New Roman"/>
          <w:sz w:val="24"/>
          <w:szCs w:val="24"/>
        </w:rPr>
        <w:t>apostille</w:t>
      </w:r>
      <w:proofErr w:type="spellEnd"/>
      <w:r w:rsidR="008F3E29" w:rsidRPr="002635AC">
        <w:rPr>
          <w:rFonts w:ascii="Times New Roman" w:hAnsi="Times New Roman"/>
          <w:sz w:val="24"/>
          <w:szCs w:val="24"/>
        </w:rPr>
        <w:t>, jeżeli dokument został wydany przez instytucję działającą w systemie edukacji państwa będącego stroną Konwencji Haskiej z dnia 5</w:t>
      </w:r>
      <w:r w:rsidR="000A1D40">
        <w:rPr>
          <w:rFonts w:ascii="Times New Roman" w:hAnsi="Times New Roman"/>
          <w:sz w:val="24"/>
          <w:szCs w:val="24"/>
        </w:rPr>
        <w:t> </w:t>
      </w:r>
      <w:r w:rsidR="008F3E29" w:rsidRPr="002635AC">
        <w:rPr>
          <w:rFonts w:ascii="Times New Roman" w:hAnsi="Times New Roman"/>
          <w:sz w:val="24"/>
          <w:szCs w:val="24"/>
        </w:rPr>
        <w:t>października 1961 r., znoszącej wymóg legalizacji zagranicznych dokumentów urzędowych (Dz. U. z 2005 r., Nr 112, poz. 938),</w:t>
      </w:r>
    </w:p>
    <w:p w14:paraId="2F490BE2" w14:textId="77777777" w:rsidR="00265541" w:rsidRPr="002635AC" w:rsidRDefault="00265541" w:rsidP="00AA7AC7">
      <w:pPr>
        <w:numPr>
          <w:ilvl w:val="0"/>
          <w:numId w:val="6"/>
        </w:numPr>
        <w:spacing w:after="0" w:line="276" w:lineRule="auto"/>
        <w:ind w:left="709" w:hanging="357"/>
        <w:jc w:val="both"/>
        <w:rPr>
          <w:rFonts w:ascii="Times New Roman" w:hAnsi="Times New Roman"/>
          <w:sz w:val="24"/>
          <w:szCs w:val="24"/>
        </w:rPr>
      </w:pPr>
      <w:r w:rsidRPr="002635AC">
        <w:rPr>
          <w:rFonts w:ascii="Times New Roman" w:hAnsi="Times New Roman"/>
          <w:sz w:val="24"/>
          <w:szCs w:val="24"/>
        </w:rPr>
        <w:t>uwierzytelnienie w formie legalizacji, w przypadku świadectw wydanych przez państwa, które nie są stroną Konwencji, o której mowa w pkt. 1)</w:t>
      </w:r>
    </w:p>
    <w:p w14:paraId="2059AB08" w14:textId="77777777" w:rsidR="008F3E29" w:rsidRPr="002635AC" w:rsidRDefault="008F3E29" w:rsidP="00AA7AC7">
      <w:pPr>
        <w:numPr>
          <w:ilvl w:val="0"/>
          <w:numId w:val="6"/>
        </w:numPr>
        <w:spacing w:after="0" w:line="276" w:lineRule="auto"/>
        <w:ind w:left="709" w:hanging="357"/>
        <w:jc w:val="both"/>
        <w:rPr>
          <w:rFonts w:ascii="Times New Roman" w:hAnsi="Times New Roman"/>
          <w:sz w:val="24"/>
          <w:szCs w:val="24"/>
        </w:rPr>
      </w:pPr>
      <w:r w:rsidRPr="002635AC">
        <w:rPr>
          <w:rFonts w:ascii="Times New Roman" w:hAnsi="Times New Roman"/>
          <w:sz w:val="24"/>
          <w:szCs w:val="24"/>
        </w:rPr>
        <w:t xml:space="preserve">zaświadczenie o nostryfikacji, w przypadku świadectwa dojrzałości wydanego w kraju, z którym Rzeczpospolita Polska nie zawarła umowy o wzajemnym uznawaniu dokumentów o wykształceniu oraz w przypadku dokumentu z kraju, z którym Rzeczpospolita Polska zawarła ww. umowę, ale dokument ten nie jest nią objęty, </w:t>
      </w:r>
    </w:p>
    <w:p w14:paraId="2B0318CA" w14:textId="77777777" w:rsidR="008F3E29" w:rsidRPr="002635AC" w:rsidRDefault="008F3E29" w:rsidP="00AA7AC7">
      <w:pPr>
        <w:numPr>
          <w:ilvl w:val="0"/>
          <w:numId w:val="6"/>
        </w:numPr>
        <w:spacing w:after="0" w:line="276" w:lineRule="auto"/>
        <w:ind w:left="709" w:hanging="357"/>
        <w:jc w:val="both"/>
        <w:rPr>
          <w:rFonts w:ascii="Times New Roman" w:hAnsi="Times New Roman"/>
          <w:sz w:val="24"/>
          <w:szCs w:val="24"/>
        </w:rPr>
      </w:pPr>
      <w:bookmarkStart w:id="3" w:name="_Hlk531608052"/>
      <w:r w:rsidRPr="002635AC">
        <w:rPr>
          <w:rFonts w:ascii="Times New Roman" w:hAnsi="Times New Roman"/>
          <w:sz w:val="24"/>
          <w:szCs w:val="24"/>
        </w:rPr>
        <w:t xml:space="preserve">tłumaczenie na język polski świadectwa oraz </w:t>
      </w:r>
      <w:r w:rsidR="00265541" w:rsidRPr="002635AC">
        <w:rPr>
          <w:rFonts w:ascii="Times New Roman" w:hAnsi="Times New Roman"/>
          <w:sz w:val="24"/>
          <w:szCs w:val="24"/>
        </w:rPr>
        <w:t>uwierzytelnienia</w:t>
      </w:r>
      <w:r w:rsidRPr="002635AC">
        <w:rPr>
          <w:rFonts w:ascii="Times New Roman" w:hAnsi="Times New Roman"/>
          <w:sz w:val="24"/>
          <w:szCs w:val="24"/>
        </w:rPr>
        <w:t>, jeżeli zostało sporządzone w języku obcym</w:t>
      </w:r>
      <w:bookmarkEnd w:id="3"/>
      <w:r w:rsidRPr="002635AC">
        <w:rPr>
          <w:rFonts w:ascii="Times New Roman" w:hAnsi="Times New Roman"/>
          <w:sz w:val="24"/>
          <w:szCs w:val="24"/>
        </w:rPr>
        <w:t>,</w:t>
      </w:r>
    </w:p>
    <w:p w14:paraId="30DAD0C7" w14:textId="77777777" w:rsidR="008F3E29" w:rsidRPr="002635AC" w:rsidRDefault="008F3E29" w:rsidP="00AA7AC7">
      <w:pPr>
        <w:numPr>
          <w:ilvl w:val="0"/>
          <w:numId w:val="6"/>
        </w:numPr>
        <w:spacing w:after="0" w:line="276" w:lineRule="auto"/>
        <w:ind w:left="709" w:hanging="357"/>
        <w:jc w:val="both"/>
        <w:rPr>
          <w:rFonts w:ascii="Times New Roman" w:hAnsi="Times New Roman"/>
          <w:sz w:val="24"/>
          <w:szCs w:val="24"/>
        </w:rPr>
      </w:pPr>
      <w:r w:rsidRPr="002635AC">
        <w:rPr>
          <w:rFonts w:ascii="Times New Roman" w:hAnsi="Times New Roman"/>
          <w:sz w:val="24"/>
          <w:szCs w:val="24"/>
        </w:rPr>
        <w:t>decyzję kuratora oświaty o uznaniu świadectwa – w przypadku prowadzenia takiego postępowania,</w:t>
      </w:r>
    </w:p>
    <w:p w14:paraId="55884280" w14:textId="77777777" w:rsidR="008F3E29" w:rsidRPr="002635AC" w:rsidRDefault="008F3E29" w:rsidP="00AA7AC7">
      <w:pPr>
        <w:numPr>
          <w:ilvl w:val="0"/>
          <w:numId w:val="6"/>
        </w:numPr>
        <w:spacing w:after="0" w:line="276" w:lineRule="auto"/>
        <w:ind w:left="709" w:hanging="357"/>
        <w:jc w:val="both"/>
        <w:rPr>
          <w:rFonts w:ascii="Times New Roman" w:hAnsi="Times New Roman"/>
          <w:sz w:val="24"/>
          <w:szCs w:val="24"/>
        </w:rPr>
      </w:pPr>
      <w:bookmarkStart w:id="4" w:name="_Hlk531608122"/>
      <w:r w:rsidRPr="002635AC">
        <w:rPr>
          <w:rFonts w:ascii="Times New Roman" w:hAnsi="Times New Roman"/>
          <w:sz w:val="24"/>
          <w:szCs w:val="24"/>
        </w:rPr>
        <w:t>zaświadczenie potwierdzające, że uzyskane poza granicami Polski świadectwo uprawnia do ubiegania się o przyjęcie na studia wyższe w państwie, w którego systemie edukacji zostało wydane, o ile na świadectwie nie widnieje taka adnotacja, wraz z</w:t>
      </w:r>
      <w:r w:rsidR="000A1D40">
        <w:rPr>
          <w:rFonts w:ascii="Times New Roman" w:hAnsi="Times New Roman"/>
          <w:sz w:val="24"/>
          <w:szCs w:val="24"/>
        </w:rPr>
        <w:t> </w:t>
      </w:r>
      <w:r w:rsidRPr="002635AC">
        <w:rPr>
          <w:rFonts w:ascii="Times New Roman" w:hAnsi="Times New Roman"/>
          <w:sz w:val="24"/>
          <w:szCs w:val="24"/>
        </w:rPr>
        <w:t>tłumaczeniem tego dokumentu,</w:t>
      </w:r>
    </w:p>
    <w:bookmarkEnd w:id="4"/>
    <w:p w14:paraId="676C0B07" w14:textId="77777777" w:rsidR="008F3E29" w:rsidRPr="002635AC" w:rsidRDefault="008F3E29" w:rsidP="00AA7AC7">
      <w:pPr>
        <w:numPr>
          <w:ilvl w:val="0"/>
          <w:numId w:val="6"/>
        </w:numPr>
        <w:spacing w:after="0" w:line="276" w:lineRule="auto"/>
        <w:ind w:left="709" w:hanging="357"/>
        <w:jc w:val="both"/>
        <w:rPr>
          <w:rFonts w:ascii="Times New Roman" w:hAnsi="Times New Roman"/>
          <w:sz w:val="24"/>
          <w:szCs w:val="24"/>
        </w:rPr>
      </w:pPr>
      <w:r w:rsidRPr="002635AC">
        <w:rPr>
          <w:rFonts w:ascii="Times New Roman" w:hAnsi="Times New Roman"/>
          <w:sz w:val="24"/>
          <w:szCs w:val="24"/>
        </w:rPr>
        <w:t>zaświadczenie o wynikach egzaminu maturalnego z poszczególnych przedmiotów, suplement obejmujący przedmioty wraz z uzyskanymi ocenami (jeżeli nie są wskazane na świadectwie lub innym dokumencie uzyskanym za granicą), wraz z tłumaczeniem tego dokumentu,</w:t>
      </w:r>
    </w:p>
    <w:p w14:paraId="36F00647" w14:textId="77777777" w:rsidR="008F3E29" w:rsidRPr="002635AC" w:rsidRDefault="008F3E29" w:rsidP="00AA7AC7">
      <w:pPr>
        <w:numPr>
          <w:ilvl w:val="0"/>
          <w:numId w:val="6"/>
        </w:numPr>
        <w:spacing w:after="0" w:line="276" w:lineRule="auto"/>
        <w:ind w:left="709" w:hanging="357"/>
        <w:jc w:val="both"/>
        <w:rPr>
          <w:rFonts w:ascii="Times New Roman" w:hAnsi="Times New Roman"/>
          <w:sz w:val="24"/>
          <w:szCs w:val="24"/>
        </w:rPr>
      </w:pPr>
      <w:bookmarkStart w:id="5" w:name="_Hlk531608204"/>
      <w:r w:rsidRPr="002635AC">
        <w:rPr>
          <w:rFonts w:ascii="Times New Roman" w:hAnsi="Times New Roman"/>
          <w:sz w:val="24"/>
          <w:szCs w:val="24"/>
        </w:rPr>
        <w:t>dokument przedstawiający obowiązującą skalę ocen (jeżeli nie jest ona wskazana na świadectwie lub innym dokumencie uzyskanym za granicą), potwierdzony przez szkołę, którą ukończył kandydat bądź uprawniony do tego urząd, wraz z tłumaczeniem tego dokumentu</w:t>
      </w:r>
      <w:bookmarkEnd w:id="5"/>
      <w:r w:rsidRPr="002635AC">
        <w:rPr>
          <w:rFonts w:ascii="Times New Roman" w:hAnsi="Times New Roman"/>
          <w:sz w:val="24"/>
          <w:szCs w:val="24"/>
        </w:rPr>
        <w:t>.</w:t>
      </w:r>
    </w:p>
    <w:p w14:paraId="312D9980" w14:textId="77777777" w:rsidR="008F3E29" w:rsidRPr="002635AC" w:rsidRDefault="00460D2A" w:rsidP="00AA7AC7">
      <w:pPr>
        <w:pStyle w:val="Akapitzlist"/>
        <w:numPr>
          <w:ilvl w:val="0"/>
          <w:numId w:val="23"/>
        </w:numPr>
        <w:ind w:left="284"/>
        <w:jc w:val="both"/>
        <w:rPr>
          <w:rFonts w:ascii="Times New Roman" w:hAnsi="Times New Roman"/>
          <w:sz w:val="24"/>
          <w:szCs w:val="24"/>
        </w:rPr>
      </w:pPr>
      <w:r w:rsidRPr="00460D2A">
        <w:rPr>
          <w:rFonts w:ascii="Times New Roman" w:hAnsi="Times New Roman"/>
          <w:sz w:val="24"/>
          <w:szCs w:val="24"/>
        </w:rPr>
        <w:t xml:space="preserve">Nabór na studia kandydatów legitymujących się świadectwem dojrzałości uzyskanym za granicą, następuje na podstawie konkursu (rankingu) sumy punktów uzyskanych na </w:t>
      </w:r>
      <w:r w:rsidRPr="00460D2A">
        <w:rPr>
          <w:rFonts w:ascii="Times New Roman" w:hAnsi="Times New Roman"/>
          <w:sz w:val="24"/>
          <w:szCs w:val="24"/>
        </w:rPr>
        <w:lastRenderedPageBreak/>
        <w:t>świadectwie dojrzałości z trzech przedmiotów objętych postępowaniem kwalifikacyjnym, określonych odpowiednio jak w załącznikach 1A-1C, przeliczonych zgodnie z załącznikiem 3 do uchwały oraz oceny predyspozycji kandydata - na kierunkach</w:t>
      </w:r>
      <w:r w:rsidR="0037159E" w:rsidRPr="0037159E">
        <w:t xml:space="preserve"> </w:t>
      </w:r>
      <w:r w:rsidR="0037159E" w:rsidRPr="0037159E">
        <w:rPr>
          <w:rFonts w:ascii="Times New Roman" w:hAnsi="Times New Roman"/>
          <w:sz w:val="24"/>
          <w:szCs w:val="24"/>
        </w:rPr>
        <w:t>wskazanych w załączniku 1C do niniejszej uchwały.</w:t>
      </w:r>
    </w:p>
    <w:p w14:paraId="3D6696D2" w14:textId="77777777" w:rsidR="008F3E29" w:rsidRPr="002635AC" w:rsidRDefault="008F3E29" w:rsidP="00AA7AC7">
      <w:pPr>
        <w:pStyle w:val="Akapitzlist"/>
        <w:numPr>
          <w:ilvl w:val="0"/>
          <w:numId w:val="23"/>
        </w:numPr>
        <w:ind w:left="284"/>
        <w:jc w:val="both"/>
        <w:rPr>
          <w:rFonts w:ascii="Times New Roman" w:hAnsi="Times New Roman"/>
          <w:sz w:val="24"/>
          <w:szCs w:val="24"/>
        </w:rPr>
      </w:pPr>
      <w:r w:rsidRPr="002635AC">
        <w:rPr>
          <w:rFonts w:ascii="Times New Roman" w:hAnsi="Times New Roman"/>
          <w:sz w:val="24"/>
          <w:szCs w:val="24"/>
        </w:rPr>
        <w:t>Punktacji przedmiotowej ze świadectwa dojrzałości w skali nieporównywalnej do zamieszczonych w załączniku 3 do uchwały, nie przelicza się. Oznacza to, że kandydat nie może być bezpośrednio kwalifikowany w konkursie świadectw dojrzałości, lecz:</w:t>
      </w:r>
    </w:p>
    <w:p w14:paraId="23B4CF88" w14:textId="77777777" w:rsidR="008F3E29" w:rsidRPr="002635AC" w:rsidRDefault="008F3E29" w:rsidP="00AA7AC7">
      <w:pPr>
        <w:pStyle w:val="Akapitzlist"/>
        <w:numPr>
          <w:ilvl w:val="1"/>
          <w:numId w:val="3"/>
        </w:numPr>
        <w:ind w:left="567" w:hanging="284"/>
        <w:jc w:val="both"/>
        <w:rPr>
          <w:rFonts w:ascii="Times New Roman" w:hAnsi="Times New Roman"/>
          <w:sz w:val="24"/>
          <w:szCs w:val="24"/>
        </w:rPr>
      </w:pPr>
      <w:r w:rsidRPr="002635AC">
        <w:rPr>
          <w:rFonts w:ascii="Times New Roman" w:hAnsi="Times New Roman"/>
          <w:sz w:val="24"/>
          <w:szCs w:val="24"/>
        </w:rPr>
        <w:t>w ramach rekrutacji jednoczęściowej obejmującej konkurs świadectw dojrzałości - zobowiązany jest przystąpić do egzaminu wstępnego ustnego z dwóch przedmiotów:</w:t>
      </w:r>
    </w:p>
    <w:p w14:paraId="6A8A54B1" w14:textId="26EB3E56" w:rsidR="008F3E29" w:rsidRPr="002635AC" w:rsidRDefault="00E818AD" w:rsidP="00AA7AC7">
      <w:pPr>
        <w:pStyle w:val="Akapitzlist"/>
        <w:numPr>
          <w:ilvl w:val="0"/>
          <w:numId w:val="21"/>
        </w:numPr>
        <w:ind w:left="993"/>
        <w:jc w:val="both"/>
        <w:rPr>
          <w:rFonts w:ascii="Times New Roman" w:hAnsi="Times New Roman"/>
          <w:sz w:val="24"/>
          <w:szCs w:val="24"/>
        </w:rPr>
      </w:pPr>
      <w:bookmarkStart w:id="6" w:name="_Hlk531608522"/>
      <w:r w:rsidRPr="002635AC">
        <w:rPr>
          <w:rFonts w:ascii="Times New Roman" w:hAnsi="Times New Roman"/>
          <w:sz w:val="24"/>
          <w:szCs w:val="24"/>
        </w:rPr>
        <w:t xml:space="preserve">na kierunkach: bezpieczeństwo i certyfikacja żywności, bioinżynieria produkcji żywności, biologia, biotechnologia, chemia, dietetyka, gastronomia - sztuka kulinarna, </w:t>
      </w:r>
      <w:r w:rsidR="00B3746F" w:rsidRPr="00B85C26">
        <w:rPr>
          <w:rFonts w:ascii="Times New Roman" w:hAnsi="Times New Roman"/>
          <w:sz w:val="24"/>
          <w:szCs w:val="24"/>
        </w:rPr>
        <w:t>ichtiologia i akwakultura,</w:t>
      </w:r>
      <w:r w:rsidR="00B3746F" w:rsidRPr="00B3746F">
        <w:rPr>
          <w:rFonts w:ascii="Times New Roman" w:hAnsi="Times New Roman"/>
          <w:sz w:val="24"/>
          <w:szCs w:val="24"/>
        </w:rPr>
        <w:t xml:space="preserve"> </w:t>
      </w:r>
      <w:r w:rsidRPr="002635AC">
        <w:rPr>
          <w:rFonts w:ascii="Times New Roman" w:hAnsi="Times New Roman"/>
          <w:sz w:val="24"/>
          <w:szCs w:val="24"/>
        </w:rPr>
        <w:t>leśnictwo, mikrobiologia, ochrona środowiska, pielęgniarstwo, położnictwo, ratownictwo medyczne, rolnictwo, technologia żywności i żywienie człowieka, weterynaria (studia w języku polskim), zootechnika, zwierzęta w rekreacji, edukacji i terapii – przedmioty: biologia i (chemia lub matematyka),</w:t>
      </w:r>
    </w:p>
    <w:bookmarkEnd w:id="6"/>
    <w:p w14:paraId="57E004A8" w14:textId="77777777" w:rsidR="00721775" w:rsidRPr="002635AC" w:rsidRDefault="008F3E29" w:rsidP="00AA7AC7">
      <w:pPr>
        <w:pStyle w:val="Akapitzlist"/>
        <w:numPr>
          <w:ilvl w:val="0"/>
          <w:numId w:val="21"/>
        </w:numPr>
        <w:ind w:left="993"/>
        <w:jc w:val="both"/>
        <w:rPr>
          <w:rFonts w:ascii="Times New Roman" w:hAnsi="Times New Roman"/>
          <w:sz w:val="24"/>
          <w:szCs w:val="24"/>
        </w:rPr>
      </w:pPr>
      <w:r w:rsidRPr="002635AC">
        <w:rPr>
          <w:rFonts w:ascii="Times New Roman" w:hAnsi="Times New Roman"/>
          <w:sz w:val="24"/>
          <w:szCs w:val="24"/>
        </w:rPr>
        <w:t>na kierunku lekarskim (studia w języku polskim) – przedmioty: biologia i (chemia lub fizyka lub matematyka),</w:t>
      </w:r>
      <w:r w:rsidR="00721775" w:rsidRPr="002635AC">
        <w:rPr>
          <w:rFonts w:ascii="Times New Roman" w:hAnsi="Times New Roman"/>
          <w:sz w:val="24"/>
          <w:szCs w:val="24"/>
        </w:rPr>
        <w:t xml:space="preserve"> </w:t>
      </w:r>
    </w:p>
    <w:p w14:paraId="481F929F" w14:textId="49559F4E" w:rsidR="008F3E29" w:rsidRPr="002635AC" w:rsidRDefault="008F3E29" w:rsidP="00AA7AC7">
      <w:pPr>
        <w:pStyle w:val="Akapitzlist"/>
        <w:numPr>
          <w:ilvl w:val="0"/>
          <w:numId w:val="21"/>
        </w:numPr>
        <w:ind w:left="993"/>
        <w:jc w:val="both"/>
        <w:rPr>
          <w:rFonts w:ascii="Times New Roman" w:hAnsi="Times New Roman"/>
          <w:sz w:val="24"/>
          <w:szCs w:val="24"/>
        </w:rPr>
      </w:pPr>
      <w:r w:rsidRPr="002635AC">
        <w:rPr>
          <w:rFonts w:ascii="Times New Roman" w:hAnsi="Times New Roman"/>
          <w:sz w:val="24"/>
          <w:szCs w:val="24"/>
        </w:rPr>
        <w:t xml:space="preserve">na kierunkach: budownictwo, energetyka, geodezja i kartografia, </w:t>
      </w:r>
      <w:r w:rsidR="00B3746F" w:rsidRPr="00B85C26">
        <w:rPr>
          <w:rFonts w:ascii="Times New Roman" w:hAnsi="Times New Roman"/>
          <w:sz w:val="24"/>
          <w:szCs w:val="24"/>
        </w:rPr>
        <w:t xml:space="preserve">geoinformatyka </w:t>
      </w:r>
      <w:r w:rsidRPr="002635AC">
        <w:rPr>
          <w:rFonts w:ascii="Times New Roman" w:hAnsi="Times New Roman"/>
          <w:sz w:val="24"/>
          <w:szCs w:val="24"/>
        </w:rPr>
        <w:t>gospodarka przestrzenna, informatyka, inżynieria środowiska, matematyka, mechanika i budowa maszyn, mechatronika, zarządzanie i inżynieria produkcji – przedmioty: matematyka i fizyka,</w:t>
      </w:r>
    </w:p>
    <w:p w14:paraId="7E48C5AF" w14:textId="1BF6F2AB" w:rsidR="008F3E29" w:rsidRPr="002635AC" w:rsidRDefault="00E818AD" w:rsidP="00AA7AC7">
      <w:pPr>
        <w:pStyle w:val="Akapitzlist"/>
        <w:numPr>
          <w:ilvl w:val="0"/>
          <w:numId w:val="21"/>
        </w:numPr>
        <w:ind w:left="993"/>
        <w:jc w:val="both"/>
        <w:rPr>
          <w:rFonts w:ascii="Times New Roman" w:hAnsi="Times New Roman"/>
          <w:sz w:val="24"/>
          <w:szCs w:val="24"/>
        </w:rPr>
      </w:pPr>
      <w:r w:rsidRPr="002635AC">
        <w:rPr>
          <w:rFonts w:ascii="Times New Roman" w:hAnsi="Times New Roman"/>
          <w:sz w:val="24"/>
          <w:szCs w:val="24"/>
        </w:rPr>
        <w:t>na kierunkach: administracja, administracja i cyfryzacja, analityka i zarządzanie publiczne, analiza i kreowanie trendów, bezpieczeństwo narodowe, bezpieczeństwo wewnętrzne, dziennikarstwo i komunikacja społeczna, ekonomia, filozofia, historia, kryminologia, lingwistyka w biznesie, nauki o rodzinie, pedagogika, pedagogika przedszkolna i wczesnoszkolna, pedagogika specjalna, politologia, praca socjalna, prawo, socjologia, teologia, turystyka i rekreacja, wojskoznawstwo, zarządzanie – przedmioty: geografia i (historia lub wiedza o społeczeństwie),</w:t>
      </w:r>
      <w:r w:rsidR="008F3E29" w:rsidRPr="002635AC">
        <w:rPr>
          <w:rFonts w:ascii="Times New Roman" w:hAnsi="Times New Roman"/>
          <w:sz w:val="24"/>
          <w:szCs w:val="24"/>
        </w:rPr>
        <w:tab/>
      </w:r>
    </w:p>
    <w:p w14:paraId="48D4C84E" w14:textId="77777777" w:rsidR="008F3E29" w:rsidRPr="002635AC" w:rsidRDefault="008F3E29" w:rsidP="00AA7AC7">
      <w:pPr>
        <w:pStyle w:val="Akapitzlist"/>
        <w:numPr>
          <w:ilvl w:val="0"/>
          <w:numId w:val="21"/>
        </w:numPr>
        <w:ind w:left="993"/>
        <w:jc w:val="both"/>
        <w:rPr>
          <w:rFonts w:ascii="Times New Roman" w:hAnsi="Times New Roman"/>
          <w:sz w:val="24"/>
          <w:szCs w:val="24"/>
        </w:rPr>
      </w:pPr>
      <w:r w:rsidRPr="002635AC">
        <w:rPr>
          <w:rFonts w:ascii="Times New Roman" w:hAnsi="Times New Roman"/>
          <w:sz w:val="24"/>
          <w:szCs w:val="24"/>
        </w:rPr>
        <w:t>na kierunku filologia polska – przedmioty: język polski i historia,</w:t>
      </w:r>
      <w:bookmarkStart w:id="7" w:name="_Hlk531611428"/>
    </w:p>
    <w:p w14:paraId="26152A62" w14:textId="77777777" w:rsidR="008F3E29" w:rsidRPr="002635AC" w:rsidRDefault="00E818AD" w:rsidP="00AA7AC7">
      <w:pPr>
        <w:pStyle w:val="Akapitzlist"/>
        <w:numPr>
          <w:ilvl w:val="0"/>
          <w:numId w:val="21"/>
        </w:numPr>
        <w:ind w:left="993"/>
        <w:jc w:val="both"/>
        <w:rPr>
          <w:rFonts w:ascii="Times New Roman" w:hAnsi="Times New Roman"/>
          <w:sz w:val="24"/>
          <w:szCs w:val="24"/>
        </w:rPr>
      </w:pPr>
      <w:r w:rsidRPr="002635AC">
        <w:rPr>
          <w:rFonts w:ascii="Times New Roman" w:hAnsi="Times New Roman"/>
          <w:sz w:val="24"/>
          <w:szCs w:val="24"/>
        </w:rPr>
        <w:t>na kierunkach: filologia angielska, filologia angielska w zakresie nauczania języka – przedmioty: język polski i język angielski,</w:t>
      </w:r>
      <w:r w:rsidR="008F3E29" w:rsidRPr="002635AC">
        <w:rPr>
          <w:rFonts w:ascii="Times New Roman" w:hAnsi="Times New Roman"/>
          <w:sz w:val="24"/>
          <w:szCs w:val="24"/>
        </w:rPr>
        <w:t xml:space="preserve"> </w:t>
      </w:r>
    </w:p>
    <w:p w14:paraId="1507C779" w14:textId="77777777" w:rsidR="008F3E29" w:rsidRPr="002635AC" w:rsidRDefault="00E818AD" w:rsidP="00AA7AC7">
      <w:pPr>
        <w:pStyle w:val="Akapitzlist"/>
        <w:numPr>
          <w:ilvl w:val="0"/>
          <w:numId w:val="21"/>
        </w:numPr>
        <w:ind w:left="993"/>
        <w:jc w:val="both"/>
        <w:rPr>
          <w:rFonts w:ascii="Times New Roman" w:hAnsi="Times New Roman"/>
          <w:sz w:val="24"/>
          <w:szCs w:val="24"/>
        </w:rPr>
      </w:pPr>
      <w:r w:rsidRPr="002635AC">
        <w:rPr>
          <w:rFonts w:ascii="Times New Roman" w:hAnsi="Times New Roman"/>
          <w:sz w:val="24"/>
          <w:szCs w:val="24"/>
        </w:rPr>
        <w:t>na kierunku filologia germańska – przedmioty: język polski i język niemiecki,</w:t>
      </w:r>
    </w:p>
    <w:p w14:paraId="667C2693" w14:textId="77777777" w:rsidR="008F3E29" w:rsidRPr="002635AC" w:rsidRDefault="00E818AD" w:rsidP="00AA7AC7">
      <w:pPr>
        <w:pStyle w:val="Akapitzlist"/>
        <w:numPr>
          <w:ilvl w:val="0"/>
          <w:numId w:val="21"/>
        </w:numPr>
        <w:ind w:left="993"/>
        <w:jc w:val="both"/>
        <w:rPr>
          <w:rFonts w:ascii="Times New Roman" w:hAnsi="Times New Roman"/>
          <w:sz w:val="24"/>
          <w:szCs w:val="24"/>
        </w:rPr>
      </w:pPr>
      <w:r w:rsidRPr="002635AC">
        <w:rPr>
          <w:rFonts w:ascii="Times New Roman" w:hAnsi="Times New Roman"/>
          <w:sz w:val="24"/>
          <w:szCs w:val="24"/>
        </w:rPr>
        <w:t>na kierunku filologia rosyjska – przedmioty: język polski i język rosyjski,</w:t>
      </w:r>
    </w:p>
    <w:p w14:paraId="43E0C964" w14:textId="77777777" w:rsidR="00E818AD" w:rsidRDefault="00E818AD" w:rsidP="00AA7AC7">
      <w:pPr>
        <w:pStyle w:val="Akapitzlist"/>
        <w:numPr>
          <w:ilvl w:val="0"/>
          <w:numId w:val="21"/>
        </w:numPr>
        <w:ind w:left="993"/>
        <w:jc w:val="both"/>
        <w:rPr>
          <w:rFonts w:ascii="Times New Roman" w:hAnsi="Times New Roman"/>
          <w:sz w:val="24"/>
          <w:szCs w:val="24"/>
        </w:rPr>
      </w:pPr>
      <w:r w:rsidRPr="002635AC">
        <w:rPr>
          <w:rFonts w:ascii="Times New Roman" w:hAnsi="Times New Roman"/>
          <w:sz w:val="24"/>
          <w:szCs w:val="24"/>
        </w:rPr>
        <w:t>na kierunku psychologia – przedmioty: język polski i (matematyka lub biologia lub chemia lub wiedza o społeczeństwie lub historia)</w:t>
      </w:r>
      <w:r w:rsidR="002F237D">
        <w:rPr>
          <w:rFonts w:ascii="Times New Roman" w:hAnsi="Times New Roman"/>
          <w:sz w:val="24"/>
          <w:szCs w:val="24"/>
        </w:rPr>
        <w:t>,</w:t>
      </w:r>
    </w:p>
    <w:bookmarkEnd w:id="7"/>
    <w:p w14:paraId="219AE210" w14:textId="77777777" w:rsidR="008F3E29" w:rsidRPr="002635AC" w:rsidRDefault="008F3E29" w:rsidP="00AA7AC7">
      <w:pPr>
        <w:pStyle w:val="Akapitzlist"/>
        <w:numPr>
          <w:ilvl w:val="1"/>
          <w:numId w:val="3"/>
        </w:numPr>
        <w:ind w:left="567" w:hanging="284"/>
        <w:jc w:val="both"/>
        <w:rPr>
          <w:rFonts w:ascii="Times New Roman" w:hAnsi="Times New Roman"/>
          <w:sz w:val="24"/>
          <w:szCs w:val="24"/>
        </w:rPr>
      </w:pPr>
      <w:r w:rsidRPr="002635AC">
        <w:rPr>
          <w:rFonts w:ascii="Times New Roman" w:hAnsi="Times New Roman"/>
          <w:sz w:val="24"/>
          <w:szCs w:val="24"/>
        </w:rPr>
        <w:t xml:space="preserve">w ramach rekrutacji dwuczęściowej musi przystąpić do egzaminu wstępnego ustnego </w:t>
      </w:r>
      <w:r w:rsidR="000069E0" w:rsidRPr="002635AC">
        <w:rPr>
          <w:rFonts w:ascii="Times New Roman" w:hAnsi="Times New Roman"/>
          <w:sz w:val="24"/>
          <w:szCs w:val="24"/>
        </w:rPr>
        <w:br/>
      </w:r>
      <w:r w:rsidRPr="002635AC">
        <w:rPr>
          <w:rFonts w:ascii="Times New Roman" w:hAnsi="Times New Roman"/>
          <w:sz w:val="24"/>
          <w:szCs w:val="24"/>
        </w:rPr>
        <w:t>z dwóch przedmiotów:</w:t>
      </w:r>
    </w:p>
    <w:p w14:paraId="4DDF4665" w14:textId="77777777" w:rsidR="008F3E29" w:rsidRPr="003D4A1C" w:rsidRDefault="008F3E29" w:rsidP="00AA7AC7">
      <w:pPr>
        <w:numPr>
          <w:ilvl w:val="0"/>
          <w:numId w:val="22"/>
        </w:numPr>
        <w:spacing w:after="0" w:line="276" w:lineRule="auto"/>
        <w:ind w:left="992" w:hanging="357"/>
        <w:jc w:val="both"/>
        <w:rPr>
          <w:rFonts w:ascii="Times New Roman" w:hAnsi="Times New Roman"/>
          <w:sz w:val="24"/>
          <w:szCs w:val="24"/>
        </w:rPr>
      </w:pPr>
      <w:r w:rsidRPr="003D4A1C">
        <w:rPr>
          <w:rFonts w:ascii="Times New Roman" w:hAnsi="Times New Roman"/>
          <w:sz w:val="24"/>
          <w:szCs w:val="24"/>
        </w:rPr>
        <w:t>na kierunku edukacja artystyczna w zakresie sztuki muzycznej – przedmioty: historia i język polski,</w:t>
      </w:r>
    </w:p>
    <w:p w14:paraId="099C6E95" w14:textId="77777777" w:rsidR="003D4A1C" w:rsidRDefault="008F3E29" w:rsidP="00AA7AC7">
      <w:pPr>
        <w:numPr>
          <w:ilvl w:val="0"/>
          <w:numId w:val="22"/>
        </w:numPr>
        <w:spacing w:after="0" w:line="276" w:lineRule="auto"/>
        <w:ind w:left="992" w:hanging="357"/>
        <w:jc w:val="both"/>
        <w:rPr>
          <w:rFonts w:ascii="Times New Roman" w:hAnsi="Times New Roman"/>
          <w:sz w:val="24"/>
          <w:szCs w:val="24"/>
        </w:rPr>
      </w:pPr>
      <w:r w:rsidRPr="003D4A1C">
        <w:rPr>
          <w:rFonts w:ascii="Times New Roman" w:hAnsi="Times New Roman"/>
          <w:sz w:val="24"/>
          <w:szCs w:val="24"/>
        </w:rPr>
        <w:t>na kierunku: edukacja artystyczna w zakresie sztuk plastycznych – przedmioty: historia i język polski,</w:t>
      </w:r>
    </w:p>
    <w:p w14:paraId="514AEE18" w14:textId="77777777" w:rsidR="003D4A1C" w:rsidRPr="003D4A1C" w:rsidRDefault="003D4A1C" w:rsidP="00AA7AC7">
      <w:pPr>
        <w:numPr>
          <w:ilvl w:val="0"/>
          <w:numId w:val="22"/>
        </w:numPr>
        <w:spacing w:after="0" w:line="276" w:lineRule="auto"/>
        <w:ind w:left="992" w:hanging="357"/>
        <w:jc w:val="both"/>
        <w:rPr>
          <w:rFonts w:ascii="Times New Roman" w:hAnsi="Times New Roman"/>
          <w:sz w:val="24"/>
          <w:szCs w:val="24"/>
        </w:rPr>
      </w:pPr>
      <w:r w:rsidRPr="003D4A1C">
        <w:rPr>
          <w:rFonts w:ascii="Times New Roman" w:hAnsi="Times New Roman"/>
          <w:sz w:val="24"/>
          <w:szCs w:val="24"/>
        </w:rPr>
        <w:t xml:space="preserve">na kierunku logopedia – przedmioty biologia i (historia lub wiedza </w:t>
      </w:r>
      <w:r w:rsidRPr="000A1D40">
        <w:t>o</w:t>
      </w:r>
      <w:r w:rsidR="000A1D40">
        <w:t> </w:t>
      </w:r>
      <w:r w:rsidRPr="000A1D40">
        <w:t>społeczeństwie</w:t>
      </w:r>
      <w:r w:rsidRPr="003D4A1C">
        <w:rPr>
          <w:rFonts w:ascii="Times New Roman" w:hAnsi="Times New Roman"/>
          <w:sz w:val="24"/>
          <w:szCs w:val="24"/>
        </w:rPr>
        <w:t>),</w:t>
      </w:r>
    </w:p>
    <w:p w14:paraId="429CEFC0" w14:textId="77777777" w:rsidR="008F3E29" w:rsidRPr="002635AC" w:rsidRDefault="008F3E29" w:rsidP="000A1D40">
      <w:pPr>
        <w:ind w:left="284" w:firstLine="284"/>
        <w:rPr>
          <w:rFonts w:ascii="Times New Roman" w:hAnsi="Times New Roman"/>
          <w:sz w:val="24"/>
          <w:szCs w:val="24"/>
        </w:rPr>
      </w:pPr>
      <w:r w:rsidRPr="002635AC">
        <w:rPr>
          <w:rFonts w:ascii="Times New Roman" w:hAnsi="Times New Roman"/>
          <w:sz w:val="24"/>
          <w:szCs w:val="24"/>
        </w:rPr>
        <w:lastRenderedPageBreak/>
        <w:t>oraz do oceny predyspozycji kandydata.</w:t>
      </w:r>
    </w:p>
    <w:p w14:paraId="19A67B35" w14:textId="77777777" w:rsidR="008F3E29" w:rsidRPr="002635AC" w:rsidRDefault="008F3E29" w:rsidP="00AA7AC7">
      <w:pPr>
        <w:pStyle w:val="Akapitzlist"/>
        <w:numPr>
          <w:ilvl w:val="0"/>
          <w:numId w:val="23"/>
        </w:numPr>
        <w:ind w:left="284"/>
        <w:jc w:val="both"/>
        <w:rPr>
          <w:rFonts w:ascii="Times New Roman" w:hAnsi="Times New Roman"/>
          <w:sz w:val="24"/>
          <w:szCs w:val="24"/>
        </w:rPr>
      </w:pPr>
      <w:r w:rsidRPr="002635AC">
        <w:rPr>
          <w:rFonts w:ascii="Times New Roman" w:hAnsi="Times New Roman"/>
          <w:sz w:val="24"/>
          <w:szCs w:val="24"/>
        </w:rPr>
        <w:t>Egzaminy oceniane są w skali 1-6.</w:t>
      </w:r>
    </w:p>
    <w:p w14:paraId="22D16DA8" w14:textId="77777777" w:rsidR="002E7F86" w:rsidRPr="002635AC" w:rsidRDefault="008F3E29" w:rsidP="00AA7AC7">
      <w:pPr>
        <w:pStyle w:val="Akapitzlist"/>
        <w:numPr>
          <w:ilvl w:val="0"/>
          <w:numId w:val="23"/>
        </w:numPr>
        <w:ind w:left="284"/>
        <w:jc w:val="both"/>
        <w:rPr>
          <w:rFonts w:ascii="Times New Roman" w:hAnsi="Times New Roman"/>
          <w:sz w:val="24"/>
          <w:szCs w:val="24"/>
        </w:rPr>
      </w:pPr>
      <w:r w:rsidRPr="002635AC">
        <w:rPr>
          <w:rFonts w:ascii="Times New Roman" w:hAnsi="Times New Roman"/>
          <w:sz w:val="24"/>
          <w:szCs w:val="24"/>
        </w:rPr>
        <w:t>Egzamin zostaje uznany za pozytywny w przypadku, gdy kandydat uzyska z obu przedmiotów oceny co najmniej dopuszczające. Jako trzeci przedmiot uznaje się język obcy z oceną 6,0 (celujący) – język kraju, w którym kandydat uzyskał świadectwo dojrzałości.</w:t>
      </w:r>
    </w:p>
    <w:p w14:paraId="576891DC" w14:textId="77777777" w:rsidR="002E7F86" w:rsidRPr="002635AC" w:rsidRDefault="008F3E29" w:rsidP="00AA7AC7">
      <w:pPr>
        <w:pStyle w:val="Akapitzlist"/>
        <w:numPr>
          <w:ilvl w:val="0"/>
          <w:numId w:val="23"/>
        </w:numPr>
        <w:ind w:left="284"/>
        <w:jc w:val="both"/>
        <w:rPr>
          <w:rFonts w:ascii="Times New Roman" w:hAnsi="Times New Roman"/>
          <w:sz w:val="24"/>
          <w:szCs w:val="24"/>
        </w:rPr>
      </w:pPr>
      <w:r w:rsidRPr="002635AC">
        <w:rPr>
          <w:rFonts w:ascii="Times New Roman" w:hAnsi="Times New Roman"/>
          <w:sz w:val="24"/>
          <w:szCs w:val="24"/>
        </w:rPr>
        <w:t>Uzyskana średnia ocen pomnożona przez współczynnik 100,00 kwalifikuje kandydata w</w:t>
      </w:r>
      <w:r w:rsidR="000A1D40">
        <w:rPr>
          <w:rFonts w:ascii="Times New Roman" w:hAnsi="Times New Roman"/>
          <w:sz w:val="24"/>
          <w:szCs w:val="24"/>
        </w:rPr>
        <w:t> </w:t>
      </w:r>
      <w:r w:rsidRPr="002635AC">
        <w:rPr>
          <w:rFonts w:ascii="Times New Roman" w:hAnsi="Times New Roman"/>
          <w:sz w:val="24"/>
          <w:szCs w:val="24"/>
        </w:rPr>
        <w:t>konkursie (rankingu) świadectw dojrzałości.</w:t>
      </w:r>
    </w:p>
    <w:p w14:paraId="61B077DE" w14:textId="77777777" w:rsidR="002E7F86" w:rsidRPr="002635AC" w:rsidRDefault="008F3E29" w:rsidP="00AA7AC7">
      <w:pPr>
        <w:pStyle w:val="Akapitzlist"/>
        <w:numPr>
          <w:ilvl w:val="0"/>
          <w:numId w:val="23"/>
        </w:numPr>
        <w:ind w:left="284"/>
        <w:jc w:val="both"/>
        <w:rPr>
          <w:rFonts w:ascii="Times New Roman" w:hAnsi="Times New Roman"/>
          <w:sz w:val="24"/>
          <w:szCs w:val="24"/>
        </w:rPr>
      </w:pPr>
      <w:r w:rsidRPr="002635AC">
        <w:rPr>
          <w:rFonts w:ascii="Times New Roman" w:hAnsi="Times New Roman"/>
          <w:sz w:val="24"/>
          <w:szCs w:val="24"/>
        </w:rPr>
        <w:t>W postępowaniu kwalifikacyjnym na studia z tokiem nauczania w języku angielskim egzamin może zostać przeprowadzony w języku angielskim.</w:t>
      </w:r>
    </w:p>
    <w:p w14:paraId="49F35C69" w14:textId="77777777" w:rsidR="002F237D" w:rsidRDefault="002F237D" w:rsidP="00AA7AC7">
      <w:pPr>
        <w:pStyle w:val="Akapitzlist"/>
        <w:numPr>
          <w:ilvl w:val="0"/>
          <w:numId w:val="23"/>
        </w:numPr>
        <w:ind w:left="284"/>
        <w:jc w:val="both"/>
        <w:rPr>
          <w:rFonts w:ascii="Times New Roman" w:hAnsi="Times New Roman"/>
          <w:sz w:val="24"/>
          <w:szCs w:val="24"/>
        </w:rPr>
      </w:pPr>
      <w:r w:rsidRPr="002F237D">
        <w:rPr>
          <w:rFonts w:ascii="Times New Roman" w:hAnsi="Times New Roman"/>
          <w:sz w:val="24"/>
          <w:szCs w:val="24"/>
        </w:rPr>
        <w:t>Egzamin może zostać przeprowadzony z wykorzystaniem  technologii  informatycznych, w</w:t>
      </w:r>
      <w:r w:rsidR="000A1D40">
        <w:rPr>
          <w:rFonts w:ascii="Times New Roman" w:hAnsi="Times New Roman"/>
          <w:sz w:val="24"/>
          <w:szCs w:val="24"/>
        </w:rPr>
        <w:t> </w:t>
      </w:r>
      <w:r w:rsidRPr="002F237D">
        <w:rPr>
          <w:rFonts w:ascii="Times New Roman" w:hAnsi="Times New Roman"/>
          <w:sz w:val="24"/>
          <w:szCs w:val="24"/>
        </w:rPr>
        <w:t xml:space="preserve">sposób zapewniający kontrolę przebiegu egzaminu oraz samodzielność pracy kandydata. </w:t>
      </w:r>
    </w:p>
    <w:p w14:paraId="182CFD0B" w14:textId="77777777" w:rsidR="008F3E29" w:rsidRPr="002635AC" w:rsidRDefault="008F3E29" w:rsidP="00AA7AC7">
      <w:pPr>
        <w:pStyle w:val="Akapitzlist"/>
        <w:numPr>
          <w:ilvl w:val="0"/>
          <w:numId w:val="23"/>
        </w:numPr>
        <w:ind w:left="284"/>
        <w:jc w:val="both"/>
        <w:rPr>
          <w:rFonts w:ascii="Times New Roman" w:hAnsi="Times New Roman"/>
          <w:sz w:val="24"/>
          <w:szCs w:val="24"/>
        </w:rPr>
      </w:pPr>
      <w:r w:rsidRPr="002635AC">
        <w:rPr>
          <w:rFonts w:ascii="Times New Roman" w:hAnsi="Times New Roman"/>
          <w:sz w:val="24"/>
          <w:szCs w:val="24"/>
        </w:rPr>
        <w:t>W przypadku, gdy o przyjęcie na studia ubiega się osoba z niepełnosprawnością, Komisja Egzaminacyjna w uzgodnieniu z Przewodniczącym Komisji Rekrutacyjnej może, na wniosek kandydata, zastosować inny tryb przeprowadzenia egzaminu, uwzględniając stopień niepełnosprawności oraz specyfikę danego kierunku studiów.</w:t>
      </w:r>
    </w:p>
    <w:p w14:paraId="10F43AC2" w14:textId="77777777" w:rsidR="008F3E29" w:rsidRPr="002635AC" w:rsidRDefault="008F3E29" w:rsidP="002E7F86">
      <w:pPr>
        <w:jc w:val="center"/>
        <w:rPr>
          <w:rFonts w:ascii="Times New Roman" w:hAnsi="Times New Roman"/>
          <w:bCs/>
          <w:sz w:val="24"/>
          <w:szCs w:val="24"/>
        </w:rPr>
      </w:pPr>
      <w:r w:rsidRPr="002635AC">
        <w:rPr>
          <w:rFonts w:ascii="Times New Roman" w:hAnsi="Times New Roman"/>
          <w:bCs/>
          <w:sz w:val="24"/>
          <w:szCs w:val="24"/>
        </w:rPr>
        <w:t>§8</w:t>
      </w:r>
    </w:p>
    <w:p w14:paraId="047EDAF4" w14:textId="77777777" w:rsidR="001031DA" w:rsidRPr="002635AC" w:rsidRDefault="008F3E29" w:rsidP="00AA7AC7">
      <w:pPr>
        <w:pStyle w:val="Akapitzlist"/>
        <w:numPr>
          <w:ilvl w:val="0"/>
          <w:numId w:val="24"/>
        </w:numPr>
        <w:ind w:left="284"/>
        <w:jc w:val="both"/>
        <w:rPr>
          <w:rFonts w:ascii="Times New Roman" w:hAnsi="Times New Roman"/>
          <w:sz w:val="24"/>
          <w:szCs w:val="24"/>
        </w:rPr>
      </w:pPr>
      <w:r w:rsidRPr="002635AC">
        <w:rPr>
          <w:rFonts w:ascii="Times New Roman" w:hAnsi="Times New Roman"/>
          <w:sz w:val="24"/>
          <w:szCs w:val="24"/>
        </w:rPr>
        <w:t xml:space="preserve">W postępowaniu kwalifikacyjnym nie uwzględnia się przedmiotów fakultatywnych </w:t>
      </w:r>
      <w:r w:rsidRPr="002635AC">
        <w:rPr>
          <w:rFonts w:ascii="Times New Roman" w:hAnsi="Times New Roman"/>
          <w:sz w:val="24"/>
          <w:szCs w:val="24"/>
        </w:rPr>
        <w:br/>
        <w:t>i nadobowiązkowych, certyfikatów językowych oraz przedmiotów etyka/religia.</w:t>
      </w:r>
    </w:p>
    <w:p w14:paraId="11A27825" w14:textId="77777777" w:rsidR="008F3E29" w:rsidRPr="002635AC" w:rsidRDefault="008F3E29" w:rsidP="00AA7AC7">
      <w:pPr>
        <w:pStyle w:val="Akapitzlist"/>
        <w:numPr>
          <w:ilvl w:val="0"/>
          <w:numId w:val="24"/>
        </w:numPr>
        <w:ind w:left="284"/>
        <w:jc w:val="both"/>
        <w:rPr>
          <w:rFonts w:ascii="Times New Roman" w:hAnsi="Times New Roman"/>
          <w:sz w:val="24"/>
          <w:szCs w:val="24"/>
        </w:rPr>
      </w:pPr>
      <w:r w:rsidRPr="002635AC">
        <w:rPr>
          <w:rFonts w:ascii="Times New Roman" w:hAnsi="Times New Roman"/>
          <w:sz w:val="24"/>
          <w:szCs w:val="24"/>
        </w:rPr>
        <w:t>W przypadku, gdy liczba kandydatów zakwalifikowana na dany kierunek studiów przekroczy określoną liczbę miejsc, dodatkowym kryterium kwalifikacji jest średnia ocen uzyskanych na świadectwie dojrzałości (średnia arytmetyczna ze wszystkich ocen na świadectwie dojrzałości – wyniki końcowej kwalifikacji oraz oceny na egzaminie dojrzałości) – dla kandydatów posiadających świadectwo dojrzałości uzyskane w systemie „starej matury” lub średnia ocen uzyskanych na świadectwie ukończenia szkoły średniej (dla kandydatów posiadających świadectwo dojrzałości uzyskane w systemie „nowej matury” oraz dla kandydatów posiadających dyplom IB Matury Międzynarodowej lub dyplom EB Matury Europejskiej), z uwzględnieniem przepisów określonych w ust. 1 niniejszego paragrafu oraz §3 i §4 uchwały. Przepisy określone w §1 ust. 2 stosuje się odpowiednio.</w:t>
      </w:r>
    </w:p>
    <w:p w14:paraId="20E7CB15" w14:textId="77777777" w:rsidR="008F3E29" w:rsidRPr="002635AC" w:rsidRDefault="008F3E29" w:rsidP="001031DA">
      <w:pPr>
        <w:jc w:val="center"/>
        <w:rPr>
          <w:rFonts w:ascii="Times New Roman" w:hAnsi="Times New Roman"/>
          <w:bCs/>
          <w:sz w:val="24"/>
          <w:szCs w:val="24"/>
        </w:rPr>
      </w:pPr>
      <w:r w:rsidRPr="002635AC">
        <w:rPr>
          <w:rFonts w:ascii="Times New Roman" w:hAnsi="Times New Roman"/>
          <w:bCs/>
          <w:sz w:val="24"/>
          <w:szCs w:val="24"/>
        </w:rPr>
        <w:t>§9</w:t>
      </w:r>
    </w:p>
    <w:p w14:paraId="77669B79" w14:textId="77777777" w:rsidR="008F3E29" w:rsidRPr="002635AC" w:rsidRDefault="008F3E29" w:rsidP="008F3E29">
      <w:pPr>
        <w:rPr>
          <w:rFonts w:ascii="Times New Roman" w:hAnsi="Times New Roman"/>
          <w:b/>
          <w:sz w:val="24"/>
          <w:szCs w:val="24"/>
        </w:rPr>
      </w:pPr>
      <w:r w:rsidRPr="002635AC">
        <w:rPr>
          <w:rFonts w:ascii="Times New Roman" w:hAnsi="Times New Roman"/>
          <w:b/>
          <w:sz w:val="24"/>
          <w:szCs w:val="24"/>
        </w:rPr>
        <w:t>Tryb postępowania kwalifikacyjnego</w:t>
      </w:r>
    </w:p>
    <w:p w14:paraId="36676FA9" w14:textId="77777777" w:rsidR="001031DA" w:rsidRPr="002635AC" w:rsidRDefault="008F3E29" w:rsidP="00AA7AC7">
      <w:pPr>
        <w:pStyle w:val="Akapitzlist"/>
        <w:numPr>
          <w:ilvl w:val="0"/>
          <w:numId w:val="25"/>
        </w:numPr>
        <w:ind w:left="284" w:hanging="284"/>
        <w:jc w:val="both"/>
        <w:rPr>
          <w:rFonts w:ascii="Times New Roman" w:hAnsi="Times New Roman"/>
          <w:bCs/>
          <w:sz w:val="24"/>
          <w:szCs w:val="24"/>
        </w:rPr>
      </w:pPr>
      <w:r w:rsidRPr="002635AC">
        <w:rPr>
          <w:rFonts w:ascii="Times New Roman" w:hAnsi="Times New Roman"/>
          <w:sz w:val="24"/>
          <w:szCs w:val="24"/>
        </w:rPr>
        <w:t>Rekrutację jednoczęściową (konkurs – ranking) i dwuczęściową (ocenę predyspozycji kandydata oraz konkurs – ranking) na studia wyznacza postępowanie obejmujące zasady określone w §2 - 8.</w:t>
      </w:r>
    </w:p>
    <w:p w14:paraId="3933863B" w14:textId="77777777" w:rsidR="001031DA" w:rsidRPr="002635AC" w:rsidRDefault="008F3E29" w:rsidP="00AA7AC7">
      <w:pPr>
        <w:pStyle w:val="Akapitzlist"/>
        <w:numPr>
          <w:ilvl w:val="0"/>
          <w:numId w:val="25"/>
        </w:numPr>
        <w:ind w:left="284" w:hanging="284"/>
        <w:jc w:val="both"/>
        <w:rPr>
          <w:rFonts w:ascii="Times New Roman" w:hAnsi="Times New Roman"/>
          <w:bCs/>
          <w:sz w:val="24"/>
          <w:szCs w:val="24"/>
        </w:rPr>
      </w:pPr>
      <w:r w:rsidRPr="002635AC">
        <w:rPr>
          <w:rFonts w:ascii="Times New Roman" w:hAnsi="Times New Roman"/>
          <w:sz w:val="24"/>
          <w:szCs w:val="24"/>
        </w:rPr>
        <w:t>Przy konkursie (rankingu) świadectw dojrzałości oblicza się sumę % punktów lub średnią ocen z trzech przedmiotów objętych postępowaniem kwalifikacyjnym wskazanych podczas rejestracji na studia przez kandydata, z uwzględnieniem załączników 1 - 3 do niniejszej uchwały oraz przepisów określonych w §1 ust. 2 oraz §2 - 8, kwalifikując kandydata w</w:t>
      </w:r>
      <w:r w:rsidR="000A1D40">
        <w:rPr>
          <w:rFonts w:ascii="Times New Roman" w:hAnsi="Times New Roman"/>
          <w:sz w:val="24"/>
          <w:szCs w:val="24"/>
        </w:rPr>
        <w:t> </w:t>
      </w:r>
      <w:r w:rsidRPr="002635AC">
        <w:rPr>
          <w:rFonts w:ascii="Times New Roman" w:hAnsi="Times New Roman"/>
          <w:sz w:val="24"/>
          <w:szCs w:val="24"/>
        </w:rPr>
        <w:t xml:space="preserve">konkursie (rankingu) świadectw dojrzałości. </w:t>
      </w:r>
    </w:p>
    <w:p w14:paraId="08B14520" w14:textId="77777777" w:rsidR="001031DA" w:rsidRPr="002635AC" w:rsidRDefault="008F3E29" w:rsidP="00AA7AC7">
      <w:pPr>
        <w:pStyle w:val="Akapitzlist"/>
        <w:numPr>
          <w:ilvl w:val="0"/>
          <w:numId w:val="25"/>
        </w:numPr>
        <w:ind w:left="284" w:hanging="284"/>
        <w:jc w:val="both"/>
        <w:rPr>
          <w:rFonts w:ascii="Times New Roman" w:hAnsi="Times New Roman"/>
          <w:bCs/>
          <w:sz w:val="24"/>
          <w:szCs w:val="24"/>
        </w:rPr>
      </w:pPr>
      <w:r w:rsidRPr="002635AC">
        <w:rPr>
          <w:rFonts w:ascii="Times New Roman" w:hAnsi="Times New Roman"/>
          <w:sz w:val="24"/>
          <w:szCs w:val="24"/>
        </w:rPr>
        <w:t xml:space="preserve">Po zakończeniu konkursu (rankingu) świadectw dojrzałości, komisje rekrutacyjne sporządzają rankingową listę kandydatów oraz listę kandydatów zakwalifikowanych do przyjęcia na I rok studiów, w ramach ustalonej liczby miejsc. </w:t>
      </w:r>
    </w:p>
    <w:p w14:paraId="13B59F3D" w14:textId="77777777" w:rsidR="008F3E29" w:rsidRPr="002635AC" w:rsidRDefault="008F3E29" w:rsidP="00AA7AC7">
      <w:pPr>
        <w:pStyle w:val="Akapitzlist"/>
        <w:numPr>
          <w:ilvl w:val="0"/>
          <w:numId w:val="25"/>
        </w:numPr>
        <w:ind w:left="284" w:hanging="284"/>
        <w:jc w:val="both"/>
        <w:rPr>
          <w:rFonts w:ascii="Times New Roman" w:hAnsi="Times New Roman"/>
          <w:bCs/>
          <w:sz w:val="24"/>
          <w:szCs w:val="24"/>
        </w:rPr>
      </w:pPr>
      <w:r w:rsidRPr="002635AC">
        <w:rPr>
          <w:rFonts w:ascii="Times New Roman" w:hAnsi="Times New Roman"/>
          <w:sz w:val="24"/>
          <w:szCs w:val="24"/>
        </w:rPr>
        <w:lastRenderedPageBreak/>
        <w:t xml:space="preserve">W przypadku niewystarczającej liczby kandydatów Uniwersytet zastrzega sobie prawo do nieuruchomienia kierunku studiów. W takim przypadku </w:t>
      </w:r>
      <w:r w:rsidR="008C7CB0" w:rsidRPr="002635AC">
        <w:rPr>
          <w:rFonts w:ascii="Times New Roman" w:hAnsi="Times New Roman"/>
          <w:sz w:val="24"/>
          <w:szCs w:val="24"/>
        </w:rPr>
        <w:t xml:space="preserve">na wniosek kandydata </w:t>
      </w:r>
      <w:r w:rsidRPr="002635AC">
        <w:rPr>
          <w:rFonts w:ascii="Times New Roman" w:hAnsi="Times New Roman"/>
          <w:sz w:val="24"/>
          <w:szCs w:val="24"/>
        </w:rPr>
        <w:t>opłata rekrutacyjna podlega zwrotowi lub w ramach tej opłaty kandydat może ubiegać się o</w:t>
      </w:r>
      <w:r w:rsidR="000A1D40">
        <w:rPr>
          <w:rFonts w:ascii="Times New Roman" w:hAnsi="Times New Roman"/>
          <w:sz w:val="24"/>
          <w:szCs w:val="24"/>
        </w:rPr>
        <w:t> </w:t>
      </w:r>
      <w:r w:rsidRPr="002635AC">
        <w:rPr>
          <w:rFonts w:ascii="Times New Roman" w:hAnsi="Times New Roman"/>
          <w:sz w:val="24"/>
          <w:szCs w:val="24"/>
        </w:rPr>
        <w:t>przyjęcie na inny kierunek studiów, na którym pozostały wolne miejsca.</w:t>
      </w:r>
    </w:p>
    <w:p w14:paraId="39AAACFE" w14:textId="77777777" w:rsidR="008F3E29" w:rsidRPr="002635AC" w:rsidRDefault="008F3E29" w:rsidP="008C7CB0">
      <w:pPr>
        <w:jc w:val="center"/>
        <w:rPr>
          <w:rFonts w:ascii="Times New Roman" w:hAnsi="Times New Roman"/>
          <w:bCs/>
          <w:sz w:val="24"/>
          <w:szCs w:val="24"/>
        </w:rPr>
      </w:pPr>
      <w:r w:rsidRPr="002635AC">
        <w:rPr>
          <w:rFonts w:ascii="Times New Roman" w:hAnsi="Times New Roman"/>
          <w:bCs/>
          <w:sz w:val="24"/>
          <w:szCs w:val="24"/>
        </w:rPr>
        <w:t>§10</w:t>
      </w:r>
    </w:p>
    <w:p w14:paraId="63BB7133" w14:textId="77777777" w:rsidR="008F3E29" w:rsidRPr="002635AC" w:rsidRDefault="008F3E29" w:rsidP="00AA7AC7">
      <w:pPr>
        <w:pStyle w:val="Akapitzlist"/>
        <w:numPr>
          <w:ilvl w:val="1"/>
          <w:numId w:val="22"/>
        </w:numPr>
        <w:ind w:left="284"/>
        <w:jc w:val="both"/>
        <w:rPr>
          <w:rFonts w:ascii="Times New Roman" w:hAnsi="Times New Roman"/>
          <w:sz w:val="24"/>
          <w:szCs w:val="24"/>
        </w:rPr>
      </w:pPr>
      <w:r w:rsidRPr="002635AC">
        <w:rPr>
          <w:rFonts w:ascii="Times New Roman" w:hAnsi="Times New Roman"/>
          <w:sz w:val="24"/>
          <w:szCs w:val="24"/>
        </w:rPr>
        <w:t>Terminy egzaminów wstępnych</w:t>
      </w:r>
      <w:r w:rsidR="00952B2A">
        <w:rPr>
          <w:rFonts w:ascii="Times New Roman" w:hAnsi="Times New Roman"/>
          <w:sz w:val="24"/>
          <w:szCs w:val="24"/>
        </w:rPr>
        <w:t xml:space="preserve">, </w:t>
      </w:r>
      <w:r w:rsidRPr="002635AC">
        <w:rPr>
          <w:rFonts w:ascii="Times New Roman" w:hAnsi="Times New Roman"/>
          <w:sz w:val="24"/>
          <w:szCs w:val="24"/>
        </w:rPr>
        <w:t>oceny predyspozycji kandydata oraz terminy ogłoszenia wyników postępowania kwalifikacyjnego określa harmonogram rekrutacji.</w:t>
      </w:r>
    </w:p>
    <w:p w14:paraId="28F2A512" w14:textId="77777777" w:rsidR="008F3E29" w:rsidRPr="002635AC" w:rsidRDefault="008F3E29" w:rsidP="00AA7AC7">
      <w:pPr>
        <w:pStyle w:val="Akapitzlist"/>
        <w:numPr>
          <w:ilvl w:val="1"/>
          <w:numId w:val="22"/>
        </w:numPr>
        <w:ind w:left="284"/>
        <w:jc w:val="both"/>
        <w:rPr>
          <w:rFonts w:ascii="Times New Roman" w:hAnsi="Times New Roman"/>
          <w:sz w:val="24"/>
          <w:szCs w:val="24"/>
        </w:rPr>
      </w:pPr>
      <w:r w:rsidRPr="002635AC">
        <w:rPr>
          <w:rFonts w:ascii="Times New Roman" w:hAnsi="Times New Roman"/>
          <w:sz w:val="24"/>
          <w:szCs w:val="24"/>
        </w:rPr>
        <w:t>Do przeprowadzenia oceny predyspozycji kandydata uprawnieni są wyznaczeni przez dziekana nauczyciele akademiccy.</w:t>
      </w:r>
    </w:p>
    <w:p w14:paraId="7FB35A75" w14:textId="77777777" w:rsidR="008F3E29" w:rsidRPr="002635AC" w:rsidRDefault="002F237D" w:rsidP="00AA7AC7">
      <w:pPr>
        <w:pStyle w:val="Akapitzlist"/>
        <w:numPr>
          <w:ilvl w:val="1"/>
          <w:numId w:val="22"/>
        </w:numPr>
        <w:ind w:left="284"/>
        <w:jc w:val="both"/>
        <w:rPr>
          <w:rFonts w:ascii="Times New Roman" w:hAnsi="Times New Roman"/>
          <w:sz w:val="24"/>
          <w:szCs w:val="24"/>
        </w:rPr>
      </w:pPr>
      <w:r w:rsidRPr="002F237D">
        <w:rPr>
          <w:rFonts w:ascii="Times New Roman" w:hAnsi="Times New Roman"/>
          <w:sz w:val="24"/>
          <w:szCs w:val="24"/>
        </w:rPr>
        <w:t>Wyniki oceny predyspozycji kandydata oceniane są w skali 2-5.</w:t>
      </w:r>
    </w:p>
    <w:p w14:paraId="1EA2402E" w14:textId="77777777" w:rsidR="008F3E29" w:rsidRPr="002635AC" w:rsidRDefault="002F237D" w:rsidP="00AA7AC7">
      <w:pPr>
        <w:pStyle w:val="Akapitzlist"/>
        <w:numPr>
          <w:ilvl w:val="1"/>
          <w:numId w:val="22"/>
        </w:numPr>
        <w:ind w:left="284"/>
        <w:jc w:val="both"/>
        <w:rPr>
          <w:rFonts w:ascii="Times New Roman" w:hAnsi="Times New Roman"/>
          <w:sz w:val="24"/>
          <w:szCs w:val="24"/>
        </w:rPr>
      </w:pPr>
      <w:r w:rsidRPr="002F237D">
        <w:rPr>
          <w:rFonts w:ascii="Times New Roman" w:hAnsi="Times New Roman"/>
          <w:sz w:val="24"/>
          <w:szCs w:val="24"/>
        </w:rPr>
        <w:t>Każdą pracę kandydata przy ocenie predyspozycji oceniają co najmniej dwaj nauczyciele akademiccy, specjaliści z danej dziedziny. Uwagi do pracy zapisywane są na protokole oceny, który przekazywany jest przewodniczącemu komisji rekrutacyjnej. W przypadku niezgodności opinii osób oceniających prace kandydata, ostateczną ocenę stanowi średnia ocen składowych</w:t>
      </w:r>
      <w:r w:rsidR="008F3E29" w:rsidRPr="002635AC">
        <w:rPr>
          <w:rFonts w:ascii="Times New Roman" w:hAnsi="Times New Roman"/>
          <w:sz w:val="24"/>
          <w:szCs w:val="24"/>
        </w:rPr>
        <w:t xml:space="preserve">. </w:t>
      </w:r>
    </w:p>
    <w:p w14:paraId="5184D9FC" w14:textId="77777777" w:rsidR="008F3E29" w:rsidRPr="002635AC" w:rsidRDefault="008F3E29" w:rsidP="00AA7AC7">
      <w:pPr>
        <w:pStyle w:val="Akapitzlist"/>
        <w:numPr>
          <w:ilvl w:val="1"/>
          <w:numId w:val="22"/>
        </w:numPr>
        <w:ind w:left="284"/>
        <w:jc w:val="both"/>
        <w:rPr>
          <w:rFonts w:ascii="Times New Roman" w:hAnsi="Times New Roman"/>
          <w:sz w:val="24"/>
          <w:szCs w:val="24"/>
        </w:rPr>
      </w:pPr>
      <w:r w:rsidRPr="002635AC">
        <w:rPr>
          <w:rFonts w:ascii="Times New Roman" w:hAnsi="Times New Roman"/>
          <w:sz w:val="24"/>
          <w:szCs w:val="24"/>
        </w:rPr>
        <w:t>Każda praca oceniana jest oddzielnie.</w:t>
      </w:r>
    </w:p>
    <w:p w14:paraId="70AB7801" w14:textId="77777777" w:rsidR="008F3E29" w:rsidRPr="002635AC" w:rsidRDefault="008F3E29" w:rsidP="00AA7AC7">
      <w:pPr>
        <w:pStyle w:val="Akapitzlist"/>
        <w:numPr>
          <w:ilvl w:val="1"/>
          <w:numId w:val="22"/>
        </w:numPr>
        <w:ind w:left="284"/>
        <w:jc w:val="both"/>
        <w:rPr>
          <w:rFonts w:ascii="Times New Roman" w:hAnsi="Times New Roman"/>
          <w:sz w:val="24"/>
          <w:szCs w:val="24"/>
        </w:rPr>
      </w:pPr>
      <w:r w:rsidRPr="002635AC">
        <w:rPr>
          <w:rFonts w:ascii="Times New Roman" w:hAnsi="Times New Roman"/>
          <w:sz w:val="24"/>
          <w:szCs w:val="24"/>
        </w:rPr>
        <w:t>Za pozytywny wynik oceny predyspozycji kandydata uznaje się ocenę – dostateczny.</w:t>
      </w:r>
    </w:p>
    <w:p w14:paraId="7D27A7EF" w14:textId="77777777" w:rsidR="008F3E29" w:rsidRPr="002635AC" w:rsidRDefault="008F3E29" w:rsidP="00AA7AC7">
      <w:pPr>
        <w:pStyle w:val="Akapitzlist"/>
        <w:numPr>
          <w:ilvl w:val="1"/>
          <w:numId w:val="22"/>
        </w:numPr>
        <w:ind w:left="284"/>
        <w:jc w:val="both"/>
        <w:rPr>
          <w:rFonts w:ascii="Times New Roman" w:hAnsi="Times New Roman"/>
          <w:sz w:val="24"/>
          <w:szCs w:val="24"/>
        </w:rPr>
      </w:pPr>
      <w:r w:rsidRPr="002635AC">
        <w:rPr>
          <w:rFonts w:ascii="Times New Roman" w:hAnsi="Times New Roman"/>
          <w:sz w:val="24"/>
          <w:szCs w:val="24"/>
        </w:rPr>
        <w:t xml:space="preserve">W przypadku, gdy o przyjęcie na studia ubiega się osoba z niepełnosprawnością, Komisja Egzaminacyjna w uzgodnieniu z Przewodniczącym Komisji Rekrutacyjnej może, na wniosek kandydata, zastosować inny tryb przeprowadzenia egzaminu, uwzględniając stopień niepełnosprawności oraz specyfikę danego kierunku studiów. </w:t>
      </w:r>
    </w:p>
    <w:p w14:paraId="7562797A" w14:textId="77777777" w:rsidR="008F3E29" w:rsidRPr="002635AC" w:rsidRDefault="008F3E29" w:rsidP="00604BBB">
      <w:pPr>
        <w:jc w:val="center"/>
        <w:rPr>
          <w:rFonts w:ascii="Times New Roman" w:hAnsi="Times New Roman"/>
          <w:bCs/>
          <w:sz w:val="24"/>
          <w:szCs w:val="24"/>
        </w:rPr>
      </w:pPr>
      <w:r w:rsidRPr="002635AC">
        <w:rPr>
          <w:rFonts w:ascii="Times New Roman" w:hAnsi="Times New Roman"/>
          <w:bCs/>
          <w:sz w:val="24"/>
          <w:szCs w:val="24"/>
        </w:rPr>
        <w:t>§11</w:t>
      </w:r>
    </w:p>
    <w:p w14:paraId="5DDB2EAF" w14:textId="77777777" w:rsidR="008F3E29" w:rsidRPr="002635AC" w:rsidRDefault="008F3E29" w:rsidP="00AA7AC7">
      <w:pPr>
        <w:pStyle w:val="Akapitzlist"/>
        <w:numPr>
          <w:ilvl w:val="0"/>
          <w:numId w:val="26"/>
        </w:numPr>
        <w:spacing w:after="0"/>
        <w:ind w:left="284"/>
        <w:jc w:val="both"/>
        <w:rPr>
          <w:rFonts w:ascii="Times New Roman" w:hAnsi="Times New Roman"/>
          <w:bCs/>
          <w:sz w:val="24"/>
          <w:szCs w:val="24"/>
        </w:rPr>
      </w:pPr>
      <w:r w:rsidRPr="002635AC">
        <w:rPr>
          <w:rFonts w:ascii="Times New Roman" w:hAnsi="Times New Roman"/>
          <w:bCs/>
          <w:sz w:val="24"/>
          <w:szCs w:val="24"/>
        </w:rPr>
        <w:t xml:space="preserve">Kandydaci zakwalifikowani na studia pierwszego stopnia i jednolite magisterskie zobowiązani są do potwierdzenia zamiaru studiowania poprzez dostarczenie wymaganych dokumentów: </w:t>
      </w:r>
    </w:p>
    <w:p w14:paraId="3C9AE909" w14:textId="77777777" w:rsidR="008F3E29" w:rsidRPr="002635AC" w:rsidRDefault="008F3E29" w:rsidP="00AA7AC7">
      <w:pPr>
        <w:numPr>
          <w:ilvl w:val="1"/>
          <w:numId w:val="7"/>
        </w:numPr>
        <w:spacing w:after="0" w:line="276" w:lineRule="auto"/>
        <w:ind w:left="709" w:hanging="357"/>
        <w:jc w:val="both"/>
        <w:rPr>
          <w:rFonts w:ascii="Times New Roman" w:hAnsi="Times New Roman"/>
          <w:bCs/>
          <w:sz w:val="24"/>
          <w:szCs w:val="24"/>
        </w:rPr>
      </w:pPr>
      <w:r w:rsidRPr="002635AC">
        <w:rPr>
          <w:rFonts w:ascii="Times New Roman" w:hAnsi="Times New Roman"/>
          <w:bCs/>
          <w:sz w:val="24"/>
          <w:szCs w:val="24"/>
        </w:rPr>
        <w:t xml:space="preserve">podania o przyjęcie na studia (na wydruku z IRK) opatrzonego własnoręcznym podpisem, </w:t>
      </w:r>
    </w:p>
    <w:p w14:paraId="1DEAC29B" w14:textId="77777777" w:rsidR="008F3E29" w:rsidRPr="002635AC" w:rsidRDefault="008F3E29" w:rsidP="00AA7AC7">
      <w:pPr>
        <w:numPr>
          <w:ilvl w:val="1"/>
          <w:numId w:val="7"/>
        </w:numPr>
        <w:spacing w:after="0" w:line="276" w:lineRule="auto"/>
        <w:ind w:left="709" w:hanging="357"/>
        <w:jc w:val="both"/>
        <w:rPr>
          <w:rFonts w:ascii="Times New Roman" w:hAnsi="Times New Roman"/>
          <w:bCs/>
          <w:sz w:val="24"/>
          <w:szCs w:val="24"/>
        </w:rPr>
      </w:pPr>
      <w:r w:rsidRPr="002635AC">
        <w:rPr>
          <w:rFonts w:ascii="Times New Roman" w:hAnsi="Times New Roman"/>
          <w:bCs/>
          <w:sz w:val="24"/>
          <w:szCs w:val="24"/>
        </w:rPr>
        <w:t xml:space="preserve">kserokopii świadectwa dojrzałości albo świadectwa dojrzałości i zaświadczenia </w:t>
      </w:r>
      <w:r w:rsidR="000069E0" w:rsidRPr="002635AC">
        <w:rPr>
          <w:rFonts w:ascii="Times New Roman" w:hAnsi="Times New Roman"/>
          <w:bCs/>
          <w:sz w:val="24"/>
          <w:szCs w:val="24"/>
        </w:rPr>
        <w:br/>
      </w:r>
      <w:r w:rsidRPr="002635AC">
        <w:rPr>
          <w:rFonts w:ascii="Times New Roman" w:hAnsi="Times New Roman"/>
          <w:bCs/>
          <w:sz w:val="24"/>
          <w:szCs w:val="24"/>
        </w:rPr>
        <w:t xml:space="preserve">o wynikach egzaminu maturalnego z poszczególnych przedmiotów, o których mowa </w:t>
      </w:r>
      <w:r w:rsidR="000069E0" w:rsidRPr="002635AC">
        <w:rPr>
          <w:rFonts w:ascii="Times New Roman" w:hAnsi="Times New Roman"/>
          <w:bCs/>
          <w:sz w:val="24"/>
          <w:szCs w:val="24"/>
        </w:rPr>
        <w:br/>
      </w:r>
      <w:r w:rsidRPr="002635AC">
        <w:rPr>
          <w:rFonts w:ascii="Times New Roman" w:hAnsi="Times New Roman"/>
          <w:bCs/>
          <w:sz w:val="24"/>
          <w:szCs w:val="24"/>
        </w:rPr>
        <w:t xml:space="preserve">w ustawie z dnia 7 września 1991 r. o systemie oświaty (oryginał do wglądu), </w:t>
      </w:r>
      <w:r w:rsidR="000069E0" w:rsidRPr="002635AC">
        <w:rPr>
          <w:rFonts w:ascii="Times New Roman" w:hAnsi="Times New Roman"/>
          <w:bCs/>
          <w:sz w:val="24"/>
          <w:szCs w:val="24"/>
        </w:rPr>
        <w:br/>
      </w:r>
      <w:r w:rsidRPr="002635AC">
        <w:rPr>
          <w:rFonts w:ascii="Times New Roman" w:hAnsi="Times New Roman"/>
          <w:bCs/>
          <w:sz w:val="24"/>
          <w:szCs w:val="24"/>
        </w:rPr>
        <w:t>a w przypadku dokumentów sporządzonych w języku obcym -  tłumaczeniem na język polski,</w:t>
      </w:r>
    </w:p>
    <w:p w14:paraId="523880F6" w14:textId="783CD5B5" w:rsidR="008F3E29" w:rsidRPr="002635AC" w:rsidRDefault="00FF163B" w:rsidP="00AA7AC7">
      <w:pPr>
        <w:numPr>
          <w:ilvl w:val="1"/>
          <w:numId w:val="7"/>
        </w:numPr>
        <w:spacing w:after="0" w:line="276" w:lineRule="auto"/>
        <w:ind w:left="709" w:hanging="357"/>
        <w:jc w:val="both"/>
        <w:rPr>
          <w:rFonts w:ascii="Times New Roman" w:hAnsi="Times New Roman"/>
          <w:bCs/>
          <w:sz w:val="24"/>
          <w:szCs w:val="24"/>
        </w:rPr>
      </w:pPr>
      <w:r w:rsidRPr="00FF163B">
        <w:rPr>
          <w:rFonts w:ascii="Times New Roman" w:hAnsi="Times New Roman"/>
          <w:bCs/>
          <w:sz w:val="24"/>
          <w:szCs w:val="24"/>
        </w:rPr>
        <w:t>fotografii o wymiarach 35 x 45mm, na jasnym tle, zgodne z wymaganiami stosowanymi przy wydawaniu dowodów osobistych, opisaną na odwrocie imieniem (imionami) i nazwiskiem oraz numerem IRK ID</w:t>
      </w:r>
      <w:r w:rsidR="008F3E29" w:rsidRPr="00B61C8E">
        <w:rPr>
          <w:rFonts w:ascii="Times New Roman" w:hAnsi="Times New Roman"/>
          <w:bCs/>
          <w:sz w:val="24"/>
          <w:szCs w:val="24"/>
        </w:rPr>
        <w:t>,</w:t>
      </w:r>
    </w:p>
    <w:p w14:paraId="5CB8303D" w14:textId="77777777" w:rsidR="008F3E29" w:rsidRPr="002635AC" w:rsidRDefault="008F3E29" w:rsidP="00AA7AC7">
      <w:pPr>
        <w:numPr>
          <w:ilvl w:val="1"/>
          <w:numId w:val="7"/>
        </w:numPr>
        <w:spacing w:after="0" w:line="276" w:lineRule="auto"/>
        <w:ind w:left="709" w:hanging="357"/>
        <w:jc w:val="both"/>
        <w:rPr>
          <w:rFonts w:ascii="Times New Roman" w:hAnsi="Times New Roman"/>
          <w:sz w:val="24"/>
          <w:szCs w:val="24"/>
        </w:rPr>
      </w:pPr>
      <w:r w:rsidRPr="002635AC">
        <w:rPr>
          <w:rFonts w:ascii="Times New Roman" w:hAnsi="Times New Roman"/>
          <w:sz w:val="24"/>
          <w:szCs w:val="24"/>
        </w:rPr>
        <w:t>Kandydaci zakwalifikowani na studia realizowane w językach obcych zobowiązani do dostarczenia dodatkow</w:t>
      </w:r>
      <w:r w:rsidR="00265541" w:rsidRPr="002635AC">
        <w:rPr>
          <w:rFonts w:ascii="Times New Roman" w:hAnsi="Times New Roman"/>
          <w:sz w:val="24"/>
          <w:szCs w:val="24"/>
        </w:rPr>
        <w:t xml:space="preserve">o </w:t>
      </w:r>
      <w:r w:rsidRPr="002635AC">
        <w:rPr>
          <w:rFonts w:ascii="Times New Roman" w:hAnsi="Times New Roman"/>
          <w:sz w:val="24"/>
          <w:szCs w:val="24"/>
        </w:rPr>
        <w:t>potwierdzeni</w:t>
      </w:r>
      <w:r w:rsidR="00265541" w:rsidRPr="002635AC">
        <w:rPr>
          <w:rFonts w:ascii="Times New Roman" w:hAnsi="Times New Roman"/>
          <w:sz w:val="24"/>
          <w:szCs w:val="24"/>
        </w:rPr>
        <w:t>a</w:t>
      </w:r>
      <w:r w:rsidRPr="002635AC">
        <w:rPr>
          <w:rFonts w:ascii="Times New Roman" w:hAnsi="Times New Roman"/>
          <w:sz w:val="24"/>
          <w:szCs w:val="24"/>
        </w:rPr>
        <w:t xml:space="preserve"> posiadania polisy ubezpieczeniowej na wypadek choroby lub następstw nieszczęśliwych wypadków na okres kształcenia </w:t>
      </w:r>
      <w:r w:rsidR="000069E0" w:rsidRPr="002635AC">
        <w:rPr>
          <w:rFonts w:ascii="Times New Roman" w:hAnsi="Times New Roman"/>
          <w:sz w:val="24"/>
          <w:szCs w:val="24"/>
        </w:rPr>
        <w:br/>
      </w:r>
      <w:r w:rsidRPr="002635AC">
        <w:rPr>
          <w:rFonts w:ascii="Times New Roman" w:hAnsi="Times New Roman"/>
          <w:sz w:val="24"/>
          <w:szCs w:val="24"/>
        </w:rPr>
        <w:t>w Polsce lub Europejskiej Karty Ubezpieczenia Zdrowotnego lub potwierdzenie przystąpienia do ubezpieczenia w Narodowym Funduszu Zdrowia.</w:t>
      </w:r>
    </w:p>
    <w:p w14:paraId="211F69F5" w14:textId="77777777" w:rsidR="008F3E29" w:rsidRPr="002635AC" w:rsidRDefault="008F3E29" w:rsidP="00AA7AC7">
      <w:pPr>
        <w:pStyle w:val="Akapitzlist"/>
        <w:numPr>
          <w:ilvl w:val="0"/>
          <w:numId w:val="26"/>
        </w:numPr>
        <w:spacing w:after="0"/>
        <w:ind w:left="284"/>
        <w:jc w:val="both"/>
        <w:rPr>
          <w:rFonts w:ascii="Times New Roman" w:hAnsi="Times New Roman"/>
          <w:bCs/>
          <w:sz w:val="24"/>
          <w:szCs w:val="24"/>
        </w:rPr>
      </w:pPr>
      <w:r w:rsidRPr="002635AC">
        <w:rPr>
          <w:rFonts w:ascii="Times New Roman" w:hAnsi="Times New Roman"/>
          <w:bCs/>
          <w:sz w:val="24"/>
          <w:szCs w:val="24"/>
        </w:rPr>
        <w:t>Wymagane dokumenty należy złożyć w terminie określonym w harmonogramie rekrutacji.</w:t>
      </w:r>
    </w:p>
    <w:p w14:paraId="4D308EA8" w14:textId="77777777" w:rsidR="008F3E29" w:rsidRDefault="008F3E29" w:rsidP="00AA7AC7">
      <w:pPr>
        <w:pStyle w:val="Akapitzlist"/>
        <w:numPr>
          <w:ilvl w:val="0"/>
          <w:numId w:val="26"/>
        </w:numPr>
        <w:spacing w:after="0"/>
        <w:ind w:left="284"/>
        <w:jc w:val="both"/>
        <w:rPr>
          <w:rFonts w:ascii="Times New Roman" w:hAnsi="Times New Roman"/>
          <w:bCs/>
          <w:sz w:val="24"/>
          <w:szCs w:val="24"/>
        </w:rPr>
      </w:pPr>
      <w:r w:rsidRPr="002635AC">
        <w:rPr>
          <w:rFonts w:ascii="Times New Roman" w:hAnsi="Times New Roman"/>
          <w:sz w:val="24"/>
          <w:szCs w:val="24"/>
        </w:rPr>
        <w:lastRenderedPageBreak/>
        <w:t xml:space="preserve">Niedostarczenie w wyznaczonym terminie wymaganych dokumentów oznacza rezygnację ze studiów i powoduje skreślenie kandydata z listy osób kwalifikowanych do przyjęcia na </w:t>
      </w:r>
      <w:r w:rsidR="000069E0" w:rsidRPr="002635AC">
        <w:rPr>
          <w:rFonts w:ascii="Times New Roman" w:hAnsi="Times New Roman"/>
          <w:sz w:val="24"/>
          <w:szCs w:val="24"/>
        </w:rPr>
        <w:br/>
      </w:r>
      <w:r w:rsidRPr="002635AC">
        <w:rPr>
          <w:rFonts w:ascii="Times New Roman" w:hAnsi="Times New Roman"/>
          <w:sz w:val="24"/>
          <w:szCs w:val="24"/>
        </w:rPr>
        <w:t>I rok studiów</w:t>
      </w:r>
      <w:r w:rsidRPr="002635AC">
        <w:rPr>
          <w:rFonts w:ascii="Times New Roman" w:hAnsi="Times New Roman"/>
          <w:bCs/>
          <w:sz w:val="24"/>
          <w:szCs w:val="24"/>
        </w:rPr>
        <w:t xml:space="preserve"> danego kierunku bez odrębnego wezwania do uzupełnienia dokumentów.</w:t>
      </w:r>
    </w:p>
    <w:p w14:paraId="5ADD94C7" w14:textId="77777777" w:rsidR="002F237D" w:rsidRPr="002635AC" w:rsidRDefault="002F237D" w:rsidP="00AA7AC7">
      <w:pPr>
        <w:pStyle w:val="Akapitzlist"/>
        <w:numPr>
          <w:ilvl w:val="0"/>
          <w:numId w:val="26"/>
        </w:numPr>
        <w:spacing w:after="0"/>
        <w:ind w:left="284"/>
        <w:jc w:val="both"/>
        <w:rPr>
          <w:rFonts w:ascii="Times New Roman" w:hAnsi="Times New Roman"/>
          <w:bCs/>
          <w:sz w:val="24"/>
          <w:szCs w:val="24"/>
        </w:rPr>
      </w:pPr>
      <w:r w:rsidRPr="002F237D">
        <w:rPr>
          <w:rFonts w:ascii="Times New Roman" w:hAnsi="Times New Roman"/>
          <w:bCs/>
          <w:sz w:val="24"/>
          <w:szCs w:val="24"/>
        </w:rPr>
        <w:t>Rektor może zdecydować o zmianie trybu składania dokumentów w przypadku wprowadzenia stanu nadzwyczajnego, ogłoszenia zagrożenia epidemicznego lub epidemii.</w:t>
      </w:r>
    </w:p>
    <w:p w14:paraId="01A176A8" w14:textId="77777777" w:rsidR="008F3E29" w:rsidRPr="002635AC" w:rsidRDefault="008F3E29" w:rsidP="008F3E29">
      <w:pPr>
        <w:rPr>
          <w:rFonts w:ascii="Times New Roman" w:hAnsi="Times New Roman"/>
          <w:bCs/>
          <w:sz w:val="24"/>
          <w:szCs w:val="24"/>
        </w:rPr>
      </w:pPr>
    </w:p>
    <w:p w14:paraId="20E44969" w14:textId="77777777" w:rsidR="008F3E29" w:rsidRPr="002635AC" w:rsidRDefault="008F3E29" w:rsidP="008B1C24">
      <w:pPr>
        <w:jc w:val="center"/>
        <w:rPr>
          <w:rFonts w:ascii="Times New Roman" w:hAnsi="Times New Roman"/>
          <w:bCs/>
          <w:sz w:val="24"/>
          <w:szCs w:val="24"/>
        </w:rPr>
      </w:pPr>
      <w:r w:rsidRPr="002635AC">
        <w:rPr>
          <w:rFonts w:ascii="Times New Roman" w:hAnsi="Times New Roman"/>
          <w:bCs/>
          <w:sz w:val="24"/>
          <w:szCs w:val="24"/>
        </w:rPr>
        <w:t>§12</w:t>
      </w:r>
    </w:p>
    <w:p w14:paraId="70E0F5B4" w14:textId="77777777" w:rsidR="000A1D40" w:rsidRPr="00C0719F" w:rsidRDefault="000A1D40" w:rsidP="000A1D40">
      <w:pPr>
        <w:jc w:val="both"/>
        <w:rPr>
          <w:rFonts w:ascii="Times New Roman" w:hAnsi="Times New Roman"/>
          <w:b/>
          <w:sz w:val="24"/>
          <w:szCs w:val="24"/>
        </w:rPr>
      </w:pPr>
      <w:r w:rsidRPr="00C0719F">
        <w:rPr>
          <w:rFonts w:ascii="Times New Roman" w:hAnsi="Times New Roman"/>
          <w:b/>
          <w:sz w:val="24"/>
          <w:szCs w:val="24"/>
        </w:rPr>
        <w:t xml:space="preserve">Zasady naboru na studia jednolite magisterskie na kierunek lekarski z tokiem nauczania w języku angielskim </w:t>
      </w:r>
    </w:p>
    <w:p w14:paraId="013EF790" w14:textId="77777777" w:rsidR="000A1D40" w:rsidRPr="00C0719F" w:rsidRDefault="000A1D40" w:rsidP="00AA7AC7">
      <w:pPr>
        <w:pStyle w:val="Akapitzlist"/>
        <w:numPr>
          <w:ilvl w:val="2"/>
          <w:numId w:val="12"/>
        </w:numPr>
        <w:ind w:left="284" w:hanging="284"/>
        <w:jc w:val="both"/>
        <w:rPr>
          <w:rFonts w:ascii="Times New Roman" w:hAnsi="Times New Roman"/>
          <w:sz w:val="24"/>
          <w:szCs w:val="24"/>
        </w:rPr>
      </w:pPr>
      <w:bookmarkStart w:id="8" w:name="_Hlk513374731"/>
      <w:r w:rsidRPr="00C0719F">
        <w:rPr>
          <w:rFonts w:ascii="Times New Roman" w:hAnsi="Times New Roman"/>
          <w:sz w:val="24"/>
          <w:szCs w:val="24"/>
        </w:rPr>
        <w:t>Studia są odpłatne. Wysokość obowiązujących w danym roku opłat określana jest zarządzeniem Rektora.</w:t>
      </w:r>
    </w:p>
    <w:p w14:paraId="67AC003D" w14:textId="77777777" w:rsidR="000A1D40" w:rsidRPr="00C0719F" w:rsidRDefault="000A1D40" w:rsidP="00AA7AC7">
      <w:pPr>
        <w:pStyle w:val="Akapitzlist"/>
        <w:numPr>
          <w:ilvl w:val="2"/>
          <w:numId w:val="12"/>
        </w:numPr>
        <w:ind w:left="284" w:hanging="284"/>
        <w:jc w:val="both"/>
        <w:rPr>
          <w:rFonts w:ascii="Times New Roman" w:hAnsi="Times New Roman"/>
          <w:sz w:val="24"/>
          <w:szCs w:val="24"/>
        </w:rPr>
      </w:pPr>
      <w:r w:rsidRPr="00C0719F">
        <w:rPr>
          <w:rFonts w:ascii="Times New Roman" w:hAnsi="Times New Roman"/>
          <w:sz w:val="24"/>
          <w:szCs w:val="24"/>
        </w:rPr>
        <w:t>Zasady rejestracji kandydatów określa § 2 niniejszej uchwały z zastrzeżeniem, że wymagane dokumenty muszą być dostarczone wraz z tłumaczeniem na język polski lub język angielski.</w:t>
      </w:r>
    </w:p>
    <w:p w14:paraId="4C921574" w14:textId="77777777" w:rsidR="000A1D40" w:rsidRPr="00C0719F" w:rsidRDefault="000A1D40" w:rsidP="00AA7AC7">
      <w:pPr>
        <w:pStyle w:val="Akapitzlist"/>
        <w:numPr>
          <w:ilvl w:val="2"/>
          <w:numId w:val="12"/>
        </w:numPr>
        <w:ind w:left="284" w:hanging="284"/>
        <w:jc w:val="both"/>
        <w:rPr>
          <w:rFonts w:ascii="Times New Roman" w:hAnsi="Times New Roman"/>
          <w:sz w:val="24"/>
          <w:szCs w:val="24"/>
        </w:rPr>
      </w:pPr>
      <w:r w:rsidRPr="00C0719F">
        <w:rPr>
          <w:rFonts w:ascii="Times New Roman" w:hAnsi="Times New Roman"/>
          <w:sz w:val="24"/>
          <w:szCs w:val="24"/>
        </w:rPr>
        <w:t xml:space="preserve">Kandydaci posiadający świadectwo dojrzałości uzyskane za granicą zobowiązani są przedłożyć dodatkowo następujące dokumenty: </w:t>
      </w:r>
    </w:p>
    <w:p w14:paraId="1B4DDAA9" w14:textId="77777777" w:rsidR="000A1D40" w:rsidRPr="00C0719F" w:rsidRDefault="000A1D40" w:rsidP="00D26CE8">
      <w:pPr>
        <w:pStyle w:val="Akapitzlist"/>
        <w:numPr>
          <w:ilvl w:val="0"/>
          <w:numId w:val="39"/>
        </w:numPr>
        <w:ind w:left="709"/>
        <w:jc w:val="both"/>
        <w:rPr>
          <w:rFonts w:ascii="Times New Roman" w:hAnsi="Times New Roman"/>
          <w:sz w:val="24"/>
          <w:szCs w:val="24"/>
        </w:rPr>
      </w:pPr>
      <w:r w:rsidRPr="00C0719F">
        <w:rPr>
          <w:rFonts w:ascii="Times New Roman" w:hAnsi="Times New Roman"/>
          <w:sz w:val="24"/>
          <w:szCs w:val="24"/>
        </w:rPr>
        <w:t>świadectwo dojrzałości lub dokument (dyplom) potwierdzający możliwość podjęcia studiów na uczelniach wyższych w kraju, w którym wydano świadectwo dojrzałości (dyplom),</w:t>
      </w:r>
    </w:p>
    <w:p w14:paraId="14CA3EDE" w14:textId="77777777" w:rsidR="000A1D40" w:rsidRPr="00C0719F" w:rsidRDefault="000A1D40" w:rsidP="00D26CE8">
      <w:pPr>
        <w:pStyle w:val="Akapitzlist"/>
        <w:numPr>
          <w:ilvl w:val="0"/>
          <w:numId w:val="39"/>
        </w:numPr>
        <w:ind w:left="709"/>
        <w:jc w:val="both"/>
        <w:rPr>
          <w:rFonts w:ascii="Times New Roman" w:hAnsi="Times New Roman"/>
          <w:sz w:val="24"/>
          <w:szCs w:val="24"/>
        </w:rPr>
      </w:pPr>
      <w:r w:rsidRPr="00C0719F">
        <w:rPr>
          <w:rFonts w:ascii="Times New Roman" w:hAnsi="Times New Roman"/>
          <w:sz w:val="24"/>
          <w:szCs w:val="24"/>
        </w:rPr>
        <w:t xml:space="preserve">uwierzytelnienie w formie </w:t>
      </w:r>
      <w:proofErr w:type="spellStart"/>
      <w:r w:rsidRPr="00C0719F">
        <w:rPr>
          <w:rFonts w:ascii="Times New Roman" w:hAnsi="Times New Roman"/>
          <w:sz w:val="24"/>
          <w:szCs w:val="24"/>
        </w:rPr>
        <w:t>apostille</w:t>
      </w:r>
      <w:proofErr w:type="spellEnd"/>
      <w:r w:rsidRPr="00C0719F">
        <w:rPr>
          <w:rFonts w:ascii="Times New Roman" w:hAnsi="Times New Roman"/>
          <w:sz w:val="24"/>
          <w:szCs w:val="24"/>
        </w:rPr>
        <w:t xml:space="preserve">, jeżeli dokument został wydany przez instytucję działającą w systemie edukacji państwa będącego stroną Konwencji Haskiej z dnia </w:t>
      </w:r>
      <w:r w:rsidR="00D26CE8">
        <w:rPr>
          <w:rFonts w:ascii="Times New Roman" w:hAnsi="Times New Roman"/>
          <w:sz w:val="24"/>
          <w:szCs w:val="24"/>
        </w:rPr>
        <w:t>5 </w:t>
      </w:r>
      <w:r w:rsidRPr="00C0719F">
        <w:rPr>
          <w:rFonts w:ascii="Times New Roman" w:hAnsi="Times New Roman"/>
          <w:sz w:val="24"/>
          <w:szCs w:val="24"/>
        </w:rPr>
        <w:t>października 1961 r., znoszącej wymóg legalizacji zagranicznych dokumentów urzędowych (Dz. U. z 2005 r., Nr 112, poz. 938),</w:t>
      </w:r>
    </w:p>
    <w:p w14:paraId="2DDA8A57" w14:textId="77777777" w:rsidR="000A1D40" w:rsidRPr="00C0719F" w:rsidRDefault="000A1D40" w:rsidP="00D26CE8">
      <w:pPr>
        <w:pStyle w:val="Akapitzlist"/>
        <w:numPr>
          <w:ilvl w:val="0"/>
          <w:numId w:val="39"/>
        </w:numPr>
        <w:ind w:left="709"/>
        <w:jc w:val="both"/>
        <w:rPr>
          <w:rFonts w:ascii="Times New Roman" w:hAnsi="Times New Roman"/>
          <w:sz w:val="24"/>
          <w:szCs w:val="24"/>
        </w:rPr>
      </w:pPr>
      <w:r w:rsidRPr="00C0719F">
        <w:rPr>
          <w:rFonts w:ascii="Times New Roman" w:hAnsi="Times New Roman"/>
          <w:sz w:val="24"/>
          <w:szCs w:val="24"/>
        </w:rPr>
        <w:t>uwierzytelnienie w formie legalizacji, w przypadku świadectw wydanych przez państwa, które nie są stroną Konwencji, o której mowa w pkt. 2,</w:t>
      </w:r>
    </w:p>
    <w:p w14:paraId="33F9EE38" w14:textId="77777777" w:rsidR="000A1D40" w:rsidRPr="00C0719F" w:rsidRDefault="000A1D40" w:rsidP="00D26CE8">
      <w:pPr>
        <w:pStyle w:val="Akapitzlist"/>
        <w:numPr>
          <w:ilvl w:val="0"/>
          <w:numId w:val="39"/>
        </w:numPr>
        <w:ind w:left="709"/>
        <w:jc w:val="both"/>
        <w:rPr>
          <w:rFonts w:ascii="Times New Roman" w:hAnsi="Times New Roman"/>
          <w:sz w:val="24"/>
          <w:szCs w:val="24"/>
        </w:rPr>
      </w:pPr>
      <w:r w:rsidRPr="00C0719F">
        <w:rPr>
          <w:rFonts w:ascii="Times New Roman" w:hAnsi="Times New Roman"/>
          <w:sz w:val="24"/>
          <w:szCs w:val="24"/>
        </w:rPr>
        <w:t xml:space="preserve">zaświadczenie o nostryfikacji, w przypadku świadectwa dojrzałości wydanego w kraju, z którym Rzeczpospolita Polska nie zawarła umowy o wzajemnym uznawaniu dokumentów o wykształceniu oraz w przypadku dokumentu z kraju, z którym Rzeczpospolita Polska zawarła ww. umowę, ale dokument ten nie jest nią objęty, </w:t>
      </w:r>
    </w:p>
    <w:p w14:paraId="1634A02E" w14:textId="77777777" w:rsidR="000A1D40" w:rsidRPr="00C0719F" w:rsidRDefault="000A1D40" w:rsidP="00D26CE8">
      <w:pPr>
        <w:pStyle w:val="Akapitzlist"/>
        <w:numPr>
          <w:ilvl w:val="0"/>
          <w:numId w:val="39"/>
        </w:numPr>
        <w:ind w:left="709"/>
        <w:jc w:val="both"/>
        <w:rPr>
          <w:rFonts w:ascii="Times New Roman" w:hAnsi="Times New Roman"/>
          <w:sz w:val="24"/>
          <w:szCs w:val="24"/>
        </w:rPr>
      </w:pPr>
      <w:r w:rsidRPr="00C0719F">
        <w:rPr>
          <w:rFonts w:ascii="Times New Roman" w:hAnsi="Times New Roman"/>
          <w:sz w:val="24"/>
          <w:szCs w:val="24"/>
        </w:rPr>
        <w:t>tłumaczenie na język polski lub język angielski świadectwa oraz uwierzytelnienia, jeżeli zostało sporządzone w języku obcym,</w:t>
      </w:r>
    </w:p>
    <w:p w14:paraId="7BF1C346" w14:textId="77777777" w:rsidR="000A1D40" w:rsidRPr="00C0719F" w:rsidRDefault="000A1D40" w:rsidP="00D26CE8">
      <w:pPr>
        <w:pStyle w:val="Akapitzlist"/>
        <w:numPr>
          <w:ilvl w:val="0"/>
          <w:numId w:val="39"/>
        </w:numPr>
        <w:ind w:left="709"/>
        <w:jc w:val="both"/>
        <w:rPr>
          <w:rFonts w:ascii="Times New Roman" w:hAnsi="Times New Roman"/>
          <w:sz w:val="24"/>
          <w:szCs w:val="24"/>
        </w:rPr>
      </w:pPr>
      <w:r w:rsidRPr="00C0719F">
        <w:rPr>
          <w:rFonts w:ascii="Times New Roman" w:hAnsi="Times New Roman"/>
          <w:sz w:val="24"/>
          <w:szCs w:val="24"/>
        </w:rPr>
        <w:t>decyzję kuratora oświaty o uznaniu świadectwa – w przypadku prowadzenia takiego postępowania,</w:t>
      </w:r>
    </w:p>
    <w:p w14:paraId="04DD47F9" w14:textId="77777777" w:rsidR="000A1D40" w:rsidRPr="00C0719F" w:rsidRDefault="000A1D40" w:rsidP="00D26CE8">
      <w:pPr>
        <w:pStyle w:val="Akapitzlist"/>
        <w:numPr>
          <w:ilvl w:val="0"/>
          <w:numId w:val="39"/>
        </w:numPr>
        <w:ind w:left="709"/>
        <w:jc w:val="both"/>
        <w:rPr>
          <w:rFonts w:ascii="Times New Roman" w:hAnsi="Times New Roman"/>
          <w:sz w:val="24"/>
          <w:szCs w:val="24"/>
        </w:rPr>
      </w:pPr>
      <w:r w:rsidRPr="00C0719F">
        <w:rPr>
          <w:rFonts w:ascii="Times New Roman" w:hAnsi="Times New Roman"/>
          <w:sz w:val="24"/>
          <w:szCs w:val="24"/>
        </w:rPr>
        <w:t>zaświadczenie potwierdzające, że uzyskane poza granicami Polski świadectwo uprawnia do ubiegania się o przyjęcie na studia wyższe w państwie, w którego systemie edukacji zostało wydane, o ile na świadectwie nie widnieje taka adnotacja, wraz z</w:t>
      </w:r>
      <w:r w:rsidR="00D26CE8">
        <w:rPr>
          <w:rFonts w:ascii="Times New Roman" w:hAnsi="Times New Roman"/>
          <w:sz w:val="24"/>
          <w:szCs w:val="24"/>
        </w:rPr>
        <w:t> t</w:t>
      </w:r>
      <w:r w:rsidRPr="00C0719F">
        <w:rPr>
          <w:rFonts w:ascii="Times New Roman" w:hAnsi="Times New Roman"/>
          <w:sz w:val="24"/>
          <w:szCs w:val="24"/>
        </w:rPr>
        <w:t>łumaczeniem tego dokumentu,</w:t>
      </w:r>
    </w:p>
    <w:p w14:paraId="381ED288" w14:textId="77777777" w:rsidR="000A1D40" w:rsidRPr="00C0719F" w:rsidRDefault="000A1D40" w:rsidP="00D26CE8">
      <w:pPr>
        <w:pStyle w:val="Akapitzlist"/>
        <w:numPr>
          <w:ilvl w:val="0"/>
          <w:numId w:val="39"/>
        </w:numPr>
        <w:ind w:left="709"/>
        <w:jc w:val="both"/>
        <w:rPr>
          <w:rFonts w:ascii="Times New Roman" w:hAnsi="Times New Roman"/>
          <w:sz w:val="24"/>
          <w:szCs w:val="24"/>
        </w:rPr>
      </w:pPr>
      <w:r w:rsidRPr="00C0719F">
        <w:rPr>
          <w:rFonts w:ascii="Times New Roman" w:hAnsi="Times New Roman"/>
          <w:sz w:val="24"/>
          <w:szCs w:val="24"/>
        </w:rPr>
        <w:t xml:space="preserve">zaświadczenie o wynikach egzaminu maturalnego z poszczególnych przedmiotów, suplement obejmujący przedmioty wraz z uzyskanymi ocenami (jeżeli nie są wskazane na świadectwie lub innym dokumencie uzyskanym za granicą), wraz </w:t>
      </w:r>
      <w:r w:rsidRPr="00C0719F">
        <w:rPr>
          <w:rFonts w:ascii="Times New Roman" w:hAnsi="Times New Roman"/>
          <w:sz w:val="24"/>
          <w:szCs w:val="24"/>
        </w:rPr>
        <w:br/>
        <w:t>z tłumaczeniem tego dokumentu,</w:t>
      </w:r>
    </w:p>
    <w:p w14:paraId="117F724B" w14:textId="77777777" w:rsidR="000A1D40" w:rsidRPr="00C0719F" w:rsidRDefault="000A1D40" w:rsidP="00D26CE8">
      <w:pPr>
        <w:pStyle w:val="Akapitzlist"/>
        <w:numPr>
          <w:ilvl w:val="0"/>
          <w:numId w:val="39"/>
        </w:numPr>
        <w:ind w:left="709"/>
        <w:jc w:val="both"/>
        <w:rPr>
          <w:rFonts w:ascii="Times New Roman" w:hAnsi="Times New Roman"/>
          <w:sz w:val="24"/>
          <w:szCs w:val="24"/>
        </w:rPr>
      </w:pPr>
      <w:r w:rsidRPr="00C0719F">
        <w:rPr>
          <w:rFonts w:ascii="Times New Roman" w:hAnsi="Times New Roman"/>
          <w:sz w:val="24"/>
          <w:szCs w:val="24"/>
        </w:rPr>
        <w:t xml:space="preserve">dokument przedstawiający obowiązującą skalę ocen (jeżeli nie jest ona wskazana na świadectwie lub innym dokumencie uzyskanym za granicą), potwierdzony przez szkołę, </w:t>
      </w:r>
      <w:r w:rsidRPr="00C0719F">
        <w:rPr>
          <w:rFonts w:ascii="Times New Roman" w:hAnsi="Times New Roman"/>
          <w:sz w:val="24"/>
          <w:szCs w:val="24"/>
        </w:rPr>
        <w:lastRenderedPageBreak/>
        <w:t>którą ukończył kandydat bądź uprawniony do tego urząd, wraz z tłumaczeniem tego dokumentu,</w:t>
      </w:r>
    </w:p>
    <w:p w14:paraId="61505447" w14:textId="77777777" w:rsidR="000A1D40" w:rsidRPr="00C0719F" w:rsidRDefault="000A1D40" w:rsidP="00AA7AC7">
      <w:pPr>
        <w:pStyle w:val="Akapitzlist"/>
        <w:numPr>
          <w:ilvl w:val="2"/>
          <w:numId w:val="12"/>
        </w:numPr>
        <w:ind w:left="284" w:hanging="284"/>
        <w:jc w:val="both"/>
        <w:rPr>
          <w:rFonts w:ascii="Times New Roman" w:hAnsi="Times New Roman"/>
          <w:sz w:val="24"/>
          <w:szCs w:val="24"/>
        </w:rPr>
      </w:pPr>
      <w:r w:rsidRPr="00C0719F">
        <w:rPr>
          <w:rFonts w:ascii="Times New Roman" w:hAnsi="Times New Roman"/>
          <w:sz w:val="24"/>
          <w:szCs w:val="24"/>
        </w:rPr>
        <w:t>Zasady rekrutacji na studia:</w:t>
      </w:r>
    </w:p>
    <w:p w14:paraId="61BE0800" w14:textId="77777777" w:rsidR="000A1D40" w:rsidRPr="00C0719F" w:rsidRDefault="000A1D40" w:rsidP="00AA7AC7">
      <w:pPr>
        <w:pStyle w:val="Akapitzlist"/>
        <w:numPr>
          <w:ilvl w:val="0"/>
          <w:numId w:val="41"/>
        </w:numPr>
        <w:tabs>
          <w:tab w:val="clear" w:pos="720"/>
        </w:tabs>
        <w:ind w:left="567" w:hanging="283"/>
        <w:jc w:val="both"/>
        <w:rPr>
          <w:rFonts w:ascii="Times New Roman" w:hAnsi="Times New Roman"/>
          <w:sz w:val="24"/>
          <w:szCs w:val="24"/>
        </w:rPr>
      </w:pPr>
      <w:r w:rsidRPr="00C0719F">
        <w:rPr>
          <w:rFonts w:ascii="Times New Roman" w:hAnsi="Times New Roman"/>
          <w:sz w:val="24"/>
          <w:szCs w:val="24"/>
        </w:rPr>
        <w:t>Nabór na studia kandydatów legitymujący się polskim świadectwem dojrzałości uzyskanym w systemie „nowej matury” następuje na podstawie konkursu (rankingu) sumy punktów uzyskanych w części pisemnej egzaminu maturalnego z trzech przedmiotów objętych postępowaniem kwalifikacyjnym:</w:t>
      </w:r>
    </w:p>
    <w:p w14:paraId="5245CA88" w14:textId="77777777" w:rsidR="000A1D40" w:rsidRPr="00C0719F" w:rsidRDefault="000A1D40" w:rsidP="00AA7AC7">
      <w:pPr>
        <w:pStyle w:val="Akapitzlist"/>
        <w:numPr>
          <w:ilvl w:val="0"/>
          <w:numId w:val="37"/>
        </w:numPr>
        <w:ind w:left="993"/>
        <w:jc w:val="both"/>
        <w:rPr>
          <w:rFonts w:ascii="Times New Roman" w:hAnsi="Times New Roman"/>
          <w:sz w:val="24"/>
          <w:szCs w:val="24"/>
        </w:rPr>
      </w:pPr>
      <w:r w:rsidRPr="00C0719F">
        <w:rPr>
          <w:rFonts w:ascii="Times New Roman" w:hAnsi="Times New Roman"/>
          <w:sz w:val="24"/>
          <w:szCs w:val="24"/>
        </w:rPr>
        <w:t>z języka angielskiego - na poziomie podstawowym, rozszerzonym lub dwujęzycznym, z wynikiem co najmniej 30%,</w:t>
      </w:r>
    </w:p>
    <w:p w14:paraId="5A7797C6" w14:textId="77777777" w:rsidR="000A1D40" w:rsidRPr="00C0719F" w:rsidRDefault="000A1D40" w:rsidP="00AA7AC7">
      <w:pPr>
        <w:pStyle w:val="Akapitzlist"/>
        <w:numPr>
          <w:ilvl w:val="0"/>
          <w:numId w:val="37"/>
        </w:numPr>
        <w:ind w:left="993"/>
        <w:jc w:val="both"/>
        <w:rPr>
          <w:rFonts w:ascii="Times New Roman" w:hAnsi="Times New Roman"/>
          <w:sz w:val="24"/>
          <w:szCs w:val="24"/>
        </w:rPr>
      </w:pPr>
      <w:r w:rsidRPr="00C0719F">
        <w:rPr>
          <w:rFonts w:ascii="Times New Roman" w:hAnsi="Times New Roman"/>
          <w:sz w:val="24"/>
          <w:szCs w:val="24"/>
        </w:rPr>
        <w:t>z biologii - na poziomie rozszerzonym lub dwujęzycznym, z wynikiem co najmniej 30%,</w:t>
      </w:r>
    </w:p>
    <w:p w14:paraId="39067500" w14:textId="77777777" w:rsidR="000A1D40" w:rsidRPr="00C0719F" w:rsidRDefault="000A1D40" w:rsidP="00AA7AC7">
      <w:pPr>
        <w:pStyle w:val="Akapitzlist"/>
        <w:numPr>
          <w:ilvl w:val="0"/>
          <w:numId w:val="37"/>
        </w:numPr>
        <w:ind w:left="993"/>
        <w:rPr>
          <w:rFonts w:ascii="Times New Roman" w:hAnsi="Times New Roman"/>
          <w:sz w:val="24"/>
          <w:szCs w:val="24"/>
        </w:rPr>
      </w:pPr>
      <w:r w:rsidRPr="00C0719F">
        <w:rPr>
          <w:rFonts w:ascii="Times New Roman" w:hAnsi="Times New Roman"/>
          <w:sz w:val="24"/>
          <w:szCs w:val="24"/>
        </w:rPr>
        <w:t xml:space="preserve">z jednego przedmiotu do wyboru: chemia, fizyka lub matematyka - na poziomie rozszerzonym lub dwujęzycznym z wynikiem co najmniej 30%., </w:t>
      </w:r>
    </w:p>
    <w:p w14:paraId="47C35452" w14:textId="77777777" w:rsidR="000A1D40" w:rsidRPr="00C0719F" w:rsidRDefault="000A1D40" w:rsidP="000A1D40">
      <w:pPr>
        <w:ind w:left="567"/>
        <w:jc w:val="both"/>
        <w:rPr>
          <w:rFonts w:ascii="Times New Roman" w:hAnsi="Times New Roman"/>
          <w:sz w:val="24"/>
          <w:szCs w:val="24"/>
        </w:rPr>
      </w:pPr>
      <w:r w:rsidRPr="00C0719F">
        <w:rPr>
          <w:rFonts w:ascii="Times New Roman" w:hAnsi="Times New Roman"/>
          <w:sz w:val="24"/>
          <w:szCs w:val="24"/>
        </w:rPr>
        <w:t xml:space="preserve">z zachowaniem zasady obliczania punktów odpowiednio jak w §3 ust. 5. </w:t>
      </w:r>
      <w:bookmarkStart w:id="9" w:name="_Hlk43100289"/>
      <w:r w:rsidRPr="00C0719F">
        <w:rPr>
          <w:rFonts w:ascii="Times New Roman" w:hAnsi="Times New Roman"/>
          <w:sz w:val="24"/>
          <w:szCs w:val="24"/>
        </w:rPr>
        <w:t>Do postępowania kwalifikacyjnego mogą przystąpić wyłącznie kandydaci spełniający kryteria w zakresie wskazanych przedmiotów, tj. przedmiot występuje na świadectwie dojrzałości.</w:t>
      </w:r>
      <w:bookmarkEnd w:id="9"/>
    </w:p>
    <w:p w14:paraId="2B86A708" w14:textId="77777777" w:rsidR="000A1D40" w:rsidRPr="00C0719F" w:rsidRDefault="000A1D40" w:rsidP="00AA7AC7">
      <w:pPr>
        <w:pStyle w:val="Akapitzlist"/>
        <w:numPr>
          <w:ilvl w:val="0"/>
          <w:numId w:val="41"/>
        </w:numPr>
        <w:tabs>
          <w:tab w:val="clear" w:pos="720"/>
          <w:tab w:val="num" w:pos="426"/>
        </w:tabs>
        <w:ind w:left="567" w:hanging="283"/>
        <w:jc w:val="both"/>
        <w:rPr>
          <w:rFonts w:ascii="Times New Roman" w:hAnsi="Times New Roman"/>
          <w:sz w:val="24"/>
          <w:szCs w:val="24"/>
        </w:rPr>
      </w:pPr>
      <w:r w:rsidRPr="00C0719F">
        <w:rPr>
          <w:rFonts w:ascii="Times New Roman" w:hAnsi="Times New Roman"/>
          <w:sz w:val="24"/>
          <w:szCs w:val="24"/>
        </w:rPr>
        <w:t>Nabór na studia kandydatów legitymujących się polskim świadectwem dojrzałości uzyskanym w systemie „starej matury” – określa § 4, z uwzględnieniem załącznika 2A. Do postępowania kwalifikacyjnego mogą przystąpić wyłącznie kandydaci spełniający kryteria w zakresie wskazanych przedmiotów, tj. przedmiot występuje na świadectwie dojrzałości.</w:t>
      </w:r>
    </w:p>
    <w:p w14:paraId="67C29E31" w14:textId="77777777" w:rsidR="000A1D40" w:rsidRPr="00C0719F" w:rsidRDefault="000A1D40" w:rsidP="00AA7AC7">
      <w:pPr>
        <w:pStyle w:val="Akapitzlist"/>
        <w:numPr>
          <w:ilvl w:val="0"/>
          <w:numId w:val="41"/>
        </w:numPr>
        <w:tabs>
          <w:tab w:val="clear" w:pos="720"/>
          <w:tab w:val="num" w:pos="426"/>
        </w:tabs>
        <w:ind w:left="567" w:hanging="283"/>
        <w:jc w:val="both"/>
        <w:rPr>
          <w:rFonts w:ascii="Times New Roman" w:hAnsi="Times New Roman"/>
          <w:sz w:val="24"/>
          <w:szCs w:val="24"/>
        </w:rPr>
      </w:pPr>
      <w:r w:rsidRPr="00C0719F">
        <w:rPr>
          <w:rFonts w:ascii="Times New Roman" w:hAnsi="Times New Roman"/>
          <w:sz w:val="24"/>
          <w:szCs w:val="24"/>
        </w:rPr>
        <w:t>Nabór na studia kandydatów legitymujących się dyplomem IB Matury Międzynarodowej lub dyplomem EB Matury Europejskiej – określa § 5 niniejszej uchwały, z zastrzeżeniem, że warunkiem przystąpienia do kwalifikacji jest posiadanie na dyplomie trzech przedmiotów objętych postępowaniem kwalifikacyjnym, określonych w załączniku 2A,</w:t>
      </w:r>
    </w:p>
    <w:p w14:paraId="303BB829" w14:textId="77777777" w:rsidR="000A1D40" w:rsidRPr="00C0719F" w:rsidRDefault="000A1D40" w:rsidP="00AA7AC7">
      <w:pPr>
        <w:pStyle w:val="Akapitzlist"/>
        <w:numPr>
          <w:ilvl w:val="0"/>
          <w:numId w:val="41"/>
        </w:numPr>
        <w:tabs>
          <w:tab w:val="clear" w:pos="720"/>
          <w:tab w:val="num" w:pos="426"/>
        </w:tabs>
        <w:ind w:left="567" w:hanging="283"/>
        <w:jc w:val="both"/>
        <w:rPr>
          <w:rFonts w:ascii="Times New Roman" w:hAnsi="Times New Roman"/>
          <w:sz w:val="24"/>
          <w:szCs w:val="24"/>
        </w:rPr>
      </w:pPr>
      <w:r w:rsidRPr="00C0719F">
        <w:rPr>
          <w:rFonts w:ascii="Times New Roman" w:hAnsi="Times New Roman"/>
          <w:sz w:val="24"/>
          <w:szCs w:val="24"/>
        </w:rPr>
        <w:t>Nabór na studia kandydatów legitymujących się świadectwem dojrzałości uzyskanym za granicą, następuje na podstawie postepowania dwuetapowego - egzaminu kompetencyjnego ze znajomości terminologii medycznej w języku angielskim z zakresu biologii oraz do wyboru chemii lub fizyki oraz konkursu (rankingu) sumy punktów uzyskanych na świadectwie dojrzałości z trzech przedmiotów objętych postępowaniem kwalifikacyjnym (przeliczonych zgodnie z załącznikiem 3 do uchwały), tj.:</w:t>
      </w:r>
    </w:p>
    <w:p w14:paraId="7E14C81E" w14:textId="77777777" w:rsidR="000A1D40" w:rsidRPr="00C0719F" w:rsidRDefault="000A1D40" w:rsidP="00AA7AC7">
      <w:pPr>
        <w:pStyle w:val="Akapitzlist"/>
        <w:numPr>
          <w:ilvl w:val="0"/>
          <w:numId w:val="38"/>
        </w:numPr>
        <w:ind w:left="993"/>
        <w:jc w:val="both"/>
        <w:rPr>
          <w:rFonts w:ascii="Times New Roman" w:hAnsi="Times New Roman"/>
          <w:sz w:val="24"/>
          <w:szCs w:val="24"/>
        </w:rPr>
      </w:pPr>
      <w:r w:rsidRPr="00C0719F">
        <w:rPr>
          <w:rFonts w:ascii="Times New Roman" w:hAnsi="Times New Roman"/>
          <w:sz w:val="24"/>
          <w:szCs w:val="24"/>
        </w:rPr>
        <w:t>przedmiot obowiązkowy biologia,</w:t>
      </w:r>
    </w:p>
    <w:p w14:paraId="7E4E352F" w14:textId="77777777" w:rsidR="000A1D40" w:rsidRPr="00C0719F" w:rsidRDefault="000A1D40" w:rsidP="00AA7AC7">
      <w:pPr>
        <w:pStyle w:val="Akapitzlist"/>
        <w:numPr>
          <w:ilvl w:val="0"/>
          <w:numId w:val="38"/>
        </w:numPr>
        <w:spacing w:after="120"/>
        <w:ind w:left="992" w:hanging="357"/>
        <w:jc w:val="both"/>
        <w:rPr>
          <w:rFonts w:ascii="Times New Roman" w:hAnsi="Times New Roman"/>
          <w:sz w:val="24"/>
          <w:szCs w:val="24"/>
        </w:rPr>
      </w:pPr>
      <w:r w:rsidRPr="00C0719F">
        <w:rPr>
          <w:rFonts w:ascii="Times New Roman" w:hAnsi="Times New Roman"/>
          <w:sz w:val="24"/>
          <w:szCs w:val="24"/>
        </w:rPr>
        <w:t xml:space="preserve">dwa przedmioty do wyboru: chemia, matematyka, fizyka, język angielski. </w:t>
      </w:r>
    </w:p>
    <w:p w14:paraId="195B49E2" w14:textId="77777777" w:rsidR="000A1D40" w:rsidRPr="00C0719F" w:rsidRDefault="000A1D40" w:rsidP="000A1D40">
      <w:pPr>
        <w:ind w:left="567"/>
        <w:jc w:val="both"/>
        <w:rPr>
          <w:rFonts w:ascii="Times New Roman" w:hAnsi="Times New Roman"/>
          <w:sz w:val="24"/>
          <w:szCs w:val="24"/>
        </w:rPr>
      </w:pPr>
      <w:r w:rsidRPr="00C0719F">
        <w:rPr>
          <w:rFonts w:ascii="Times New Roman" w:hAnsi="Times New Roman"/>
          <w:sz w:val="24"/>
          <w:szCs w:val="24"/>
        </w:rPr>
        <w:t xml:space="preserve">Do konkursu (rankingu) sumy % punktów przystępują wyłącznie kandydaci, którzy </w:t>
      </w:r>
      <w:r w:rsidRPr="00C0719F">
        <w:rPr>
          <w:rFonts w:ascii="Times New Roman" w:hAnsi="Times New Roman"/>
          <w:sz w:val="24"/>
          <w:szCs w:val="24"/>
        </w:rPr>
        <w:br/>
        <w:t>z egzaminu kompetencyjnego uzyskali ocenę co najmniej dopuszczającą. Egzamin jest oceniany w skali 1-6. Uzyskana ocena pomnożona jest przez współczynnik 100,00. Ostateczny wynik kwalifikacji stanowi średnia punktów uzyskanych w obydwu etapach.</w:t>
      </w:r>
    </w:p>
    <w:bookmarkEnd w:id="8"/>
    <w:p w14:paraId="5E2E15AD" w14:textId="77777777" w:rsidR="000A1D40" w:rsidRPr="00C0719F" w:rsidRDefault="000A1D40" w:rsidP="00AA7AC7">
      <w:pPr>
        <w:pStyle w:val="Akapitzlist"/>
        <w:numPr>
          <w:ilvl w:val="0"/>
          <w:numId w:val="41"/>
        </w:numPr>
        <w:tabs>
          <w:tab w:val="clear" w:pos="720"/>
          <w:tab w:val="num" w:pos="426"/>
        </w:tabs>
        <w:ind w:left="567" w:hanging="283"/>
        <w:jc w:val="both"/>
        <w:rPr>
          <w:rFonts w:ascii="Times New Roman" w:hAnsi="Times New Roman"/>
          <w:sz w:val="24"/>
          <w:szCs w:val="24"/>
        </w:rPr>
      </w:pPr>
      <w:r w:rsidRPr="00C0719F">
        <w:rPr>
          <w:rFonts w:ascii="Times New Roman" w:hAnsi="Times New Roman"/>
          <w:sz w:val="24"/>
          <w:szCs w:val="24"/>
        </w:rPr>
        <w:t>Nabór na studia kandydatów, którzy nie wcześniej niż w 2017 roku złożyli z wynikiem pozytywnym test egzaminacyjny MCAT (</w:t>
      </w:r>
      <w:proofErr w:type="spellStart"/>
      <w:r w:rsidRPr="00C0719F">
        <w:rPr>
          <w:rFonts w:ascii="Times New Roman" w:hAnsi="Times New Roman"/>
          <w:sz w:val="24"/>
          <w:szCs w:val="24"/>
        </w:rPr>
        <w:t>Medical</w:t>
      </w:r>
      <w:proofErr w:type="spellEnd"/>
      <w:r w:rsidRPr="00C0719F">
        <w:rPr>
          <w:rFonts w:ascii="Times New Roman" w:hAnsi="Times New Roman"/>
          <w:sz w:val="24"/>
          <w:szCs w:val="24"/>
        </w:rPr>
        <w:t xml:space="preserve"> College </w:t>
      </w:r>
      <w:proofErr w:type="spellStart"/>
      <w:r w:rsidRPr="00C0719F">
        <w:rPr>
          <w:rFonts w:ascii="Times New Roman" w:hAnsi="Times New Roman"/>
          <w:sz w:val="24"/>
          <w:szCs w:val="24"/>
        </w:rPr>
        <w:t>Admission</w:t>
      </w:r>
      <w:proofErr w:type="spellEnd"/>
      <w:r w:rsidRPr="00C0719F">
        <w:rPr>
          <w:rFonts w:ascii="Times New Roman" w:hAnsi="Times New Roman"/>
          <w:sz w:val="24"/>
          <w:szCs w:val="24"/>
        </w:rPr>
        <w:t xml:space="preserve"> Test) następuje na podstawie wyników punktowych egzaminu,</w:t>
      </w:r>
    </w:p>
    <w:p w14:paraId="29027EFE" w14:textId="77777777" w:rsidR="000A1D40" w:rsidRPr="00C0719F" w:rsidRDefault="000A1D40" w:rsidP="00AA7AC7">
      <w:pPr>
        <w:pStyle w:val="Akapitzlist"/>
        <w:numPr>
          <w:ilvl w:val="0"/>
          <w:numId w:val="41"/>
        </w:numPr>
        <w:tabs>
          <w:tab w:val="clear" w:pos="720"/>
          <w:tab w:val="num" w:pos="426"/>
        </w:tabs>
        <w:ind w:left="567" w:hanging="283"/>
        <w:jc w:val="both"/>
        <w:rPr>
          <w:rFonts w:ascii="Times New Roman" w:hAnsi="Times New Roman"/>
          <w:sz w:val="24"/>
          <w:szCs w:val="24"/>
        </w:rPr>
      </w:pPr>
      <w:r w:rsidRPr="00C0719F">
        <w:rPr>
          <w:rFonts w:ascii="Times New Roman" w:hAnsi="Times New Roman"/>
          <w:sz w:val="24"/>
          <w:szCs w:val="24"/>
        </w:rPr>
        <w:lastRenderedPageBreak/>
        <w:t xml:space="preserve">Nabór na studia kandydatów, którzy nie wcześniej niż w 2017 roku złożyli z wynikiem pozytywnym test egzaminacyjny GAMSAT (The </w:t>
      </w:r>
      <w:proofErr w:type="spellStart"/>
      <w:r w:rsidRPr="00C0719F">
        <w:rPr>
          <w:rFonts w:ascii="Times New Roman" w:hAnsi="Times New Roman"/>
          <w:sz w:val="24"/>
          <w:szCs w:val="24"/>
        </w:rPr>
        <w:t>Graduate</w:t>
      </w:r>
      <w:proofErr w:type="spellEnd"/>
      <w:r w:rsidRPr="00C0719F">
        <w:rPr>
          <w:rFonts w:ascii="Times New Roman" w:hAnsi="Times New Roman"/>
          <w:sz w:val="24"/>
          <w:szCs w:val="24"/>
        </w:rPr>
        <w:t xml:space="preserve"> </w:t>
      </w:r>
      <w:proofErr w:type="spellStart"/>
      <w:r w:rsidRPr="00C0719F">
        <w:rPr>
          <w:rFonts w:ascii="Times New Roman" w:hAnsi="Times New Roman"/>
          <w:sz w:val="24"/>
          <w:szCs w:val="24"/>
        </w:rPr>
        <w:t>Medical</w:t>
      </w:r>
      <w:proofErr w:type="spellEnd"/>
      <w:r w:rsidRPr="00C0719F">
        <w:rPr>
          <w:rFonts w:ascii="Times New Roman" w:hAnsi="Times New Roman"/>
          <w:sz w:val="24"/>
          <w:szCs w:val="24"/>
        </w:rPr>
        <w:t xml:space="preserve"> School </w:t>
      </w:r>
      <w:proofErr w:type="spellStart"/>
      <w:r w:rsidRPr="00C0719F">
        <w:rPr>
          <w:rFonts w:ascii="Times New Roman" w:hAnsi="Times New Roman"/>
          <w:sz w:val="24"/>
          <w:szCs w:val="24"/>
        </w:rPr>
        <w:t>Admission</w:t>
      </w:r>
      <w:proofErr w:type="spellEnd"/>
      <w:r w:rsidRPr="00C0719F">
        <w:rPr>
          <w:rFonts w:ascii="Times New Roman" w:hAnsi="Times New Roman"/>
          <w:sz w:val="24"/>
          <w:szCs w:val="24"/>
        </w:rPr>
        <w:t xml:space="preserve"> Test) następuje na podstawie wyników punktowych egzaminu,</w:t>
      </w:r>
    </w:p>
    <w:p w14:paraId="5FCE9463" w14:textId="77777777" w:rsidR="000A1D40" w:rsidRPr="008C00C4" w:rsidRDefault="000A1D40" w:rsidP="00AA7AC7">
      <w:pPr>
        <w:pStyle w:val="Akapitzlist"/>
        <w:numPr>
          <w:ilvl w:val="0"/>
          <w:numId w:val="41"/>
        </w:numPr>
        <w:tabs>
          <w:tab w:val="clear" w:pos="720"/>
          <w:tab w:val="num" w:pos="426"/>
        </w:tabs>
        <w:ind w:left="567" w:hanging="283"/>
        <w:jc w:val="both"/>
        <w:rPr>
          <w:rFonts w:ascii="Times New Roman" w:hAnsi="Times New Roman"/>
          <w:sz w:val="24"/>
          <w:szCs w:val="24"/>
        </w:rPr>
      </w:pPr>
      <w:r w:rsidRPr="008C00C4">
        <w:rPr>
          <w:rFonts w:ascii="Times New Roman" w:hAnsi="Times New Roman"/>
          <w:sz w:val="24"/>
          <w:szCs w:val="24"/>
        </w:rPr>
        <w:t xml:space="preserve">Nabór na studia kandydatów, którzy nie wcześniej niż w 2017 roku złożyli z wynikiem pozytywnym test egzaminacyjny UCAT (University </w:t>
      </w:r>
      <w:proofErr w:type="spellStart"/>
      <w:r w:rsidRPr="008C00C4">
        <w:rPr>
          <w:rFonts w:ascii="Times New Roman" w:hAnsi="Times New Roman"/>
          <w:sz w:val="24"/>
          <w:szCs w:val="24"/>
        </w:rPr>
        <w:t>Clinical</w:t>
      </w:r>
      <w:proofErr w:type="spellEnd"/>
      <w:r w:rsidRPr="008C00C4">
        <w:rPr>
          <w:rFonts w:ascii="Times New Roman" w:hAnsi="Times New Roman"/>
          <w:sz w:val="24"/>
          <w:szCs w:val="24"/>
        </w:rPr>
        <w:t xml:space="preserve"> </w:t>
      </w:r>
      <w:proofErr w:type="spellStart"/>
      <w:r w:rsidRPr="008C00C4">
        <w:rPr>
          <w:rFonts w:ascii="Times New Roman" w:hAnsi="Times New Roman"/>
          <w:sz w:val="24"/>
          <w:szCs w:val="24"/>
        </w:rPr>
        <w:t>Aptitude</w:t>
      </w:r>
      <w:proofErr w:type="spellEnd"/>
      <w:r w:rsidRPr="008C00C4">
        <w:rPr>
          <w:rFonts w:ascii="Times New Roman" w:hAnsi="Times New Roman"/>
          <w:sz w:val="24"/>
          <w:szCs w:val="24"/>
        </w:rPr>
        <w:t xml:space="preserve"> Test) następuje na podstawie wyników punktowych egzaminu,</w:t>
      </w:r>
    </w:p>
    <w:p w14:paraId="131F8A10" w14:textId="77777777" w:rsidR="000A1D40" w:rsidRPr="00C0719F" w:rsidRDefault="000A1D40" w:rsidP="00AA7AC7">
      <w:pPr>
        <w:pStyle w:val="Akapitzlist"/>
        <w:numPr>
          <w:ilvl w:val="0"/>
          <w:numId w:val="41"/>
        </w:numPr>
        <w:tabs>
          <w:tab w:val="clear" w:pos="720"/>
          <w:tab w:val="num" w:pos="426"/>
        </w:tabs>
        <w:ind w:left="567" w:hanging="283"/>
        <w:jc w:val="both"/>
        <w:rPr>
          <w:rFonts w:ascii="Times New Roman" w:hAnsi="Times New Roman"/>
          <w:sz w:val="24"/>
          <w:szCs w:val="24"/>
        </w:rPr>
      </w:pPr>
      <w:r w:rsidRPr="00C0719F">
        <w:rPr>
          <w:rFonts w:ascii="Times New Roman" w:hAnsi="Times New Roman"/>
          <w:sz w:val="24"/>
          <w:szCs w:val="24"/>
        </w:rPr>
        <w:t>Nabór na studia kandydatów, którzy nie wcześniej niż w 2017 roku złożyli z wynikiem pozytywnym test egzaminacyjny NEET (</w:t>
      </w:r>
      <w:proofErr w:type="spellStart"/>
      <w:r w:rsidRPr="00C0719F">
        <w:rPr>
          <w:rFonts w:ascii="Times New Roman" w:hAnsi="Times New Roman"/>
          <w:sz w:val="24"/>
          <w:szCs w:val="24"/>
        </w:rPr>
        <w:t>National</w:t>
      </w:r>
      <w:proofErr w:type="spellEnd"/>
      <w:r w:rsidRPr="00C0719F">
        <w:rPr>
          <w:rFonts w:ascii="Times New Roman" w:hAnsi="Times New Roman"/>
          <w:sz w:val="24"/>
          <w:szCs w:val="24"/>
        </w:rPr>
        <w:t xml:space="preserve"> </w:t>
      </w:r>
      <w:proofErr w:type="spellStart"/>
      <w:r w:rsidRPr="00C0719F">
        <w:rPr>
          <w:rFonts w:ascii="Times New Roman" w:hAnsi="Times New Roman"/>
          <w:sz w:val="24"/>
          <w:szCs w:val="24"/>
        </w:rPr>
        <w:t>Eligibility</w:t>
      </w:r>
      <w:proofErr w:type="spellEnd"/>
      <w:r w:rsidRPr="00C0719F">
        <w:rPr>
          <w:rFonts w:ascii="Times New Roman" w:hAnsi="Times New Roman"/>
          <w:sz w:val="24"/>
          <w:szCs w:val="24"/>
        </w:rPr>
        <w:t xml:space="preserve"> Cum </w:t>
      </w:r>
      <w:proofErr w:type="spellStart"/>
      <w:r w:rsidRPr="00C0719F">
        <w:rPr>
          <w:rFonts w:ascii="Times New Roman" w:hAnsi="Times New Roman"/>
          <w:sz w:val="24"/>
          <w:szCs w:val="24"/>
        </w:rPr>
        <w:t>Entrance</w:t>
      </w:r>
      <w:proofErr w:type="spellEnd"/>
      <w:r w:rsidRPr="00C0719F">
        <w:rPr>
          <w:rFonts w:ascii="Times New Roman" w:hAnsi="Times New Roman"/>
          <w:sz w:val="24"/>
          <w:szCs w:val="24"/>
        </w:rPr>
        <w:t xml:space="preserve"> Test) następuje na podstawie wyników punktowych egzaminu.</w:t>
      </w:r>
    </w:p>
    <w:p w14:paraId="3C003119" w14:textId="77777777" w:rsidR="000A1D40" w:rsidRPr="00C0719F" w:rsidRDefault="000A1D40" w:rsidP="00AA7AC7">
      <w:pPr>
        <w:pStyle w:val="Akapitzlist"/>
        <w:numPr>
          <w:ilvl w:val="0"/>
          <w:numId w:val="41"/>
        </w:numPr>
        <w:tabs>
          <w:tab w:val="clear" w:pos="720"/>
          <w:tab w:val="num" w:pos="426"/>
        </w:tabs>
        <w:ind w:left="567" w:hanging="283"/>
        <w:jc w:val="both"/>
        <w:rPr>
          <w:rFonts w:ascii="Times New Roman" w:hAnsi="Times New Roman"/>
          <w:sz w:val="24"/>
          <w:szCs w:val="24"/>
        </w:rPr>
      </w:pPr>
      <w:r w:rsidRPr="00C0719F">
        <w:rPr>
          <w:rFonts w:ascii="Times New Roman" w:hAnsi="Times New Roman"/>
          <w:sz w:val="24"/>
          <w:szCs w:val="24"/>
        </w:rPr>
        <w:t>Nabór na studia kandydatów, którzy nie wcześniej niż 2017 roku złożyli z wynikiem pozytywnym egzamin wstępny/egzamin kompetencyjny realizowany przez Uniwersytet Warmińsko-Mazurski w Olsztynie następuje na podstawie wyników punktowych egzaminu.</w:t>
      </w:r>
    </w:p>
    <w:p w14:paraId="6E686924" w14:textId="77777777" w:rsidR="000A1D40" w:rsidRPr="00C0719F" w:rsidRDefault="000A1D40" w:rsidP="00AA7AC7">
      <w:pPr>
        <w:pStyle w:val="Akapitzlist"/>
        <w:numPr>
          <w:ilvl w:val="2"/>
          <w:numId w:val="12"/>
        </w:numPr>
        <w:ind w:left="284" w:hanging="284"/>
        <w:jc w:val="both"/>
        <w:rPr>
          <w:rFonts w:ascii="Times New Roman" w:hAnsi="Times New Roman"/>
          <w:sz w:val="24"/>
          <w:szCs w:val="24"/>
        </w:rPr>
      </w:pPr>
      <w:r w:rsidRPr="00C0719F">
        <w:rPr>
          <w:rFonts w:ascii="Times New Roman" w:hAnsi="Times New Roman"/>
          <w:sz w:val="24"/>
          <w:szCs w:val="24"/>
        </w:rPr>
        <w:t>Terminy egzaminów kompetencyjnych oraz terminy ogłoszenia wyników postępowania kwalifikacyjnego określa harmonogram rekrutacji.</w:t>
      </w:r>
    </w:p>
    <w:p w14:paraId="36967AD9" w14:textId="77777777" w:rsidR="000A1D40" w:rsidRPr="00C0719F" w:rsidRDefault="000A1D40" w:rsidP="00AA7AC7">
      <w:pPr>
        <w:pStyle w:val="Akapitzlist"/>
        <w:numPr>
          <w:ilvl w:val="2"/>
          <w:numId w:val="12"/>
        </w:numPr>
        <w:ind w:left="284" w:hanging="284"/>
        <w:jc w:val="both"/>
        <w:rPr>
          <w:rFonts w:ascii="Times New Roman" w:hAnsi="Times New Roman"/>
          <w:sz w:val="24"/>
          <w:szCs w:val="24"/>
        </w:rPr>
      </w:pPr>
      <w:r w:rsidRPr="00C0719F">
        <w:rPr>
          <w:rFonts w:ascii="Times New Roman" w:hAnsi="Times New Roman"/>
          <w:sz w:val="24"/>
          <w:szCs w:val="24"/>
        </w:rPr>
        <w:t xml:space="preserve">Podstawą kwalifikacji kandydatów jest wynik postępowania rekrutacyjnego wyrażony w punktach % możliwych do uzyskania dla danego kryterium (system „nowa matura”, system „stara matura”, dyplom IB, dyplom EB, egzaminy kompetencyjne, test MCAT, GAMSAT, UCAT, NEET, egzaminy wstępne). Na podstawie wyników Wydziałowa Komisja Rekrutacyjna sporządza rankingową listę kandydatów. </w:t>
      </w:r>
    </w:p>
    <w:p w14:paraId="45F3988B" w14:textId="77777777" w:rsidR="000A1D40" w:rsidRPr="00C0719F" w:rsidRDefault="000A1D40" w:rsidP="00AA7AC7">
      <w:pPr>
        <w:pStyle w:val="Akapitzlist"/>
        <w:numPr>
          <w:ilvl w:val="2"/>
          <w:numId w:val="12"/>
        </w:numPr>
        <w:spacing w:after="0"/>
        <w:ind w:left="284" w:hanging="280"/>
        <w:jc w:val="both"/>
        <w:rPr>
          <w:rFonts w:ascii="Times New Roman" w:hAnsi="Times New Roman"/>
          <w:sz w:val="24"/>
          <w:szCs w:val="24"/>
        </w:rPr>
      </w:pPr>
      <w:r w:rsidRPr="00C0719F">
        <w:rPr>
          <w:rFonts w:ascii="Times New Roman" w:hAnsi="Times New Roman"/>
          <w:sz w:val="24"/>
          <w:szCs w:val="24"/>
        </w:rPr>
        <w:t xml:space="preserve">Kandydaci zakwalifikowani na studia zobowiązani są do potwierdzenia zamiaru studiowania poprzez dostarczenie wymaganych dokumentów: </w:t>
      </w:r>
    </w:p>
    <w:p w14:paraId="2D2FF1CD" w14:textId="77777777" w:rsidR="000A1D40" w:rsidRPr="00C0719F" w:rsidRDefault="000A1D40" w:rsidP="00AA7AC7">
      <w:pPr>
        <w:pStyle w:val="Akapitzlist"/>
        <w:numPr>
          <w:ilvl w:val="0"/>
          <w:numId w:val="40"/>
        </w:numPr>
        <w:spacing w:after="0"/>
        <w:jc w:val="both"/>
        <w:rPr>
          <w:rFonts w:ascii="Times New Roman" w:hAnsi="Times New Roman"/>
          <w:sz w:val="24"/>
          <w:szCs w:val="24"/>
        </w:rPr>
      </w:pPr>
      <w:r w:rsidRPr="00C0719F">
        <w:rPr>
          <w:rFonts w:ascii="Times New Roman" w:hAnsi="Times New Roman"/>
          <w:sz w:val="24"/>
          <w:szCs w:val="24"/>
        </w:rPr>
        <w:t xml:space="preserve">podania o przyjęcie na studia (na wydruku z IRK) opatrzonego własnoręcznym podpisem, </w:t>
      </w:r>
    </w:p>
    <w:p w14:paraId="235C0F21" w14:textId="77777777" w:rsidR="000A1D40" w:rsidRPr="00C0719F" w:rsidRDefault="000A1D40" w:rsidP="00AA7AC7">
      <w:pPr>
        <w:pStyle w:val="Akapitzlist"/>
        <w:numPr>
          <w:ilvl w:val="0"/>
          <w:numId w:val="40"/>
        </w:numPr>
        <w:spacing w:after="0"/>
        <w:jc w:val="both"/>
        <w:rPr>
          <w:rFonts w:ascii="Times New Roman" w:hAnsi="Times New Roman"/>
          <w:sz w:val="24"/>
          <w:szCs w:val="24"/>
        </w:rPr>
      </w:pPr>
      <w:r w:rsidRPr="00C0719F">
        <w:rPr>
          <w:rFonts w:ascii="Times New Roman" w:hAnsi="Times New Roman"/>
          <w:bCs/>
          <w:sz w:val="24"/>
          <w:szCs w:val="24"/>
        </w:rPr>
        <w:t xml:space="preserve">kserokopii świadectwa dojrzałości albo świadectwa dojrzałości i zaświadczenia </w:t>
      </w:r>
      <w:r w:rsidRPr="00C0719F">
        <w:rPr>
          <w:rFonts w:ascii="Times New Roman" w:hAnsi="Times New Roman"/>
          <w:bCs/>
          <w:sz w:val="24"/>
          <w:szCs w:val="24"/>
        </w:rPr>
        <w:br/>
        <w:t xml:space="preserve">o wynikach egzaminu maturalnego z poszczególnych przedmiotów, o których mowa </w:t>
      </w:r>
      <w:r w:rsidRPr="00C0719F">
        <w:rPr>
          <w:rFonts w:ascii="Times New Roman" w:hAnsi="Times New Roman"/>
          <w:bCs/>
          <w:sz w:val="24"/>
          <w:szCs w:val="24"/>
        </w:rPr>
        <w:br/>
        <w:t xml:space="preserve">w ustawie z dnia 7 września 1991 r. o systemie oświaty (oryginał do wglądu), </w:t>
      </w:r>
      <w:r w:rsidRPr="00C0719F">
        <w:rPr>
          <w:rFonts w:ascii="Times New Roman" w:hAnsi="Times New Roman"/>
          <w:bCs/>
          <w:sz w:val="24"/>
          <w:szCs w:val="24"/>
        </w:rPr>
        <w:br/>
        <w:t>a w przypadku dokumentów sporządzonych w języku obcym -  tłumaczeniem na język polski lub język angielski,</w:t>
      </w:r>
    </w:p>
    <w:p w14:paraId="1DBD2DAC" w14:textId="45C281C7" w:rsidR="000A1D40" w:rsidRPr="00C0719F" w:rsidRDefault="00FF163B" w:rsidP="00AA7AC7">
      <w:pPr>
        <w:pStyle w:val="Akapitzlist"/>
        <w:numPr>
          <w:ilvl w:val="0"/>
          <w:numId w:val="40"/>
        </w:numPr>
        <w:spacing w:after="0"/>
        <w:jc w:val="both"/>
        <w:rPr>
          <w:rFonts w:ascii="Times New Roman" w:hAnsi="Times New Roman"/>
          <w:sz w:val="24"/>
          <w:szCs w:val="24"/>
        </w:rPr>
      </w:pPr>
      <w:r w:rsidRPr="00FF163B">
        <w:rPr>
          <w:rFonts w:ascii="Times New Roman" w:hAnsi="Times New Roman"/>
          <w:sz w:val="24"/>
          <w:szCs w:val="24"/>
        </w:rPr>
        <w:t>fotografii o wymiarach 35 x 45mm, na jasnym tle, zgodne z wymaganiami stosowanymi przy wydawaniu dowodów osobistych, opisaną na odwrocie imieniem (imionami) i nazwiskiem oraz numerem IRK ID</w:t>
      </w:r>
      <w:r w:rsidR="000A1D40" w:rsidRPr="00061E5E">
        <w:rPr>
          <w:rFonts w:ascii="Times New Roman" w:hAnsi="Times New Roman"/>
          <w:b/>
          <w:bCs/>
          <w:sz w:val="24"/>
          <w:szCs w:val="24"/>
        </w:rPr>
        <w:t>,</w:t>
      </w:r>
      <w:r w:rsidR="000A1D40" w:rsidRPr="00C0719F">
        <w:rPr>
          <w:rFonts w:ascii="Times New Roman" w:hAnsi="Times New Roman"/>
          <w:sz w:val="24"/>
          <w:szCs w:val="24"/>
        </w:rPr>
        <w:t xml:space="preserve"> </w:t>
      </w:r>
    </w:p>
    <w:p w14:paraId="7D8DDA4D" w14:textId="77777777" w:rsidR="000A1D40" w:rsidRPr="00C0719F" w:rsidRDefault="000A1D40" w:rsidP="00AA7AC7">
      <w:pPr>
        <w:pStyle w:val="Akapitzlist"/>
        <w:numPr>
          <w:ilvl w:val="0"/>
          <w:numId w:val="40"/>
        </w:numPr>
        <w:spacing w:after="0"/>
        <w:jc w:val="both"/>
        <w:rPr>
          <w:rFonts w:ascii="Times New Roman" w:hAnsi="Times New Roman"/>
          <w:sz w:val="24"/>
          <w:szCs w:val="24"/>
        </w:rPr>
      </w:pPr>
      <w:r w:rsidRPr="00C0719F">
        <w:rPr>
          <w:rFonts w:ascii="Times New Roman" w:hAnsi="Times New Roman"/>
          <w:sz w:val="24"/>
          <w:szCs w:val="24"/>
        </w:rPr>
        <w:t>dowód wniesienia opłaty czesnego za pierwszy semestr,</w:t>
      </w:r>
    </w:p>
    <w:p w14:paraId="45FCAC5D" w14:textId="77777777" w:rsidR="000A1D40" w:rsidRPr="00C0719F" w:rsidRDefault="000A1D40" w:rsidP="00AA7AC7">
      <w:pPr>
        <w:pStyle w:val="Akapitzlist"/>
        <w:numPr>
          <w:ilvl w:val="0"/>
          <w:numId w:val="40"/>
        </w:numPr>
        <w:spacing w:after="0"/>
        <w:jc w:val="both"/>
        <w:rPr>
          <w:rFonts w:ascii="Times New Roman" w:hAnsi="Times New Roman"/>
          <w:sz w:val="24"/>
          <w:szCs w:val="24"/>
        </w:rPr>
      </w:pPr>
      <w:r w:rsidRPr="00C0719F">
        <w:rPr>
          <w:rFonts w:ascii="Times New Roman" w:hAnsi="Times New Roman"/>
          <w:sz w:val="24"/>
          <w:szCs w:val="24"/>
        </w:rPr>
        <w:t>podpisane 2 egzemplarze umowy za usługi edukacyjne,</w:t>
      </w:r>
    </w:p>
    <w:p w14:paraId="096D5750" w14:textId="77777777" w:rsidR="000A1D40" w:rsidRPr="00C0719F" w:rsidRDefault="000A1D40" w:rsidP="00AA7AC7">
      <w:pPr>
        <w:pStyle w:val="Akapitzlist"/>
        <w:numPr>
          <w:ilvl w:val="0"/>
          <w:numId w:val="40"/>
        </w:numPr>
        <w:spacing w:after="0"/>
        <w:jc w:val="both"/>
        <w:rPr>
          <w:rFonts w:ascii="Times New Roman" w:hAnsi="Times New Roman"/>
          <w:sz w:val="24"/>
          <w:szCs w:val="24"/>
        </w:rPr>
      </w:pPr>
      <w:r w:rsidRPr="00C0719F">
        <w:rPr>
          <w:rFonts w:ascii="Times New Roman" w:hAnsi="Times New Roman"/>
          <w:sz w:val="24"/>
          <w:szCs w:val="24"/>
        </w:rPr>
        <w:t>podpisane i uzupełnione oświadczenia,</w:t>
      </w:r>
    </w:p>
    <w:p w14:paraId="42BB3E47" w14:textId="77777777" w:rsidR="000A1D40" w:rsidRPr="00C0719F" w:rsidRDefault="000A1D40" w:rsidP="00AA7AC7">
      <w:pPr>
        <w:pStyle w:val="Akapitzlist"/>
        <w:numPr>
          <w:ilvl w:val="0"/>
          <w:numId w:val="40"/>
        </w:numPr>
        <w:rPr>
          <w:rFonts w:ascii="Times New Roman" w:hAnsi="Times New Roman"/>
          <w:sz w:val="24"/>
          <w:szCs w:val="24"/>
          <w:lang w:eastAsia="pl-PL"/>
        </w:rPr>
      </w:pPr>
      <w:r w:rsidRPr="00C0719F">
        <w:rPr>
          <w:rFonts w:ascii="Times New Roman" w:hAnsi="Times New Roman"/>
          <w:sz w:val="24"/>
          <w:szCs w:val="24"/>
          <w:lang w:eastAsia="pl-PL"/>
        </w:rPr>
        <w:t>Kserokopia wizy/karty pobytu (należy dostarczyć po przyjęciu na studia przed rozpoczęciem roku akademickiego),</w:t>
      </w:r>
    </w:p>
    <w:p w14:paraId="2450F5B3" w14:textId="77777777" w:rsidR="000A1D40" w:rsidRPr="00C0719F" w:rsidRDefault="000A1D40" w:rsidP="00AA7AC7">
      <w:pPr>
        <w:pStyle w:val="Akapitzlist"/>
        <w:numPr>
          <w:ilvl w:val="0"/>
          <w:numId w:val="40"/>
        </w:numPr>
        <w:jc w:val="both"/>
        <w:rPr>
          <w:rFonts w:ascii="Times New Roman" w:hAnsi="Times New Roman"/>
          <w:sz w:val="24"/>
          <w:szCs w:val="24"/>
          <w:lang w:eastAsia="pl-PL"/>
        </w:rPr>
      </w:pPr>
      <w:r w:rsidRPr="00C0719F">
        <w:rPr>
          <w:rFonts w:ascii="Times New Roman" w:hAnsi="Times New Roman"/>
          <w:sz w:val="24"/>
          <w:szCs w:val="24"/>
        </w:rPr>
        <w:t xml:space="preserve">potwierdzenie posiadania polisy ubezpieczeniowej na wypadek choroby lub następstw nieszczęśliwych wypadków na okres kształcenia w Polsce lub Europejskiej Karty Ubezpieczenia Zdrowotnego lub potwierdzenie przystąpienia do ubezpieczenia </w:t>
      </w:r>
      <w:r w:rsidRPr="00C0719F">
        <w:rPr>
          <w:rFonts w:ascii="Times New Roman" w:hAnsi="Times New Roman"/>
          <w:sz w:val="24"/>
          <w:szCs w:val="24"/>
        </w:rPr>
        <w:br/>
        <w:t xml:space="preserve">w Narodowym Funduszu Zdrowia </w:t>
      </w:r>
      <w:r w:rsidRPr="00C0719F">
        <w:rPr>
          <w:rFonts w:ascii="Times New Roman" w:hAnsi="Times New Roman"/>
          <w:sz w:val="24"/>
          <w:szCs w:val="24"/>
          <w:lang w:eastAsia="pl-PL"/>
        </w:rPr>
        <w:t>(należy dostarczyć po przyjęciu na studia przed rozpoczęciem roku akademickiego),</w:t>
      </w:r>
    </w:p>
    <w:p w14:paraId="50EE8794" w14:textId="77777777" w:rsidR="000A1D40" w:rsidRPr="00C0719F" w:rsidRDefault="000A1D40" w:rsidP="00AA7AC7">
      <w:pPr>
        <w:pStyle w:val="Akapitzlist"/>
        <w:numPr>
          <w:ilvl w:val="0"/>
          <w:numId w:val="40"/>
        </w:numPr>
        <w:spacing w:after="0"/>
        <w:jc w:val="both"/>
        <w:rPr>
          <w:rFonts w:ascii="Times New Roman" w:hAnsi="Times New Roman"/>
          <w:sz w:val="24"/>
          <w:szCs w:val="24"/>
        </w:rPr>
      </w:pPr>
      <w:r w:rsidRPr="00C0719F">
        <w:rPr>
          <w:rFonts w:ascii="Times New Roman" w:hAnsi="Times New Roman"/>
          <w:sz w:val="24"/>
          <w:szCs w:val="24"/>
        </w:rPr>
        <w:t>zaświadczenie lekarskie (</w:t>
      </w:r>
      <w:r w:rsidRPr="00C0719F">
        <w:rPr>
          <w:rFonts w:ascii="Times New Roman" w:hAnsi="Times New Roman"/>
          <w:sz w:val="24"/>
          <w:szCs w:val="24"/>
          <w:lang w:eastAsia="pl-PL"/>
        </w:rPr>
        <w:t>należy dostarczyć po przyjęciu na studia przed rozpoczęciem roku akademickiego)</w:t>
      </w:r>
      <w:r w:rsidRPr="00C0719F">
        <w:rPr>
          <w:rFonts w:ascii="Times New Roman" w:hAnsi="Times New Roman"/>
          <w:sz w:val="24"/>
          <w:szCs w:val="24"/>
        </w:rPr>
        <w:t>.</w:t>
      </w:r>
    </w:p>
    <w:p w14:paraId="69D41167" w14:textId="77777777" w:rsidR="000A1D40" w:rsidRPr="00C0719F" w:rsidRDefault="000A1D40" w:rsidP="00AA7AC7">
      <w:pPr>
        <w:pStyle w:val="Akapitzlist"/>
        <w:numPr>
          <w:ilvl w:val="2"/>
          <w:numId w:val="12"/>
        </w:numPr>
        <w:spacing w:after="0"/>
        <w:ind w:left="284" w:hanging="280"/>
        <w:jc w:val="both"/>
        <w:rPr>
          <w:rFonts w:ascii="Times New Roman" w:hAnsi="Times New Roman"/>
          <w:sz w:val="24"/>
          <w:szCs w:val="24"/>
        </w:rPr>
      </w:pPr>
      <w:r w:rsidRPr="00C0719F">
        <w:rPr>
          <w:rFonts w:ascii="Times New Roman" w:hAnsi="Times New Roman"/>
          <w:sz w:val="24"/>
          <w:szCs w:val="24"/>
        </w:rPr>
        <w:lastRenderedPageBreak/>
        <w:t>Wymagane dokumenty należy złożyć w terminie określonym w harmonogramie rekrutacji. Niedostarczenie w wyznaczonym terminie wymaganych dokumentów oznacza rezygnację ze studiów i powoduje skreślenie kandydata z listy osób kwalifikowanych do przyjęcia na I</w:t>
      </w:r>
      <w:r>
        <w:rPr>
          <w:rFonts w:ascii="Times New Roman" w:hAnsi="Times New Roman"/>
          <w:sz w:val="24"/>
          <w:szCs w:val="24"/>
        </w:rPr>
        <w:t> </w:t>
      </w:r>
      <w:r w:rsidRPr="00C0719F">
        <w:rPr>
          <w:rFonts w:ascii="Times New Roman" w:hAnsi="Times New Roman"/>
          <w:sz w:val="24"/>
          <w:szCs w:val="24"/>
        </w:rPr>
        <w:t>rok studiów bez odrębnego wezwania do uzupełnienia dokumentów.</w:t>
      </w:r>
    </w:p>
    <w:p w14:paraId="07AC980E" w14:textId="77777777" w:rsidR="000A1D40" w:rsidRPr="00C0719F" w:rsidRDefault="000A1D40" w:rsidP="00AA7AC7">
      <w:pPr>
        <w:pStyle w:val="Akapitzlist"/>
        <w:numPr>
          <w:ilvl w:val="2"/>
          <w:numId w:val="12"/>
        </w:numPr>
        <w:spacing w:after="0"/>
        <w:ind w:left="284" w:hanging="280"/>
        <w:jc w:val="both"/>
        <w:rPr>
          <w:rFonts w:ascii="Times New Roman" w:hAnsi="Times New Roman"/>
          <w:sz w:val="24"/>
          <w:szCs w:val="24"/>
        </w:rPr>
      </w:pPr>
      <w:r w:rsidRPr="00C0719F">
        <w:rPr>
          <w:rFonts w:ascii="Times New Roman" w:hAnsi="Times New Roman"/>
          <w:sz w:val="24"/>
          <w:szCs w:val="24"/>
        </w:rPr>
        <w:t xml:space="preserve">Egzaminy wstępne mogą zostać przeprowadzone z wykorzystaniem technologii  informatycznych, w sposób zapewniający kontrolę przebiegu egzaminu oraz samodzielność pracy kandydata. </w:t>
      </w:r>
    </w:p>
    <w:p w14:paraId="0351F954" w14:textId="77777777" w:rsidR="000A1D40" w:rsidRPr="00C0719F" w:rsidRDefault="000A1D40" w:rsidP="00AA7AC7">
      <w:pPr>
        <w:pStyle w:val="Akapitzlist"/>
        <w:numPr>
          <w:ilvl w:val="2"/>
          <w:numId w:val="12"/>
        </w:numPr>
        <w:tabs>
          <w:tab w:val="left" w:pos="284"/>
        </w:tabs>
        <w:spacing w:after="0"/>
        <w:ind w:left="284" w:hanging="426"/>
        <w:jc w:val="both"/>
        <w:rPr>
          <w:rFonts w:ascii="Times New Roman" w:hAnsi="Times New Roman"/>
          <w:sz w:val="24"/>
          <w:szCs w:val="24"/>
        </w:rPr>
      </w:pPr>
      <w:r w:rsidRPr="00C0719F">
        <w:rPr>
          <w:rFonts w:ascii="Times New Roman" w:hAnsi="Times New Roman"/>
          <w:sz w:val="24"/>
          <w:szCs w:val="24"/>
        </w:rPr>
        <w:t>Rektor może zdecydować o zmianie trybu składania dokumentów w przypadku wprowadzenia stanu nadzwyczajnego, ogłoszenia zagrożenia epidemicznego lub epidemii.</w:t>
      </w:r>
    </w:p>
    <w:p w14:paraId="7AD6AD61" w14:textId="77777777" w:rsidR="008F3E29" w:rsidRPr="002635AC" w:rsidRDefault="000A1D40" w:rsidP="004A09C4">
      <w:pPr>
        <w:jc w:val="center"/>
        <w:rPr>
          <w:rFonts w:ascii="Times New Roman" w:hAnsi="Times New Roman"/>
          <w:bCs/>
          <w:sz w:val="24"/>
          <w:szCs w:val="24"/>
        </w:rPr>
      </w:pPr>
      <w:r>
        <w:rPr>
          <w:rFonts w:ascii="Times New Roman" w:hAnsi="Times New Roman"/>
          <w:bCs/>
          <w:sz w:val="24"/>
          <w:szCs w:val="24"/>
        </w:rPr>
        <w:br/>
      </w:r>
      <w:r w:rsidR="008F3E29" w:rsidRPr="002635AC">
        <w:rPr>
          <w:rFonts w:ascii="Times New Roman" w:hAnsi="Times New Roman"/>
          <w:bCs/>
          <w:sz w:val="24"/>
          <w:szCs w:val="24"/>
        </w:rPr>
        <w:t>§13</w:t>
      </w:r>
    </w:p>
    <w:p w14:paraId="18C66658" w14:textId="77777777" w:rsidR="00FF0F20" w:rsidRPr="008F3E29" w:rsidRDefault="00FF0F20" w:rsidP="00FF0F20">
      <w:pPr>
        <w:rPr>
          <w:rFonts w:ascii="Times New Roman" w:hAnsi="Times New Roman"/>
          <w:b/>
          <w:sz w:val="24"/>
          <w:szCs w:val="24"/>
        </w:rPr>
      </w:pPr>
      <w:r w:rsidRPr="008F3E29">
        <w:rPr>
          <w:rFonts w:ascii="Times New Roman" w:hAnsi="Times New Roman"/>
          <w:b/>
          <w:sz w:val="24"/>
          <w:szCs w:val="24"/>
        </w:rPr>
        <w:t xml:space="preserve">Zasady naboru na studia jednolite magisterskie na kierunek weterynaria z tokiem nauczania w języku angielskim </w:t>
      </w:r>
    </w:p>
    <w:p w14:paraId="0E50EB01" w14:textId="77777777" w:rsidR="00FF0F20" w:rsidRPr="008A411C" w:rsidRDefault="00FF0F20" w:rsidP="00AA7AC7">
      <w:pPr>
        <w:pStyle w:val="Akapitzlist"/>
        <w:numPr>
          <w:ilvl w:val="1"/>
          <w:numId w:val="27"/>
        </w:numPr>
        <w:ind w:left="426" w:hanging="426"/>
        <w:jc w:val="both"/>
        <w:rPr>
          <w:rFonts w:ascii="Times New Roman" w:hAnsi="Times New Roman"/>
          <w:sz w:val="24"/>
          <w:szCs w:val="24"/>
        </w:rPr>
      </w:pPr>
      <w:r w:rsidRPr="008A411C">
        <w:rPr>
          <w:rFonts w:ascii="Times New Roman" w:hAnsi="Times New Roman"/>
          <w:sz w:val="24"/>
          <w:szCs w:val="24"/>
        </w:rPr>
        <w:t>Studia są odpłatne. Wysokość obowiązujących w danym roku opłat określana jest zarządzeniem Rektora.</w:t>
      </w:r>
    </w:p>
    <w:p w14:paraId="51543F35" w14:textId="77777777" w:rsidR="00FF0F20" w:rsidRPr="008A411C" w:rsidRDefault="00FF0F20" w:rsidP="00AA7AC7">
      <w:pPr>
        <w:pStyle w:val="Akapitzlist"/>
        <w:numPr>
          <w:ilvl w:val="1"/>
          <w:numId w:val="27"/>
        </w:numPr>
        <w:ind w:left="426" w:hanging="426"/>
        <w:jc w:val="both"/>
        <w:rPr>
          <w:rFonts w:ascii="Times New Roman" w:hAnsi="Times New Roman"/>
          <w:sz w:val="24"/>
          <w:szCs w:val="24"/>
        </w:rPr>
      </w:pPr>
      <w:r w:rsidRPr="008A411C">
        <w:rPr>
          <w:rFonts w:ascii="Times New Roman" w:hAnsi="Times New Roman"/>
          <w:sz w:val="24"/>
          <w:szCs w:val="24"/>
        </w:rPr>
        <w:t xml:space="preserve">Od kandydatów ubiegających się o przyjęcie na studia wymagane są następujące dokumenty: </w:t>
      </w:r>
    </w:p>
    <w:p w14:paraId="2809B6C9" w14:textId="77777777" w:rsidR="00FF0F20" w:rsidRPr="00A017E5" w:rsidRDefault="00FF0F20" w:rsidP="00AA7AC7">
      <w:pPr>
        <w:pStyle w:val="Akapitzlist"/>
        <w:numPr>
          <w:ilvl w:val="2"/>
          <w:numId w:val="22"/>
        </w:numPr>
        <w:ind w:left="709" w:hanging="283"/>
        <w:rPr>
          <w:rFonts w:ascii="Times New Roman" w:hAnsi="Times New Roman"/>
          <w:sz w:val="24"/>
          <w:szCs w:val="24"/>
        </w:rPr>
      </w:pPr>
      <w:r w:rsidRPr="00A017E5">
        <w:rPr>
          <w:rFonts w:ascii="Times New Roman" w:hAnsi="Times New Roman"/>
          <w:sz w:val="24"/>
          <w:szCs w:val="24"/>
        </w:rPr>
        <w:t>podanie na ustalonym formularzu,</w:t>
      </w:r>
    </w:p>
    <w:p w14:paraId="17B61164" w14:textId="77777777" w:rsidR="00FF0F20" w:rsidRPr="00A017E5" w:rsidRDefault="00FF0F20" w:rsidP="00AA7AC7">
      <w:pPr>
        <w:pStyle w:val="Akapitzlist"/>
        <w:numPr>
          <w:ilvl w:val="2"/>
          <w:numId w:val="22"/>
        </w:numPr>
        <w:ind w:left="709" w:hanging="283"/>
        <w:jc w:val="both"/>
        <w:rPr>
          <w:rFonts w:ascii="Times New Roman" w:hAnsi="Times New Roman"/>
          <w:sz w:val="24"/>
          <w:szCs w:val="24"/>
        </w:rPr>
      </w:pPr>
      <w:r w:rsidRPr="00A017E5">
        <w:rPr>
          <w:rFonts w:ascii="Times New Roman" w:hAnsi="Times New Roman"/>
          <w:sz w:val="24"/>
          <w:szCs w:val="24"/>
        </w:rPr>
        <w:t xml:space="preserve">świadectwo dojrzałości lub dokument (dyplom) potwierdzający możliwość podjęcia studiów na uczelniach wyższych w kraju, w którym wydano świadectwo dojrzałości (dyplom), zalegalizowane lub z </w:t>
      </w:r>
      <w:proofErr w:type="spellStart"/>
      <w:r w:rsidRPr="00A017E5">
        <w:rPr>
          <w:rFonts w:ascii="Times New Roman" w:hAnsi="Times New Roman"/>
          <w:sz w:val="24"/>
          <w:szCs w:val="24"/>
        </w:rPr>
        <w:t>apostille</w:t>
      </w:r>
      <w:proofErr w:type="spellEnd"/>
      <w:r w:rsidRPr="00A017E5">
        <w:rPr>
          <w:rFonts w:ascii="Times New Roman" w:hAnsi="Times New Roman"/>
          <w:sz w:val="24"/>
          <w:szCs w:val="24"/>
        </w:rPr>
        <w:t xml:space="preserve"> oraz jego tłumaczenie na język angielski lub polski (dotyczy świadectw wystawionych w językach innych niż angielski i polski),</w:t>
      </w:r>
    </w:p>
    <w:p w14:paraId="3EC5F109" w14:textId="77777777" w:rsidR="00FF0F20" w:rsidRPr="00A017E5" w:rsidRDefault="00FF0F20" w:rsidP="00AA7AC7">
      <w:pPr>
        <w:pStyle w:val="Akapitzlist"/>
        <w:numPr>
          <w:ilvl w:val="2"/>
          <w:numId w:val="22"/>
        </w:numPr>
        <w:ind w:left="709" w:hanging="283"/>
        <w:jc w:val="both"/>
        <w:rPr>
          <w:rFonts w:ascii="Times New Roman" w:hAnsi="Times New Roman"/>
          <w:sz w:val="24"/>
          <w:szCs w:val="24"/>
        </w:rPr>
      </w:pPr>
      <w:r w:rsidRPr="00A017E5">
        <w:rPr>
          <w:rFonts w:ascii="Times New Roman" w:hAnsi="Times New Roman"/>
          <w:sz w:val="24"/>
          <w:szCs w:val="24"/>
        </w:rPr>
        <w:t xml:space="preserve">dwie fotografie o wymiarach 35 x 45 mm, na jasnym tle, zgodne z wymaganiami stosowanymi przy wydawaniu dowodów osobistych lub paszportów, opisane na odwrocie imieniem (imionami) i nazwiskiem oraz fotografię w formie elektronicznej (format JPG) na płycie CD, </w:t>
      </w:r>
    </w:p>
    <w:p w14:paraId="4ABCB997" w14:textId="77777777" w:rsidR="00FF0F20" w:rsidRPr="00A017E5" w:rsidRDefault="00FF0F20" w:rsidP="00AA7AC7">
      <w:pPr>
        <w:pStyle w:val="Akapitzlist"/>
        <w:numPr>
          <w:ilvl w:val="2"/>
          <w:numId w:val="22"/>
        </w:numPr>
        <w:ind w:left="709" w:hanging="283"/>
        <w:jc w:val="both"/>
        <w:rPr>
          <w:rFonts w:ascii="Times New Roman" w:hAnsi="Times New Roman"/>
          <w:sz w:val="24"/>
          <w:szCs w:val="24"/>
        </w:rPr>
      </w:pPr>
      <w:r w:rsidRPr="00A017E5">
        <w:rPr>
          <w:rFonts w:ascii="Times New Roman" w:hAnsi="Times New Roman"/>
          <w:sz w:val="24"/>
          <w:szCs w:val="24"/>
        </w:rPr>
        <w:t>dowód wniesienia opłaty rekrutacyjnej (dotyczy kandydatów posiadających obywatelstwo polskie), dowód wniesienia opłaty wpisowej (dotyczy kandydatów legitymujących się obywatelstwem innym niż polskie).</w:t>
      </w:r>
    </w:p>
    <w:p w14:paraId="4528AF18" w14:textId="77777777" w:rsidR="00FF0F20" w:rsidRPr="008F3E29" w:rsidRDefault="00FF0F20" w:rsidP="00AA7AC7">
      <w:pPr>
        <w:pStyle w:val="Akapitzlist"/>
        <w:numPr>
          <w:ilvl w:val="1"/>
          <w:numId w:val="27"/>
        </w:numPr>
        <w:spacing w:after="0"/>
        <w:ind w:left="426" w:hanging="426"/>
        <w:jc w:val="both"/>
        <w:rPr>
          <w:rFonts w:ascii="Times New Roman" w:hAnsi="Times New Roman"/>
          <w:sz w:val="24"/>
          <w:szCs w:val="24"/>
        </w:rPr>
      </w:pPr>
      <w:r w:rsidRPr="008F3E29">
        <w:rPr>
          <w:rFonts w:ascii="Times New Roman" w:hAnsi="Times New Roman"/>
          <w:sz w:val="24"/>
          <w:szCs w:val="24"/>
        </w:rPr>
        <w:t>Od kandydatów legitymujących się obywatelstwem innym niż polskie wymagane są dodatkowe, następujące dokumenty:</w:t>
      </w:r>
    </w:p>
    <w:p w14:paraId="44D2125F" w14:textId="77777777" w:rsidR="00FF0F20" w:rsidRPr="005A367F" w:rsidRDefault="00FF0F20" w:rsidP="00AA7AC7">
      <w:pPr>
        <w:numPr>
          <w:ilvl w:val="0"/>
          <w:numId w:val="13"/>
        </w:numPr>
        <w:spacing w:after="0" w:line="276" w:lineRule="auto"/>
        <w:ind w:left="851"/>
        <w:jc w:val="both"/>
        <w:rPr>
          <w:rFonts w:ascii="Times New Roman" w:hAnsi="Times New Roman"/>
          <w:sz w:val="24"/>
          <w:szCs w:val="24"/>
        </w:rPr>
      </w:pPr>
      <w:r w:rsidRPr="005A367F">
        <w:rPr>
          <w:rFonts w:ascii="Times New Roman" w:hAnsi="Times New Roman"/>
          <w:sz w:val="24"/>
          <w:szCs w:val="24"/>
        </w:rPr>
        <w:t xml:space="preserve">potwierdzenie posiadania polisy ubezpieczeniowej na wypadek choroby lub następstw nieszczęśliwych wypadków na okres kształcenia w Polsce lub Europejskiej Karty Ubezpieczenia Zdrowotnego lub potwierdzenie przystąpienia do ubezpieczenia </w:t>
      </w:r>
      <w:r w:rsidR="000A1D40">
        <w:rPr>
          <w:rFonts w:ascii="Times New Roman" w:hAnsi="Times New Roman"/>
          <w:sz w:val="24"/>
          <w:szCs w:val="24"/>
        </w:rPr>
        <w:br/>
      </w:r>
      <w:r w:rsidRPr="005A367F">
        <w:rPr>
          <w:rFonts w:ascii="Times New Roman" w:hAnsi="Times New Roman"/>
          <w:sz w:val="24"/>
          <w:szCs w:val="24"/>
        </w:rPr>
        <w:t>w Narodowym Funduszu Zdrowia,</w:t>
      </w:r>
    </w:p>
    <w:p w14:paraId="4A179A82" w14:textId="77777777" w:rsidR="00FF0F20" w:rsidRPr="008F3E29" w:rsidRDefault="00FF0F20" w:rsidP="00AA7AC7">
      <w:pPr>
        <w:numPr>
          <w:ilvl w:val="0"/>
          <w:numId w:val="13"/>
        </w:numPr>
        <w:spacing w:after="0" w:line="276" w:lineRule="auto"/>
        <w:ind w:left="851"/>
        <w:jc w:val="both"/>
        <w:rPr>
          <w:rFonts w:ascii="Times New Roman" w:hAnsi="Times New Roman"/>
          <w:sz w:val="24"/>
          <w:szCs w:val="24"/>
        </w:rPr>
      </w:pPr>
      <w:r w:rsidRPr="008F3E29">
        <w:rPr>
          <w:rFonts w:ascii="Times New Roman" w:hAnsi="Times New Roman"/>
          <w:sz w:val="24"/>
          <w:szCs w:val="24"/>
        </w:rPr>
        <w:t>potwierdzenie znajomości języka angielskiego.</w:t>
      </w:r>
    </w:p>
    <w:p w14:paraId="068F3875" w14:textId="77777777" w:rsidR="00FF0F20" w:rsidRPr="008F3E29" w:rsidRDefault="00FF0F20" w:rsidP="00AA7AC7">
      <w:pPr>
        <w:pStyle w:val="Akapitzlist"/>
        <w:numPr>
          <w:ilvl w:val="1"/>
          <w:numId w:val="27"/>
        </w:numPr>
        <w:spacing w:after="0"/>
        <w:ind w:left="426" w:hanging="426"/>
        <w:jc w:val="both"/>
        <w:rPr>
          <w:rFonts w:ascii="Times New Roman" w:hAnsi="Times New Roman"/>
          <w:sz w:val="24"/>
          <w:szCs w:val="24"/>
        </w:rPr>
      </w:pPr>
      <w:r w:rsidRPr="008F3E29">
        <w:rPr>
          <w:rFonts w:ascii="Times New Roman" w:hAnsi="Times New Roman"/>
          <w:sz w:val="24"/>
          <w:szCs w:val="24"/>
        </w:rPr>
        <w:t xml:space="preserve">Formularz podania dostępny jest na stronie internetowej Uniwersytetu. Po wypełnieniu formularza i podpisaniu, dokument należy dostarczyć do </w:t>
      </w:r>
      <w:r w:rsidRPr="00A017E5">
        <w:rPr>
          <w:rFonts w:ascii="Times New Roman" w:hAnsi="Times New Roman"/>
          <w:sz w:val="24"/>
          <w:szCs w:val="24"/>
        </w:rPr>
        <w:t>Uniwersytetu</w:t>
      </w:r>
      <w:r w:rsidRPr="008F3E29">
        <w:rPr>
          <w:rFonts w:ascii="Times New Roman" w:hAnsi="Times New Roman"/>
          <w:sz w:val="24"/>
          <w:szCs w:val="24"/>
        </w:rPr>
        <w:t xml:space="preserve"> wraz z pozostałymi ww. dokumentami aplikacyjnymi, w terminie określonym w harmonogramie rekrutacji. Terminem decydującym jest data ich wpływu do </w:t>
      </w:r>
      <w:r w:rsidRPr="00A017E5">
        <w:rPr>
          <w:rFonts w:ascii="Times New Roman" w:hAnsi="Times New Roman"/>
          <w:sz w:val="24"/>
          <w:szCs w:val="24"/>
        </w:rPr>
        <w:t>Uniwersytetu</w:t>
      </w:r>
      <w:r w:rsidRPr="008F3E29">
        <w:rPr>
          <w:rFonts w:ascii="Times New Roman" w:hAnsi="Times New Roman"/>
          <w:sz w:val="24"/>
          <w:szCs w:val="24"/>
        </w:rPr>
        <w:t>, a nie data stempla pocztowego.</w:t>
      </w:r>
    </w:p>
    <w:p w14:paraId="3F75A211" w14:textId="77777777" w:rsidR="00FF0F20" w:rsidRPr="000069E0" w:rsidRDefault="00FF0F20" w:rsidP="00AA7AC7">
      <w:pPr>
        <w:pStyle w:val="Akapitzlist"/>
        <w:numPr>
          <w:ilvl w:val="1"/>
          <w:numId w:val="27"/>
        </w:numPr>
        <w:spacing w:after="0"/>
        <w:ind w:left="426" w:hanging="426"/>
        <w:jc w:val="both"/>
        <w:rPr>
          <w:rFonts w:ascii="Times New Roman" w:hAnsi="Times New Roman"/>
          <w:sz w:val="24"/>
          <w:szCs w:val="24"/>
        </w:rPr>
      </w:pPr>
      <w:r w:rsidRPr="000069E0">
        <w:rPr>
          <w:rFonts w:ascii="Times New Roman" w:hAnsi="Times New Roman"/>
          <w:sz w:val="24"/>
          <w:szCs w:val="24"/>
        </w:rPr>
        <w:t>Zasady rekrutacji na studia:</w:t>
      </w:r>
    </w:p>
    <w:p w14:paraId="1ED73D8B" w14:textId="77777777" w:rsidR="00FF0F20" w:rsidRPr="000855AD" w:rsidRDefault="00FF0F20" w:rsidP="00AA7AC7">
      <w:pPr>
        <w:pStyle w:val="Akapitzlist"/>
        <w:numPr>
          <w:ilvl w:val="1"/>
          <w:numId w:val="25"/>
        </w:numPr>
        <w:ind w:left="851"/>
        <w:jc w:val="both"/>
        <w:rPr>
          <w:rFonts w:ascii="Times New Roman" w:hAnsi="Times New Roman"/>
          <w:sz w:val="24"/>
          <w:szCs w:val="24"/>
        </w:rPr>
      </w:pPr>
      <w:r w:rsidRPr="000069E0">
        <w:rPr>
          <w:rFonts w:ascii="Times New Roman" w:hAnsi="Times New Roman"/>
          <w:sz w:val="24"/>
          <w:szCs w:val="24"/>
        </w:rPr>
        <w:lastRenderedPageBreak/>
        <w:t xml:space="preserve">kandydatów legitymujących się </w:t>
      </w:r>
      <w:bookmarkStart w:id="10" w:name="_Hlk513375108"/>
      <w:r w:rsidRPr="000069E0">
        <w:rPr>
          <w:rFonts w:ascii="Times New Roman" w:hAnsi="Times New Roman"/>
          <w:sz w:val="24"/>
          <w:szCs w:val="24"/>
        </w:rPr>
        <w:t xml:space="preserve">polskim </w:t>
      </w:r>
      <w:bookmarkEnd w:id="10"/>
      <w:r w:rsidRPr="000069E0">
        <w:rPr>
          <w:rFonts w:ascii="Times New Roman" w:hAnsi="Times New Roman"/>
          <w:sz w:val="24"/>
          <w:szCs w:val="24"/>
        </w:rPr>
        <w:t>świadectwem dojrzałości uzyskanym w</w:t>
      </w:r>
      <w:r w:rsidR="000A1D40">
        <w:rPr>
          <w:rFonts w:ascii="Times New Roman" w:hAnsi="Times New Roman"/>
          <w:sz w:val="24"/>
          <w:szCs w:val="24"/>
        </w:rPr>
        <w:t> </w:t>
      </w:r>
      <w:r w:rsidRPr="000069E0">
        <w:rPr>
          <w:rFonts w:ascii="Times New Roman" w:hAnsi="Times New Roman"/>
          <w:sz w:val="24"/>
          <w:szCs w:val="24"/>
        </w:rPr>
        <w:t xml:space="preserve">systemie „nowej matury” – określa § </w:t>
      </w:r>
      <w:r w:rsidRPr="000855AD">
        <w:rPr>
          <w:rFonts w:ascii="Times New Roman" w:hAnsi="Times New Roman"/>
          <w:sz w:val="24"/>
          <w:szCs w:val="24"/>
        </w:rPr>
        <w:t>3, z uwzględnieniem załącznika 1A,</w:t>
      </w:r>
    </w:p>
    <w:p w14:paraId="4260CF65" w14:textId="77777777" w:rsidR="00FF0F20" w:rsidRPr="000069E0" w:rsidRDefault="00FF0F20" w:rsidP="00AA7AC7">
      <w:pPr>
        <w:pStyle w:val="Akapitzlist"/>
        <w:numPr>
          <w:ilvl w:val="1"/>
          <w:numId w:val="25"/>
        </w:numPr>
        <w:ind w:left="851"/>
        <w:jc w:val="both"/>
        <w:rPr>
          <w:rFonts w:ascii="Times New Roman" w:hAnsi="Times New Roman"/>
          <w:sz w:val="24"/>
          <w:szCs w:val="24"/>
        </w:rPr>
      </w:pPr>
      <w:r w:rsidRPr="000069E0">
        <w:rPr>
          <w:rFonts w:ascii="Times New Roman" w:hAnsi="Times New Roman"/>
          <w:sz w:val="24"/>
          <w:szCs w:val="24"/>
        </w:rPr>
        <w:t>kandydatów legitymujących się polskim świadectwem dojrzałości uzyskanym w</w:t>
      </w:r>
      <w:r w:rsidR="000A1D40">
        <w:rPr>
          <w:rFonts w:ascii="Times New Roman" w:hAnsi="Times New Roman"/>
          <w:sz w:val="24"/>
          <w:szCs w:val="24"/>
        </w:rPr>
        <w:t> </w:t>
      </w:r>
      <w:r w:rsidRPr="000069E0">
        <w:rPr>
          <w:rFonts w:ascii="Times New Roman" w:hAnsi="Times New Roman"/>
          <w:sz w:val="24"/>
          <w:szCs w:val="24"/>
        </w:rPr>
        <w:t xml:space="preserve">systemie „starej matury” – określa </w:t>
      </w:r>
      <w:r w:rsidRPr="000855AD">
        <w:rPr>
          <w:rFonts w:ascii="Times New Roman" w:hAnsi="Times New Roman"/>
          <w:sz w:val="24"/>
          <w:szCs w:val="24"/>
        </w:rPr>
        <w:t>§ 4, z uwzględnieniem załącznika 2A</w:t>
      </w:r>
      <w:r w:rsidRPr="000069E0">
        <w:rPr>
          <w:rFonts w:ascii="Times New Roman" w:hAnsi="Times New Roman"/>
          <w:sz w:val="24"/>
          <w:szCs w:val="24"/>
        </w:rPr>
        <w:t>,</w:t>
      </w:r>
    </w:p>
    <w:p w14:paraId="17011DA0" w14:textId="77777777" w:rsidR="00FF0F20" w:rsidRPr="00A017E5" w:rsidRDefault="00FF0F20" w:rsidP="00AA7AC7">
      <w:pPr>
        <w:pStyle w:val="Akapitzlist"/>
        <w:numPr>
          <w:ilvl w:val="1"/>
          <w:numId w:val="25"/>
        </w:numPr>
        <w:ind w:left="851"/>
        <w:jc w:val="both"/>
        <w:rPr>
          <w:rFonts w:ascii="Times New Roman" w:hAnsi="Times New Roman"/>
          <w:sz w:val="24"/>
          <w:szCs w:val="24"/>
        </w:rPr>
      </w:pPr>
      <w:r w:rsidRPr="000069E0">
        <w:rPr>
          <w:rFonts w:ascii="Times New Roman" w:hAnsi="Times New Roman"/>
          <w:sz w:val="24"/>
          <w:szCs w:val="24"/>
        </w:rPr>
        <w:t xml:space="preserve">kandydatów legitymujących się dyplomem IB Matury Międzynarodowej lub dyplomem EB Matury Europejskiej – </w:t>
      </w:r>
      <w:r w:rsidRPr="000855AD">
        <w:rPr>
          <w:rFonts w:ascii="Times New Roman" w:hAnsi="Times New Roman"/>
          <w:sz w:val="24"/>
          <w:szCs w:val="24"/>
        </w:rPr>
        <w:t>określa § 5, z zastrz</w:t>
      </w:r>
      <w:r w:rsidRPr="000069E0">
        <w:rPr>
          <w:rFonts w:ascii="Times New Roman" w:hAnsi="Times New Roman"/>
          <w:sz w:val="24"/>
          <w:szCs w:val="24"/>
        </w:rPr>
        <w:t xml:space="preserve">eżeniem, że warunkiem </w:t>
      </w:r>
      <w:r w:rsidRPr="00A017E5">
        <w:rPr>
          <w:rFonts w:ascii="Times New Roman" w:hAnsi="Times New Roman"/>
          <w:sz w:val="24"/>
          <w:szCs w:val="24"/>
        </w:rPr>
        <w:t>przystąpienia do kwalifikacji jest posiadanie na dyplomie trzech przedmiotów objętych postępowaniem kwalifikacyjnym, określonych w załączniku 1A,</w:t>
      </w:r>
    </w:p>
    <w:p w14:paraId="20DA44FD" w14:textId="77777777" w:rsidR="00FF0F20" w:rsidRPr="00A017E5" w:rsidRDefault="00FF0F20" w:rsidP="00AA7AC7">
      <w:pPr>
        <w:pStyle w:val="Akapitzlist"/>
        <w:numPr>
          <w:ilvl w:val="1"/>
          <w:numId w:val="25"/>
        </w:numPr>
        <w:ind w:left="851"/>
        <w:jc w:val="both"/>
        <w:rPr>
          <w:rFonts w:ascii="Times New Roman" w:hAnsi="Times New Roman"/>
          <w:sz w:val="24"/>
          <w:szCs w:val="24"/>
        </w:rPr>
      </w:pPr>
      <w:r w:rsidRPr="00A017E5">
        <w:rPr>
          <w:rFonts w:ascii="Times New Roman" w:hAnsi="Times New Roman"/>
          <w:sz w:val="24"/>
          <w:szCs w:val="24"/>
        </w:rPr>
        <w:t>kandydatów legitymujących się świadectwem dojrzałości uzyskanym za granicą, obowiązują egzaminy wstępne przeprowadzane w języku angielskim. Egzamin obejmuje</w:t>
      </w:r>
      <w:r>
        <w:rPr>
          <w:rFonts w:ascii="Times New Roman" w:hAnsi="Times New Roman"/>
          <w:sz w:val="24"/>
          <w:szCs w:val="24"/>
        </w:rPr>
        <w:t xml:space="preserve"> terminologię z </w:t>
      </w:r>
      <w:r w:rsidRPr="00A017E5">
        <w:rPr>
          <w:rFonts w:ascii="Times New Roman" w:hAnsi="Times New Roman"/>
          <w:sz w:val="24"/>
          <w:szCs w:val="24"/>
        </w:rPr>
        <w:t>d</w:t>
      </w:r>
      <w:r>
        <w:rPr>
          <w:rFonts w:ascii="Times New Roman" w:hAnsi="Times New Roman"/>
          <w:sz w:val="24"/>
          <w:szCs w:val="24"/>
        </w:rPr>
        <w:t>wóch</w:t>
      </w:r>
      <w:r w:rsidRPr="00A017E5">
        <w:rPr>
          <w:rFonts w:ascii="Times New Roman" w:hAnsi="Times New Roman"/>
          <w:sz w:val="24"/>
          <w:szCs w:val="24"/>
        </w:rPr>
        <w:t xml:space="preserve"> przedmiot</w:t>
      </w:r>
      <w:r>
        <w:rPr>
          <w:rFonts w:ascii="Times New Roman" w:hAnsi="Times New Roman"/>
          <w:sz w:val="24"/>
          <w:szCs w:val="24"/>
        </w:rPr>
        <w:t>ów</w:t>
      </w:r>
      <w:r w:rsidRPr="00A017E5">
        <w:rPr>
          <w:rFonts w:ascii="Times New Roman" w:hAnsi="Times New Roman"/>
          <w:sz w:val="24"/>
          <w:szCs w:val="24"/>
        </w:rPr>
        <w:t xml:space="preserve"> - należy dokonać wyboru z</w:t>
      </w:r>
      <w:r w:rsidR="000A1D40">
        <w:rPr>
          <w:rFonts w:ascii="Times New Roman" w:hAnsi="Times New Roman"/>
          <w:sz w:val="24"/>
          <w:szCs w:val="24"/>
        </w:rPr>
        <w:t> </w:t>
      </w:r>
      <w:r w:rsidRPr="00A017E5">
        <w:rPr>
          <w:rFonts w:ascii="Times New Roman" w:hAnsi="Times New Roman"/>
          <w:sz w:val="24"/>
          <w:szCs w:val="24"/>
        </w:rPr>
        <w:t>przedstawionych poniżej:</w:t>
      </w:r>
    </w:p>
    <w:p w14:paraId="70956AC9" w14:textId="77777777" w:rsidR="00FF0F20" w:rsidRPr="00A017E5" w:rsidRDefault="00FF0F20" w:rsidP="00FF0F20">
      <w:pPr>
        <w:pStyle w:val="Akapitzlist"/>
        <w:ind w:left="851"/>
        <w:jc w:val="both"/>
        <w:rPr>
          <w:rFonts w:ascii="Times New Roman" w:hAnsi="Times New Roman"/>
          <w:sz w:val="24"/>
          <w:szCs w:val="24"/>
        </w:rPr>
      </w:pPr>
      <w:r w:rsidRPr="00A017E5">
        <w:rPr>
          <w:rFonts w:ascii="Times New Roman" w:hAnsi="Times New Roman"/>
          <w:sz w:val="24"/>
          <w:szCs w:val="24"/>
        </w:rPr>
        <w:t>- biologia,</w:t>
      </w:r>
    </w:p>
    <w:p w14:paraId="2F2E88CC" w14:textId="77777777" w:rsidR="00FF0F20" w:rsidRPr="00A017E5" w:rsidRDefault="00FF0F20" w:rsidP="00FF0F20">
      <w:pPr>
        <w:pStyle w:val="Akapitzlist"/>
        <w:ind w:left="851"/>
        <w:rPr>
          <w:rFonts w:ascii="Times New Roman" w:hAnsi="Times New Roman"/>
          <w:sz w:val="24"/>
          <w:szCs w:val="24"/>
        </w:rPr>
      </w:pPr>
      <w:r w:rsidRPr="00A017E5">
        <w:rPr>
          <w:rFonts w:ascii="Times New Roman" w:hAnsi="Times New Roman"/>
          <w:sz w:val="24"/>
          <w:szCs w:val="24"/>
        </w:rPr>
        <w:t xml:space="preserve">- chemia, </w:t>
      </w:r>
    </w:p>
    <w:p w14:paraId="2742C39E" w14:textId="77777777" w:rsidR="00FF0F20" w:rsidRPr="00A017E5" w:rsidRDefault="00FF0F20" w:rsidP="00FF0F20">
      <w:pPr>
        <w:pStyle w:val="Akapitzlist"/>
        <w:ind w:left="851"/>
        <w:rPr>
          <w:rFonts w:ascii="Times New Roman" w:hAnsi="Times New Roman"/>
          <w:sz w:val="24"/>
          <w:szCs w:val="24"/>
        </w:rPr>
      </w:pPr>
      <w:r w:rsidRPr="00A017E5">
        <w:rPr>
          <w:rFonts w:ascii="Times New Roman" w:hAnsi="Times New Roman"/>
          <w:sz w:val="24"/>
          <w:szCs w:val="24"/>
        </w:rPr>
        <w:t>- fizyka,</w:t>
      </w:r>
    </w:p>
    <w:p w14:paraId="47573F24" w14:textId="77777777" w:rsidR="00FF0F20" w:rsidRPr="00A017E5" w:rsidRDefault="00FF0F20" w:rsidP="00FF0F20">
      <w:pPr>
        <w:pStyle w:val="Akapitzlist"/>
        <w:ind w:left="851"/>
        <w:rPr>
          <w:rFonts w:ascii="Times New Roman" w:hAnsi="Times New Roman"/>
          <w:bCs/>
          <w:sz w:val="24"/>
          <w:szCs w:val="24"/>
        </w:rPr>
      </w:pPr>
      <w:r w:rsidRPr="00A017E5">
        <w:rPr>
          <w:rFonts w:ascii="Times New Roman" w:hAnsi="Times New Roman"/>
          <w:sz w:val="24"/>
          <w:szCs w:val="24"/>
        </w:rPr>
        <w:t>- matematyka.</w:t>
      </w:r>
    </w:p>
    <w:p w14:paraId="791E3180" w14:textId="77777777" w:rsidR="00FF0F20" w:rsidRPr="00A017E5" w:rsidRDefault="00FF0F20" w:rsidP="00AA7AC7">
      <w:pPr>
        <w:pStyle w:val="Akapitzlist"/>
        <w:numPr>
          <w:ilvl w:val="1"/>
          <w:numId w:val="27"/>
        </w:numPr>
        <w:ind w:left="426" w:hanging="426"/>
        <w:jc w:val="both"/>
        <w:rPr>
          <w:rFonts w:ascii="Times New Roman" w:hAnsi="Times New Roman"/>
          <w:bCs/>
          <w:sz w:val="24"/>
          <w:szCs w:val="24"/>
        </w:rPr>
      </w:pPr>
      <w:r w:rsidRPr="00A017E5">
        <w:rPr>
          <w:rFonts w:ascii="Times New Roman" w:hAnsi="Times New Roman"/>
          <w:bCs/>
          <w:sz w:val="24"/>
          <w:szCs w:val="24"/>
        </w:rPr>
        <w:t>Egzaminy oceniane są w skali procentowej. Egzamin zostaje uznany za pozytywny w</w:t>
      </w:r>
      <w:r w:rsidR="000A1D40">
        <w:rPr>
          <w:rFonts w:ascii="Times New Roman" w:hAnsi="Times New Roman"/>
          <w:bCs/>
          <w:sz w:val="24"/>
          <w:szCs w:val="24"/>
        </w:rPr>
        <w:t> </w:t>
      </w:r>
      <w:r w:rsidRPr="00A017E5">
        <w:rPr>
          <w:rFonts w:ascii="Times New Roman" w:hAnsi="Times New Roman"/>
          <w:bCs/>
          <w:sz w:val="24"/>
          <w:szCs w:val="24"/>
        </w:rPr>
        <w:t xml:space="preserve">przypadku, gdy kandydat uzyska z obu przedmiotów wynik minimum 30%. Jako trzeci przedmiot uznaje się język obcy z wynikiem 100% - język kraju, w którym kandydat uzyskał świadectwo dojrzałości. Uzyskana średnia z wyniku egzaminu oraz języka obcego jest wynikiem kwalifikującym kandydata. </w:t>
      </w:r>
    </w:p>
    <w:p w14:paraId="165DEB25" w14:textId="77777777" w:rsidR="00FF0F20" w:rsidRPr="00A017E5" w:rsidRDefault="00FF0F20" w:rsidP="00AA7AC7">
      <w:pPr>
        <w:pStyle w:val="Akapitzlist"/>
        <w:numPr>
          <w:ilvl w:val="1"/>
          <w:numId w:val="27"/>
        </w:numPr>
        <w:ind w:left="426" w:hanging="426"/>
        <w:jc w:val="both"/>
        <w:rPr>
          <w:rFonts w:ascii="Times New Roman" w:hAnsi="Times New Roman"/>
          <w:bCs/>
          <w:sz w:val="24"/>
          <w:szCs w:val="24"/>
        </w:rPr>
      </w:pPr>
      <w:r w:rsidRPr="00A017E5">
        <w:rPr>
          <w:rFonts w:ascii="Times New Roman" w:hAnsi="Times New Roman"/>
          <w:bCs/>
          <w:sz w:val="24"/>
          <w:szCs w:val="24"/>
        </w:rPr>
        <w:t xml:space="preserve">Egzaminy mogą być organizowane przez firmy </w:t>
      </w:r>
      <w:proofErr w:type="spellStart"/>
      <w:r w:rsidRPr="00A017E5">
        <w:rPr>
          <w:rFonts w:ascii="Times New Roman" w:hAnsi="Times New Roman"/>
          <w:bCs/>
          <w:sz w:val="24"/>
          <w:szCs w:val="24"/>
        </w:rPr>
        <w:t>rekruterskie</w:t>
      </w:r>
      <w:proofErr w:type="spellEnd"/>
      <w:r w:rsidRPr="00A017E5">
        <w:rPr>
          <w:rFonts w:ascii="Times New Roman" w:hAnsi="Times New Roman"/>
          <w:bCs/>
          <w:sz w:val="24"/>
          <w:szCs w:val="24"/>
        </w:rPr>
        <w:t xml:space="preserve"> poza siedzibą Uniwersytetu, wówczas wyniki egzaminów przekazywane są Wydziałowej Komisji Rekrutacyjnej. </w:t>
      </w:r>
    </w:p>
    <w:p w14:paraId="2C12B6CB" w14:textId="77777777" w:rsidR="00FF0F20" w:rsidRPr="00A017E5" w:rsidRDefault="00FF0F20" w:rsidP="00AA7AC7">
      <w:pPr>
        <w:pStyle w:val="Akapitzlist"/>
        <w:numPr>
          <w:ilvl w:val="1"/>
          <w:numId w:val="27"/>
        </w:numPr>
        <w:ind w:left="426" w:hanging="426"/>
        <w:jc w:val="both"/>
        <w:rPr>
          <w:rFonts w:ascii="Times New Roman" w:hAnsi="Times New Roman"/>
          <w:bCs/>
          <w:sz w:val="24"/>
          <w:szCs w:val="24"/>
        </w:rPr>
      </w:pPr>
      <w:r w:rsidRPr="00A017E5">
        <w:rPr>
          <w:rFonts w:ascii="Times New Roman" w:hAnsi="Times New Roman"/>
          <w:sz w:val="24"/>
          <w:szCs w:val="24"/>
        </w:rPr>
        <w:t xml:space="preserve">Podstawą kwalifikacji kandydatów jest wynik postępowania rekrutacyjnego wyrażony </w:t>
      </w:r>
      <w:r>
        <w:rPr>
          <w:rFonts w:ascii="Times New Roman" w:hAnsi="Times New Roman"/>
          <w:sz w:val="24"/>
          <w:szCs w:val="24"/>
        </w:rPr>
        <w:br/>
      </w:r>
      <w:r w:rsidRPr="00A017E5">
        <w:rPr>
          <w:rFonts w:ascii="Times New Roman" w:hAnsi="Times New Roman"/>
          <w:sz w:val="24"/>
          <w:szCs w:val="24"/>
        </w:rPr>
        <w:t>w % możliwych do uzyskania dla danego kryterium (system „nowa matura”, system „stara matura”, dyplom IB, dyplom EB, egzaminy wstępne). Na podstawie wyników procentowych Wydziałowa Komisja Rekrutacyjna sporządza rankingową listę kandydatów.</w:t>
      </w:r>
    </w:p>
    <w:p w14:paraId="64FB671B" w14:textId="77777777" w:rsidR="00FF0F20" w:rsidRPr="00A017E5" w:rsidRDefault="00FF0F20" w:rsidP="00AA7AC7">
      <w:pPr>
        <w:pStyle w:val="Akapitzlist"/>
        <w:numPr>
          <w:ilvl w:val="1"/>
          <w:numId w:val="27"/>
        </w:numPr>
        <w:ind w:left="426" w:hanging="426"/>
        <w:jc w:val="both"/>
        <w:rPr>
          <w:rFonts w:ascii="Times New Roman" w:hAnsi="Times New Roman"/>
          <w:bCs/>
          <w:sz w:val="24"/>
          <w:szCs w:val="24"/>
        </w:rPr>
      </w:pPr>
      <w:r w:rsidRPr="00A017E5">
        <w:rPr>
          <w:rFonts w:ascii="Times New Roman" w:hAnsi="Times New Roman"/>
          <w:bCs/>
          <w:sz w:val="24"/>
          <w:szCs w:val="24"/>
        </w:rPr>
        <w:t>Terminy związane procedurą rekrutacyjną określa harmonogram rekrutacji.</w:t>
      </w:r>
    </w:p>
    <w:p w14:paraId="1BAF5D17" w14:textId="77777777" w:rsidR="008F3E29" w:rsidRPr="002635AC" w:rsidRDefault="008F3E29" w:rsidP="000820E1">
      <w:pPr>
        <w:jc w:val="center"/>
        <w:rPr>
          <w:rFonts w:ascii="Times New Roman" w:hAnsi="Times New Roman"/>
          <w:bCs/>
          <w:sz w:val="24"/>
          <w:szCs w:val="24"/>
        </w:rPr>
      </w:pPr>
      <w:r w:rsidRPr="002635AC">
        <w:rPr>
          <w:rFonts w:ascii="Times New Roman" w:hAnsi="Times New Roman"/>
          <w:bCs/>
          <w:sz w:val="24"/>
          <w:szCs w:val="24"/>
        </w:rPr>
        <w:t>§14</w:t>
      </w:r>
    </w:p>
    <w:p w14:paraId="3192EC82" w14:textId="77777777" w:rsidR="008F3E29" w:rsidRPr="002635AC" w:rsidRDefault="008F3E29" w:rsidP="008F3E29">
      <w:pPr>
        <w:rPr>
          <w:rFonts w:ascii="Times New Roman" w:hAnsi="Times New Roman"/>
          <w:sz w:val="24"/>
          <w:szCs w:val="24"/>
        </w:rPr>
      </w:pPr>
      <w:r w:rsidRPr="002635AC">
        <w:rPr>
          <w:rFonts w:ascii="Times New Roman" w:hAnsi="Times New Roman"/>
          <w:b/>
          <w:sz w:val="24"/>
          <w:szCs w:val="24"/>
        </w:rPr>
        <w:t xml:space="preserve">Zasady naboru na studia drugiego stopnia </w:t>
      </w:r>
    </w:p>
    <w:p w14:paraId="6C88170F" w14:textId="77777777" w:rsidR="008F3E29" w:rsidRPr="002635AC" w:rsidRDefault="008F3E29" w:rsidP="008F3E29">
      <w:pPr>
        <w:rPr>
          <w:rFonts w:ascii="Times New Roman" w:hAnsi="Times New Roman"/>
          <w:b/>
          <w:sz w:val="24"/>
          <w:szCs w:val="24"/>
        </w:rPr>
      </w:pPr>
      <w:r w:rsidRPr="002635AC">
        <w:rPr>
          <w:rFonts w:ascii="Times New Roman" w:hAnsi="Times New Roman"/>
          <w:b/>
          <w:sz w:val="24"/>
          <w:szCs w:val="24"/>
        </w:rPr>
        <w:t>A. Postępowanie kwalifikacyjne – ranking wyniku studiów</w:t>
      </w:r>
    </w:p>
    <w:p w14:paraId="3BE98081" w14:textId="77777777" w:rsidR="008F3E29" w:rsidRPr="002635AC" w:rsidRDefault="008F3E29" w:rsidP="00AA7AC7">
      <w:pPr>
        <w:pStyle w:val="Akapitzlist"/>
        <w:numPr>
          <w:ilvl w:val="0"/>
          <w:numId w:val="28"/>
        </w:numPr>
        <w:spacing w:after="0"/>
        <w:ind w:left="426" w:hanging="426"/>
        <w:jc w:val="both"/>
        <w:rPr>
          <w:rFonts w:ascii="Times New Roman" w:hAnsi="Times New Roman"/>
          <w:sz w:val="24"/>
          <w:szCs w:val="24"/>
        </w:rPr>
      </w:pPr>
      <w:r w:rsidRPr="002635AC">
        <w:rPr>
          <w:rFonts w:ascii="Times New Roman" w:hAnsi="Times New Roman"/>
          <w:sz w:val="24"/>
          <w:szCs w:val="24"/>
        </w:rPr>
        <w:t>Warunkiem ubiegania się o przyjęcie na studia drugiego stopnia danego kierunku jest posiadanie dyplomu ukończenia studiów co najmniej pierwszego stopnia (zawodowych) z</w:t>
      </w:r>
      <w:r w:rsidR="000A1D40">
        <w:rPr>
          <w:rFonts w:ascii="Times New Roman" w:hAnsi="Times New Roman"/>
          <w:sz w:val="24"/>
          <w:szCs w:val="24"/>
        </w:rPr>
        <w:t> </w:t>
      </w:r>
      <w:r w:rsidRPr="002635AC">
        <w:rPr>
          <w:rFonts w:ascii="Times New Roman" w:hAnsi="Times New Roman"/>
          <w:sz w:val="24"/>
          <w:szCs w:val="24"/>
        </w:rPr>
        <w:t xml:space="preserve">uwzględnieniem ust. 4. </w:t>
      </w:r>
    </w:p>
    <w:p w14:paraId="07F397A1" w14:textId="77777777" w:rsidR="008F3E29" w:rsidRPr="002635AC" w:rsidRDefault="00A86476" w:rsidP="00AA7AC7">
      <w:pPr>
        <w:pStyle w:val="Akapitzlist"/>
        <w:numPr>
          <w:ilvl w:val="0"/>
          <w:numId w:val="28"/>
        </w:numPr>
        <w:spacing w:after="0"/>
        <w:ind w:left="426" w:hanging="426"/>
        <w:jc w:val="both"/>
        <w:rPr>
          <w:rFonts w:ascii="Times New Roman" w:hAnsi="Times New Roman"/>
          <w:sz w:val="24"/>
          <w:szCs w:val="24"/>
        </w:rPr>
      </w:pPr>
      <w:r w:rsidRPr="002635AC">
        <w:rPr>
          <w:rFonts w:ascii="Times New Roman" w:hAnsi="Times New Roman"/>
          <w:sz w:val="24"/>
          <w:szCs w:val="24"/>
        </w:rPr>
        <w:t>Dziekan lub dyrektor szkoły/filii określa wykaz kierunków studiów, których absolwenci mogą ubiegać się o przyjęcie na studia na danym kierunku w Uniwersytecie. Wykaz ten uwzględnia kierunki, których program studiów zrealizowany przed kandydata, potwierdzony dyplomem będącym podstawą do przyjęcia na studia, zawiera efekty uczenia się zgodne z efektami uczenia się oczekiwanymi od kandydatów na studia na danym kierunku.</w:t>
      </w:r>
    </w:p>
    <w:p w14:paraId="270CA8E6" w14:textId="77777777" w:rsidR="008F3E29" w:rsidRPr="002635AC" w:rsidRDefault="008F3E29" w:rsidP="00AA7AC7">
      <w:pPr>
        <w:pStyle w:val="Akapitzlist"/>
        <w:numPr>
          <w:ilvl w:val="0"/>
          <w:numId w:val="28"/>
        </w:numPr>
        <w:spacing w:after="0"/>
        <w:ind w:left="426" w:hanging="426"/>
        <w:jc w:val="both"/>
        <w:rPr>
          <w:rFonts w:ascii="Times New Roman" w:hAnsi="Times New Roman"/>
          <w:sz w:val="24"/>
          <w:szCs w:val="24"/>
        </w:rPr>
      </w:pPr>
      <w:r w:rsidRPr="002635AC">
        <w:rPr>
          <w:rFonts w:ascii="Times New Roman" w:hAnsi="Times New Roman"/>
          <w:sz w:val="24"/>
          <w:szCs w:val="24"/>
        </w:rPr>
        <w:lastRenderedPageBreak/>
        <w:t>Kryterium kwalifikacji kandydatów na studia drugiego stopnia jest ranking ostatecznego wyniku studiów bez wyrównania do pełnej oceny, w ramach określonej liczby miejsc.</w:t>
      </w:r>
    </w:p>
    <w:p w14:paraId="2BB835E1" w14:textId="77777777" w:rsidR="008F3E29" w:rsidRPr="002635AC" w:rsidRDefault="008F3E29" w:rsidP="00AA7AC7">
      <w:pPr>
        <w:pStyle w:val="Akapitzlist"/>
        <w:numPr>
          <w:ilvl w:val="0"/>
          <w:numId w:val="28"/>
        </w:numPr>
        <w:spacing w:after="0"/>
        <w:ind w:left="426" w:hanging="426"/>
        <w:jc w:val="both"/>
        <w:rPr>
          <w:rFonts w:ascii="Times New Roman" w:hAnsi="Times New Roman"/>
          <w:b/>
          <w:sz w:val="24"/>
          <w:szCs w:val="24"/>
        </w:rPr>
      </w:pPr>
      <w:bookmarkStart w:id="11" w:name="_Hlk531683582"/>
      <w:r w:rsidRPr="002635AC">
        <w:rPr>
          <w:rFonts w:ascii="Times New Roman" w:hAnsi="Times New Roman"/>
          <w:sz w:val="24"/>
          <w:szCs w:val="24"/>
        </w:rPr>
        <w:t>Warunkiem ubiegania się o przyjęcie na studia drugiego stopnia kierunku, którego zakres obejmuje kształcenie nauczycieli jest posiadanie uprawień nauczycielskich</w:t>
      </w:r>
      <w:bookmarkEnd w:id="11"/>
      <w:r w:rsidRPr="002635AC">
        <w:rPr>
          <w:rFonts w:ascii="Times New Roman" w:hAnsi="Times New Roman"/>
          <w:sz w:val="24"/>
          <w:szCs w:val="24"/>
        </w:rPr>
        <w:t>.</w:t>
      </w:r>
    </w:p>
    <w:p w14:paraId="54F7C6AA" w14:textId="77777777" w:rsidR="008F3E29" w:rsidRPr="002635AC" w:rsidRDefault="008F3E29" w:rsidP="00AA7AC7">
      <w:pPr>
        <w:pStyle w:val="Akapitzlist"/>
        <w:numPr>
          <w:ilvl w:val="0"/>
          <w:numId w:val="28"/>
        </w:numPr>
        <w:spacing w:after="0"/>
        <w:ind w:left="426" w:hanging="426"/>
        <w:jc w:val="both"/>
        <w:rPr>
          <w:rFonts w:ascii="Times New Roman" w:hAnsi="Times New Roman"/>
          <w:sz w:val="24"/>
          <w:szCs w:val="24"/>
        </w:rPr>
      </w:pPr>
      <w:r w:rsidRPr="002635AC">
        <w:rPr>
          <w:rFonts w:ascii="Times New Roman" w:hAnsi="Times New Roman"/>
          <w:sz w:val="24"/>
          <w:szCs w:val="24"/>
        </w:rPr>
        <w:t>Absolwentowi szkoły wyższej, w której obowiązuje skala ocen z najwyższą oceną 5,50 lub 6,00</w:t>
      </w:r>
      <w:r w:rsidR="000820E1" w:rsidRPr="002635AC">
        <w:rPr>
          <w:rFonts w:ascii="Times New Roman" w:hAnsi="Times New Roman"/>
          <w:sz w:val="24"/>
          <w:szCs w:val="24"/>
        </w:rPr>
        <w:t xml:space="preserve"> </w:t>
      </w:r>
      <w:r w:rsidRPr="002635AC">
        <w:rPr>
          <w:rFonts w:ascii="Times New Roman" w:hAnsi="Times New Roman"/>
          <w:sz w:val="24"/>
          <w:szCs w:val="24"/>
        </w:rPr>
        <w:t xml:space="preserve">- w postępowaniu kwalifikacyjnym uwzględnia się wynik studiów przeliczony wg zasady: </w:t>
      </w:r>
    </w:p>
    <w:p w14:paraId="408D3E00" w14:textId="77777777" w:rsidR="008F3E29" w:rsidRPr="002635AC" w:rsidRDefault="008F3E29" w:rsidP="00AA7AC7">
      <w:pPr>
        <w:numPr>
          <w:ilvl w:val="1"/>
          <w:numId w:val="8"/>
        </w:numPr>
        <w:spacing w:after="0" w:line="276" w:lineRule="auto"/>
        <w:ind w:left="851"/>
        <w:rPr>
          <w:rFonts w:ascii="Times New Roman" w:hAnsi="Times New Roman"/>
          <w:sz w:val="24"/>
          <w:szCs w:val="24"/>
        </w:rPr>
      </w:pPr>
      <w:r w:rsidRPr="002635AC">
        <w:rPr>
          <w:rFonts w:ascii="Times New Roman" w:hAnsi="Times New Roman"/>
          <w:sz w:val="24"/>
          <w:szCs w:val="24"/>
        </w:rPr>
        <w:t>przy skali ocen z najwyższą oceną 5,50 - wynik studiów dzieli się przez współczynnik 1,1,</w:t>
      </w:r>
    </w:p>
    <w:p w14:paraId="05906277" w14:textId="77777777" w:rsidR="008F3E29" w:rsidRPr="002635AC" w:rsidRDefault="008F3E29" w:rsidP="00AA7AC7">
      <w:pPr>
        <w:numPr>
          <w:ilvl w:val="1"/>
          <w:numId w:val="8"/>
        </w:numPr>
        <w:spacing w:after="0" w:line="276" w:lineRule="auto"/>
        <w:ind w:left="851"/>
        <w:rPr>
          <w:rFonts w:ascii="Times New Roman" w:hAnsi="Times New Roman"/>
          <w:sz w:val="24"/>
          <w:szCs w:val="24"/>
        </w:rPr>
      </w:pPr>
      <w:r w:rsidRPr="002635AC">
        <w:rPr>
          <w:rFonts w:ascii="Times New Roman" w:hAnsi="Times New Roman"/>
          <w:sz w:val="24"/>
          <w:szCs w:val="24"/>
        </w:rPr>
        <w:t xml:space="preserve">przy skali ocen z najwyższą oceną 6,00 - wynik studiów dzieli się przez współczynnik 1,2. </w:t>
      </w:r>
    </w:p>
    <w:p w14:paraId="0F1E2841" w14:textId="77777777" w:rsidR="008F3E29" w:rsidRPr="002635AC" w:rsidRDefault="008F3E29" w:rsidP="00AA7AC7">
      <w:pPr>
        <w:pStyle w:val="Akapitzlist"/>
        <w:numPr>
          <w:ilvl w:val="0"/>
          <w:numId w:val="28"/>
        </w:numPr>
        <w:spacing w:after="0"/>
        <w:ind w:left="426" w:hanging="426"/>
        <w:jc w:val="both"/>
        <w:rPr>
          <w:rFonts w:ascii="Times New Roman" w:hAnsi="Times New Roman"/>
          <w:bCs/>
          <w:sz w:val="24"/>
          <w:szCs w:val="24"/>
        </w:rPr>
      </w:pPr>
      <w:r w:rsidRPr="002635AC">
        <w:rPr>
          <w:rFonts w:ascii="Times New Roman" w:hAnsi="Times New Roman"/>
          <w:bCs/>
          <w:sz w:val="24"/>
          <w:szCs w:val="24"/>
        </w:rPr>
        <w:t>Kandydaci ubiegający się o przyjęcie na studia drugiego stopnia zobowiązani są, w</w:t>
      </w:r>
      <w:r w:rsidR="000A1D40">
        <w:rPr>
          <w:rFonts w:ascii="Times New Roman" w:hAnsi="Times New Roman"/>
          <w:bCs/>
          <w:sz w:val="24"/>
          <w:szCs w:val="24"/>
        </w:rPr>
        <w:t> </w:t>
      </w:r>
      <w:r w:rsidRPr="002635AC">
        <w:rPr>
          <w:rFonts w:ascii="Times New Roman" w:hAnsi="Times New Roman"/>
          <w:bCs/>
          <w:sz w:val="24"/>
          <w:szCs w:val="24"/>
        </w:rPr>
        <w:t>terminie określonym w harmonogramie rekrutacji, przedłożyć Komisji Rekrutacyjnej dokument potwierdzający ostateczny wynik studiów pierwszego stopnia (zawodowych) lub magisterskich (drugiego stopnia lub jednolitych magisterskich) - bez wyrównania do pełnej oceny.</w:t>
      </w:r>
    </w:p>
    <w:p w14:paraId="12FB01DC" w14:textId="77777777" w:rsidR="008F3E29" w:rsidRPr="002635AC" w:rsidRDefault="008F3E29" w:rsidP="00AA7AC7">
      <w:pPr>
        <w:pStyle w:val="Akapitzlist"/>
        <w:numPr>
          <w:ilvl w:val="0"/>
          <w:numId w:val="28"/>
        </w:numPr>
        <w:spacing w:after="0"/>
        <w:ind w:left="426" w:hanging="426"/>
        <w:jc w:val="both"/>
        <w:rPr>
          <w:rFonts w:ascii="Times New Roman" w:hAnsi="Times New Roman"/>
          <w:sz w:val="24"/>
          <w:szCs w:val="24"/>
        </w:rPr>
      </w:pPr>
      <w:r w:rsidRPr="002635AC">
        <w:rPr>
          <w:rFonts w:ascii="Times New Roman" w:hAnsi="Times New Roman"/>
          <w:sz w:val="24"/>
          <w:szCs w:val="24"/>
        </w:rPr>
        <w:t>Szczegółowych informacji o kryteriach kwalifikacji i zakresie kierunków, po których absolwenci mogą ubiegać się o przyjęcie na dany kierunek studiów oraz o terminach naboru udzielają pracownicy dziekanatów.</w:t>
      </w:r>
    </w:p>
    <w:p w14:paraId="428309E5" w14:textId="77777777" w:rsidR="008F3E29" w:rsidRPr="002635AC" w:rsidRDefault="008F3E29" w:rsidP="008F3E29">
      <w:pPr>
        <w:rPr>
          <w:rFonts w:ascii="Times New Roman" w:hAnsi="Times New Roman"/>
          <w:b/>
          <w:sz w:val="24"/>
          <w:szCs w:val="24"/>
        </w:rPr>
      </w:pPr>
    </w:p>
    <w:p w14:paraId="381F8024" w14:textId="77777777" w:rsidR="008F3E29" w:rsidRPr="002635AC" w:rsidRDefault="008F3E29" w:rsidP="00DB186E">
      <w:pPr>
        <w:jc w:val="both"/>
        <w:rPr>
          <w:rFonts w:ascii="Times New Roman" w:hAnsi="Times New Roman"/>
          <w:b/>
          <w:bCs/>
          <w:sz w:val="24"/>
          <w:szCs w:val="24"/>
        </w:rPr>
      </w:pPr>
      <w:r w:rsidRPr="002635AC">
        <w:rPr>
          <w:rFonts w:ascii="Times New Roman" w:hAnsi="Times New Roman"/>
          <w:b/>
          <w:sz w:val="24"/>
          <w:szCs w:val="24"/>
        </w:rPr>
        <w:t>B. Postępowanie kwalifikacyjne – zasady</w:t>
      </w:r>
      <w:r w:rsidRPr="002635AC">
        <w:rPr>
          <w:rFonts w:ascii="Times New Roman" w:hAnsi="Times New Roman"/>
          <w:b/>
          <w:bCs/>
          <w:sz w:val="24"/>
          <w:szCs w:val="24"/>
        </w:rPr>
        <w:t xml:space="preserve"> rekrutacji dla kandydatów legitymujących się d</w:t>
      </w:r>
      <w:r w:rsidRPr="002635AC">
        <w:rPr>
          <w:rFonts w:ascii="Times New Roman" w:hAnsi="Times New Roman"/>
          <w:b/>
          <w:sz w:val="24"/>
          <w:szCs w:val="24"/>
        </w:rPr>
        <w:t xml:space="preserve">yplomem ukończenia studiów wyższych </w:t>
      </w:r>
      <w:r w:rsidRPr="002635AC">
        <w:rPr>
          <w:rFonts w:ascii="Times New Roman" w:hAnsi="Times New Roman"/>
          <w:b/>
          <w:bCs/>
          <w:sz w:val="24"/>
          <w:szCs w:val="24"/>
        </w:rPr>
        <w:t xml:space="preserve">uzyskanym za granicą na studia realizowane </w:t>
      </w:r>
      <w:r w:rsidR="000069E0" w:rsidRPr="002635AC">
        <w:rPr>
          <w:rFonts w:ascii="Times New Roman" w:hAnsi="Times New Roman"/>
          <w:b/>
          <w:bCs/>
          <w:sz w:val="24"/>
          <w:szCs w:val="24"/>
        </w:rPr>
        <w:br/>
      </w:r>
      <w:r w:rsidRPr="002635AC">
        <w:rPr>
          <w:rFonts w:ascii="Times New Roman" w:hAnsi="Times New Roman"/>
          <w:b/>
          <w:bCs/>
          <w:sz w:val="24"/>
          <w:szCs w:val="24"/>
        </w:rPr>
        <w:t>w języku polskim</w:t>
      </w:r>
    </w:p>
    <w:p w14:paraId="2B83B8C6" w14:textId="77777777" w:rsidR="008F3E29" w:rsidRPr="002635AC" w:rsidRDefault="008F3E29" w:rsidP="00AA7AC7">
      <w:pPr>
        <w:pStyle w:val="Akapitzlist"/>
        <w:numPr>
          <w:ilvl w:val="2"/>
          <w:numId w:val="8"/>
        </w:numPr>
        <w:ind w:left="426" w:hanging="426"/>
        <w:jc w:val="both"/>
        <w:rPr>
          <w:rFonts w:ascii="Times New Roman" w:hAnsi="Times New Roman"/>
          <w:sz w:val="24"/>
          <w:szCs w:val="24"/>
        </w:rPr>
      </w:pPr>
      <w:r w:rsidRPr="002635AC">
        <w:rPr>
          <w:rFonts w:ascii="Times New Roman" w:hAnsi="Times New Roman"/>
          <w:sz w:val="24"/>
          <w:szCs w:val="24"/>
        </w:rPr>
        <w:t xml:space="preserve">Warunkiem ubiegania się o przyjęcie na studia drugiego stopnia danego kierunku jest posiadanie dyplomu ukończenia studiów uprawniającego do kontynuacji kształcenia na studiach drugiego stopnia w państwie, w którego systemie szkolnictwa wyższego działa uczelnia, która ten dyplom wydała lub dyplomu uprawniającego do dalszego kształcenia w Polsce na podstawie umowy międzynarodowej. Procedurę uznania zagranicznego dyplomu w celu ubiegania się o przyjęcie na studia drugiego stopnia określają odrębne przepisy. </w:t>
      </w:r>
    </w:p>
    <w:p w14:paraId="775459A5" w14:textId="77777777" w:rsidR="008F3E29" w:rsidRPr="002635AC" w:rsidRDefault="00A86476" w:rsidP="00AA7AC7">
      <w:pPr>
        <w:pStyle w:val="Akapitzlist"/>
        <w:numPr>
          <w:ilvl w:val="2"/>
          <w:numId w:val="8"/>
        </w:numPr>
        <w:ind w:left="426" w:hanging="426"/>
        <w:jc w:val="both"/>
        <w:rPr>
          <w:rFonts w:ascii="Times New Roman" w:hAnsi="Times New Roman"/>
          <w:sz w:val="24"/>
          <w:szCs w:val="24"/>
        </w:rPr>
      </w:pPr>
      <w:r w:rsidRPr="002635AC">
        <w:rPr>
          <w:rFonts w:ascii="Times New Roman" w:hAnsi="Times New Roman"/>
          <w:sz w:val="24"/>
          <w:szCs w:val="24"/>
        </w:rPr>
        <w:t>Dziekan lub dyrektor szkoły/filii określa wykaz kierunków studiów, których absolwenci mogą ubiegać się o przyjęcie na studia na danym kierunku w Uniwersytecie. Wykaz ten uwzględnia kierunki, których program studiów zrealizowany przed kandydata, potwierdzony dyplomem będącym podstawą do przyjęcia na studia, zawiera efekty uczenia się zgodne z efektami uczenia się oczekiwanymi od kandydatów na studia na danym kierunku.</w:t>
      </w:r>
      <w:r w:rsidR="008F3E29" w:rsidRPr="002635AC">
        <w:rPr>
          <w:rFonts w:ascii="Times New Roman" w:hAnsi="Times New Roman"/>
          <w:sz w:val="24"/>
          <w:szCs w:val="24"/>
        </w:rPr>
        <w:t xml:space="preserve"> </w:t>
      </w:r>
    </w:p>
    <w:p w14:paraId="7A000759" w14:textId="77777777" w:rsidR="008F3E29" w:rsidRPr="002635AC" w:rsidRDefault="008F3E29" w:rsidP="00AA7AC7">
      <w:pPr>
        <w:pStyle w:val="Akapitzlist"/>
        <w:numPr>
          <w:ilvl w:val="2"/>
          <w:numId w:val="8"/>
        </w:numPr>
        <w:spacing w:after="0"/>
        <w:ind w:left="426" w:hanging="426"/>
        <w:jc w:val="both"/>
        <w:rPr>
          <w:rFonts w:ascii="Times New Roman" w:hAnsi="Times New Roman"/>
          <w:sz w:val="24"/>
          <w:szCs w:val="24"/>
        </w:rPr>
      </w:pPr>
      <w:r w:rsidRPr="002635AC">
        <w:rPr>
          <w:rFonts w:ascii="Times New Roman" w:hAnsi="Times New Roman"/>
          <w:sz w:val="24"/>
          <w:szCs w:val="24"/>
        </w:rPr>
        <w:t>Wyniku studiów lub oceny na dyplomie ukończenia studiów wyższych (z dyplomów wymienionych w ust. 1) nie przelicza się. Oznacza to, że kandydat nie może być bezpośrednio kwalifikowany w konkursie (rankingu) ostatecznego wyniku studiów, lecz zobowiązany jest przystąpić do egzaminu wstępnego ustnego z dwóch przedmiotów:</w:t>
      </w:r>
    </w:p>
    <w:p w14:paraId="6E26DDA3" w14:textId="044D8280" w:rsidR="008F3E29" w:rsidRPr="002635AC" w:rsidRDefault="008F3E29" w:rsidP="00AA7AC7">
      <w:pPr>
        <w:numPr>
          <w:ilvl w:val="0"/>
          <w:numId w:val="9"/>
        </w:numPr>
        <w:spacing w:after="0" w:line="276" w:lineRule="auto"/>
        <w:jc w:val="both"/>
        <w:rPr>
          <w:rFonts w:ascii="Times New Roman" w:hAnsi="Times New Roman"/>
          <w:sz w:val="24"/>
          <w:szCs w:val="24"/>
        </w:rPr>
      </w:pPr>
      <w:r w:rsidRPr="002635AC">
        <w:rPr>
          <w:rFonts w:ascii="Times New Roman" w:hAnsi="Times New Roman"/>
          <w:sz w:val="24"/>
          <w:szCs w:val="24"/>
        </w:rPr>
        <w:t xml:space="preserve">na kierunkach: architektura krajobrazu, biologia, biotechnologia, gastronomia-sztuka kulinarna, mikrobiologia, ochrona środowiska, pielęgniarstwo, rolnictwo, technologia </w:t>
      </w:r>
      <w:r w:rsidRPr="002635AC">
        <w:rPr>
          <w:rFonts w:ascii="Times New Roman" w:hAnsi="Times New Roman"/>
          <w:sz w:val="24"/>
          <w:szCs w:val="24"/>
        </w:rPr>
        <w:lastRenderedPageBreak/>
        <w:t>żywności i żywienie człowieka, towaroznawstwo, zootechnika, zwierzęta w rekreacji, edukacji i terapii – przedmioty: biologia i (chemia lub matematyka),</w:t>
      </w:r>
    </w:p>
    <w:p w14:paraId="64119D3D" w14:textId="77777777" w:rsidR="008F3E29" w:rsidRPr="002635AC" w:rsidRDefault="008F3E29" w:rsidP="00AA7AC7">
      <w:pPr>
        <w:numPr>
          <w:ilvl w:val="0"/>
          <w:numId w:val="9"/>
        </w:numPr>
        <w:spacing w:after="0" w:line="276" w:lineRule="auto"/>
        <w:jc w:val="both"/>
        <w:rPr>
          <w:rFonts w:ascii="Times New Roman" w:hAnsi="Times New Roman"/>
          <w:sz w:val="24"/>
          <w:szCs w:val="24"/>
        </w:rPr>
      </w:pPr>
      <w:r w:rsidRPr="002635AC">
        <w:rPr>
          <w:rFonts w:ascii="Times New Roman" w:hAnsi="Times New Roman"/>
          <w:sz w:val="24"/>
          <w:szCs w:val="24"/>
        </w:rPr>
        <w:t>na kierunkach: edukacja artystyczna w zakresie sztuk plastycznych, edukacja artystyczna w zakresie sztuki muzycznej, filologia polska – przedmioty: język polski i</w:t>
      </w:r>
      <w:r w:rsidR="000A1D40">
        <w:rPr>
          <w:rFonts w:ascii="Times New Roman" w:hAnsi="Times New Roman"/>
          <w:sz w:val="24"/>
          <w:szCs w:val="24"/>
        </w:rPr>
        <w:t> </w:t>
      </w:r>
      <w:r w:rsidRPr="002635AC">
        <w:rPr>
          <w:rFonts w:ascii="Times New Roman" w:hAnsi="Times New Roman"/>
          <w:sz w:val="24"/>
          <w:szCs w:val="24"/>
        </w:rPr>
        <w:t>historia,</w:t>
      </w:r>
    </w:p>
    <w:p w14:paraId="12CA2413" w14:textId="77777777" w:rsidR="008F3E29" w:rsidRPr="002635AC" w:rsidRDefault="008F3E29" w:rsidP="00AA7AC7">
      <w:pPr>
        <w:numPr>
          <w:ilvl w:val="0"/>
          <w:numId w:val="9"/>
        </w:numPr>
        <w:spacing w:after="0" w:line="276" w:lineRule="auto"/>
        <w:jc w:val="both"/>
        <w:rPr>
          <w:rFonts w:ascii="Times New Roman" w:hAnsi="Times New Roman"/>
          <w:sz w:val="24"/>
          <w:szCs w:val="24"/>
        </w:rPr>
      </w:pPr>
      <w:r w:rsidRPr="002635AC">
        <w:rPr>
          <w:rFonts w:ascii="Times New Roman" w:hAnsi="Times New Roman"/>
          <w:sz w:val="24"/>
          <w:szCs w:val="24"/>
        </w:rPr>
        <w:t>na kierunkach: budownictwo, geodezja i kartografia, gospodarka przestrzenna, informatyka, inżynieria precyzyjna w produkcji rolno-spożywczej, inżynieria środowiska, matematyka, mechanika i budowa maszyn, mechatronika, odnawialne źródła energii – przedmioty: matematyka i fizyka,</w:t>
      </w:r>
    </w:p>
    <w:p w14:paraId="6FD6AA7E" w14:textId="2C9422B9" w:rsidR="008F3E29" w:rsidRPr="002635AC" w:rsidRDefault="00A86476" w:rsidP="00AA7AC7">
      <w:pPr>
        <w:numPr>
          <w:ilvl w:val="0"/>
          <w:numId w:val="9"/>
        </w:numPr>
        <w:spacing w:after="0" w:line="276" w:lineRule="auto"/>
        <w:jc w:val="both"/>
        <w:rPr>
          <w:rFonts w:ascii="Times New Roman" w:hAnsi="Times New Roman"/>
          <w:sz w:val="24"/>
          <w:szCs w:val="24"/>
        </w:rPr>
      </w:pPr>
      <w:r w:rsidRPr="002635AC">
        <w:rPr>
          <w:rFonts w:ascii="Times New Roman" w:hAnsi="Times New Roman"/>
          <w:sz w:val="24"/>
          <w:szCs w:val="24"/>
        </w:rPr>
        <w:t>na kierunkach: administracja, analiza i kreowanie trendów, bezpieczeństwo narodowe, bezpieczeństwo wewnętrzne, dziennikarstwo i</w:t>
      </w:r>
      <w:r w:rsidR="000A1D40">
        <w:rPr>
          <w:rFonts w:ascii="Times New Roman" w:hAnsi="Times New Roman"/>
          <w:sz w:val="24"/>
          <w:szCs w:val="24"/>
        </w:rPr>
        <w:t> </w:t>
      </w:r>
      <w:r w:rsidRPr="002635AC">
        <w:rPr>
          <w:rFonts w:ascii="Times New Roman" w:hAnsi="Times New Roman"/>
          <w:sz w:val="24"/>
          <w:szCs w:val="24"/>
        </w:rPr>
        <w:t>komunikacja społeczna, ekonomia, filozofia, historia, interdyscyplinarne studia strategiczne, nauki o rodzinie, pedagogika, pedagogika specjalna, pedagogika wczesnej edukacji, politologia, praca socjalna, turystyka i rekreacja, zarządzanie – przedmioty: geografia i (historia lub wiedza o społeczeństwie),</w:t>
      </w:r>
    </w:p>
    <w:p w14:paraId="19578974" w14:textId="77777777" w:rsidR="008F3E29" w:rsidRPr="002635AC" w:rsidRDefault="00A86476" w:rsidP="00AA7AC7">
      <w:pPr>
        <w:numPr>
          <w:ilvl w:val="0"/>
          <w:numId w:val="9"/>
        </w:numPr>
        <w:spacing w:after="0" w:line="276" w:lineRule="auto"/>
        <w:jc w:val="both"/>
        <w:rPr>
          <w:rFonts w:ascii="Times New Roman" w:hAnsi="Times New Roman"/>
          <w:sz w:val="24"/>
          <w:szCs w:val="24"/>
        </w:rPr>
      </w:pPr>
      <w:bookmarkStart w:id="12" w:name="_Hlk531683954"/>
      <w:r w:rsidRPr="002635AC">
        <w:rPr>
          <w:rFonts w:ascii="Times New Roman" w:hAnsi="Times New Roman"/>
          <w:sz w:val="24"/>
          <w:szCs w:val="24"/>
        </w:rPr>
        <w:t>na kierunku logopedia – przedmioty: biologia i (historia lub wiedza o społeczeństwie),</w:t>
      </w:r>
    </w:p>
    <w:p w14:paraId="4E40ED59" w14:textId="77777777" w:rsidR="008F3E29" w:rsidRPr="002635AC" w:rsidRDefault="00A86476" w:rsidP="00AA7AC7">
      <w:pPr>
        <w:numPr>
          <w:ilvl w:val="0"/>
          <w:numId w:val="9"/>
        </w:numPr>
        <w:spacing w:after="0" w:line="276" w:lineRule="auto"/>
        <w:jc w:val="both"/>
        <w:rPr>
          <w:rFonts w:ascii="Times New Roman" w:hAnsi="Times New Roman"/>
          <w:sz w:val="24"/>
          <w:szCs w:val="24"/>
        </w:rPr>
      </w:pPr>
      <w:r w:rsidRPr="002635AC">
        <w:rPr>
          <w:rFonts w:ascii="Times New Roman" w:hAnsi="Times New Roman"/>
          <w:sz w:val="24"/>
          <w:szCs w:val="24"/>
        </w:rPr>
        <w:t>na kierunkach: filologia angielska, filologia angielska w zakresie nauczania języka – przedmioty: język polski i język angielski,</w:t>
      </w:r>
    </w:p>
    <w:p w14:paraId="2BDE50BE" w14:textId="77777777" w:rsidR="008F3E29" w:rsidRPr="002635AC" w:rsidRDefault="00A86476" w:rsidP="00AA7AC7">
      <w:pPr>
        <w:numPr>
          <w:ilvl w:val="0"/>
          <w:numId w:val="9"/>
        </w:numPr>
        <w:spacing w:after="0" w:line="276" w:lineRule="auto"/>
        <w:jc w:val="both"/>
        <w:rPr>
          <w:rFonts w:ascii="Times New Roman" w:hAnsi="Times New Roman"/>
          <w:sz w:val="24"/>
          <w:szCs w:val="24"/>
        </w:rPr>
      </w:pPr>
      <w:r w:rsidRPr="002635AC">
        <w:rPr>
          <w:rFonts w:ascii="Times New Roman" w:hAnsi="Times New Roman"/>
          <w:sz w:val="24"/>
          <w:szCs w:val="24"/>
        </w:rPr>
        <w:t>na kierunku filologia germańska – przedmioty: język polski i język niemiecki,</w:t>
      </w:r>
    </w:p>
    <w:p w14:paraId="0ACC4199" w14:textId="77777777" w:rsidR="008F3E29" w:rsidRPr="002635AC" w:rsidRDefault="00A86476" w:rsidP="00AA7AC7">
      <w:pPr>
        <w:numPr>
          <w:ilvl w:val="0"/>
          <w:numId w:val="9"/>
        </w:numPr>
        <w:spacing w:after="0" w:line="276" w:lineRule="auto"/>
        <w:jc w:val="both"/>
        <w:rPr>
          <w:rFonts w:ascii="Times New Roman" w:hAnsi="Times New Roman"/>
          <w:sz w:val="24"/>
          <w:szCs w:val="24"/>
        </w:rPr>
      </w:pPr>
      <w:r w:rsidRPr="002635AC">
        <w:rPr>
          <w:rFonts w:ascii="Times New Roman" w:hAnsi="Times New Roman"/>
          <w:sz w:val="24"/>
          <w:szCs w:val="24"/>
        </w:rPr>
        <w:t>na kierunku filologia rosyjska – przedmioty: język polski i język rosyjski,</w:t>
      </w:r>
    </w:p>
    <w:p w14:paraId="58FD4360" w14:textId="77777777" w:rsidR="00A86476" w:rsidRPr="002635AC" w:rsidRDefault="00A86476" w:rsidP="00AA7AC7">
      <w:pPr>
        <w:numPr>
          <w:ilvl w:val="0"/>
          <w:numId w:val="9"/>
        </w:numPr>
        <w:spacing w:after="0" w:line="276" w:lineRule="auto"/>
        <w:jc w:val="both"/>
        <w:rPr>
          <w:rFonts w:ascii="Times New Roman" w:hAnsi="Times New Roman"/>
          <w:sz w:val="24"/>
          <w:szCs w:val="24"/>
        </w:rPr>
      </w:pPr>
      <w:r w:rsidRPr="002635AC">
        <w:rPr>
          <w:rFonts w:ascii="Times New Roman" w:hAnsi="Times New Roman"/>
          <w:sz w:val="24"/>
          <w:szCs w:val="24"/>
        </w:rPr>
        <w:t>na kierunku lingwistyka w biznesie – przedmioty: język</w:t>
      </w:r>
      <w:r w:rsidR="001D0926">
        <w:rPr>
          <w:rFonts w:ascii="Times New Roman" w:hAnsi="Times New Roman"/>
          <w:sz w:val="24"/>
          <w:szCs w:val="24"/>
        </w:rPr>
        <w:t xml:space="preserve"> polski i język</w:t>
      </w:r>
      <w:r w:rsidRPr="002635AC">
        <w:rPr>
          <w:rFonts w:ascii="Times New Roman" w:hAnsi="Times New Roman"/>
          <w:sz w:val="24"/>
          <w:szCs w:val="24"/>
        </w:rPr>
        <w:t xml:space="preserve"> angielski</w:t>
      </w:r>
      <w:r w:rsidR="001D0926">
        <w:rPr>
          <w:rFonts w:ascii="Times New Roman" w:hAnsi="Times New Roman"/>
          <w:sz w:val="24"/>
          <w:szCs w:val="24"/>
        </w:rPr>
        <w:t>.</w:t>
      </w:r>
    </w:p>
    <w:bookmarkEnd w:id="12"/>
    <w:p w14:paraId="070EADF1" w14:textId="77777777" w:rsidR="008F3E29" w:rsidRPr="002635AC" w:rsidRDefault="008F3E29" w:rsidP="00AA7AC7">
      <w:pPr>
        <w:pStyle w:val="Akapitzlist"/>
        <w:numPr>
          <w:ilvl w:val="2"/>
          <w:numId w:val="8"/>
        </w:numPr>
        <w:spacing w:after="0"/>
        <w:ind w:left="426" w:hanging="426"/>
        <w:jc w:val="both"/>
        <w:rPr>
          <w:rFonts w:ascii="Times New Roman" w:hAnsi="Times New Roman"/>
          <w:sz w:val="24"/>
          <w:szCs w:val="24"/>
        </w:rPr>
      </w:pPr>
      <w:r w:rsidRPr="002635AC">
        <w:rPr>
          <w:rFonts w:ascii="Times New Roman" w:hAnsi="Times New Roman"/>
          <w:sz w:val="24"/>
          <w:szCs w:val="24"/>
        </w:rPr>
        <w:t>Egzaminy oceniane są w skali 2-5.</w:t>
      </w:r>
    </w:p>
    <w:p w14:paraId="5933B7E3" w14:textId="77777777" w:rsidR="008F3E29" w:rsidRPr="002635AC" w:rsidRDefault="008F3E29" w:rsidP="00AA7AC7">
      <w:pPr>
        <w:pStyle w:val="Akapitzlist"/>
        <w:numPr>
          <w:ilvl w:val="2"/>
          <w:numId w:val="8"/>
        </w:numPr>
        <w:spacing w:after="0"/>
        <w:ind w:left="426" w:hanging="426"/>
        <w:jc w:val="both"/>
        <w:rPr>
          <w:rFonts w:ascii="Times New Roman" w:hAnsi="Times New Roman"/>
          <w:sz w:val="24"/>
          <w:szCs w:val="24"/>
        </w:rPr>
      </w:pPr>
      <w:r w:rsidRPr="002635AC">
        <w:rPr>
          <w:rFonts w:ascii="Times New Roman" w:hAnsi="Times New Roman"/>
          <w:sz w:val="24"/>
          <w:szCs w:val="24"/>
        </w:rPr>
        <w:t>Egzamin zostaje uznany za pozytywny w przypadku, gdy kandydat uzyska z obu przedmiotów oceny co najmniej dostateczne. Jako trzeci przedmiot uznaje się język obcy z oceną 5,0 (bardzo dobry) – język kraju, w którym kandydat ukończył studia.</w:t>
      </w:r>
    </w:p>
    <w:p w14:paraId="3022684A" w14:textId="77777777" w:rsidR="008F3E29" w:rsidRPr="002635AC" w:rsidRDefault="008F3E29" w:rsidP="00AA7AC7">
      <w:pPr>
        <w:pStyle w:val="Akapitzlist"/>
        <w:numPr>
          <w:ilvl w:val="2"/>
          <w:numId w:val="8"/>
        </w:numPr>
        <w:spacing w:after="0"/>
        <w:ind w:left="426" w:hanging="426"/>
        <w:jc w:val="both"/>
        <w:rPr>
          <w:rFonts w:ascii="Times New Roman" w:hAnsi="Times New Roman"/>
          <w:sz w:val="24"/>
          <w:szCs w:val="24"/>
        </w:rPr>
      </w:pPr>
      <w:r w:rsidRPr="002635AC">
        <w:rPr>
          <w:rFonts w:ascii="Times New Roman" w:hAnsi="Times New Roman"/>
          <w:sz w:val="24"/>
          <w:szCs w:val="24"/>
        </w:rPr>
        <w:t>Uzyskana średnia ocen kwalifikuje kandydata w konkursie (rankingu) ostatecznego wyniku studiów.</w:t>
      </w:r>
    </w:p>
    <w:p w14:paraId="3307BD25" w14:textId="77777777" w:rsidR="008F3E29" w:rsidRPr="002635AC" w:rsidRDefault="008F3E29" w:rsidP="00AA7AC7">
      <w:pPr>
        <w:pStyle w:val="Akapitzlist"/>
        <w:numPr>
          <w:ilvl w:val="2"/>
          <w:numId w:val="8"/>
        </w:numPr>
        <w:spacing w:after="0"/>
        <w:ind w:left="426" w:hanging="426"/>
        <w:jc w:val="both"/>
        <w:rPr>
          <w:rFonts w:ascii="Times New Roman" w:hAnsi="Times New Roman"/>
          <w:sz w:val="24"/>
          <w:szCs w:val="24"/>
        </w:rPr>
      </w:pPr>
      <w:r w:rsidRPr="002635AC">
        <w:rPr>
          <w:rFonts w:ascii="Times New Roman" w:hAnsi="Times New Roman"/>
          <w:sz w:val="24"/>
          <w:szCs w:val="24"/>
        </w:rPr>
        <w:t>Terminy egzaminów ustnych dla kandydatów posiadających dyplomy ukończenia studiów uzyskane za granicą, określa harmonogram rekrutacji.</w:t>
      </w:r>
    </w:p>
    <w:p w14:paraId="4AEFFB40" w14:textId="77777777" w:rsidR="00635EBC" w:rsidRPr="002635AC" w:rsidRDefault="00B92B63" w:rsidP="00AA7AC7">
      <w:pPr>
        <w:pStyle w:val="Akapitzlist"/>
        <w:numPr>
          <w:ilvl w:val="2"/>
          <w:numId w:val="8"/>
        </w:numPr>
        <w:spacing w:after="0"/>
        <w:ind w:left="426" w:hanging="426"/>
        <w:jc w:val="both"/>
        <w:rPr>
          <w:rFonts w:ascii="Times New Roman" w:hAnsi="Times New Roman"/>
          <w:sz w:val="24"/>
          <w:szCs w:val="24"/>
        </w:rPr>
      </w:pPr>
      <w:r w:rsidRPr="00B92B63">
        <w:rPr>
          <w:rFonts w:ascii="Times New Roman" w:hAnsi="Times New Roman"/>
          <w:sz w:val="24"/>
          <w:szCs w:val="24"/>
        </w:rPr>
        <w:t>Egzamin może zostać przeprowadzony z wykorzystaniem  technologii  informatycznych, w sposób zapewniający kontrolę przebiegu egzaminu oraz samodzielność pracy kandydata.</w:t>
      </w:r>
    </w:p>
    <w:p w14:paraId="738692AD" w14:textId="77777777" w:rsidR="008F3E29" w:rsidRPr="002635AC" w:rsidRDefault="008F3E29" w:rsidP="00AA7AC7">
      <w:pPr>
        <w:pStyle w:val="Akapitzlist"/>
        <w:numPr>
          <w:ilvl w:val="2"/>
          <w:numId w:val="8"/>
        </w:numPr>
        <w:spacing w:after="0"/>
        <w:ind w:left="426" w:hanging="426"/>
        <w:jc w:val="both"/>
        <w:rPr>
          <w:rFonts w:ascii="Times New Roman" w:hAnsi="Times New Roman"/>
          <w:sz w:val="24"/>
          <w:szCs w:val="24"/>
        </w:rPr>
      </w:pPr>
      <w:bookmarkStart w:id="13" w:name="_Hlk30663599"/>
      <w:r w:rsidRPr="002635AC">
        <w:rPr>
          <w:rFonts w:ascii="Times New Roman" w:hAnsi="Times New Roman"/>
          <w:sz w:val="24"/>
          <w:szCs w:val="24"/>
        </w:rPr>
        <w:t>W przypadku, gdy o przyjęcie na studia ubiega się osoba z niepełnosprawnością, Komisja Egzaminacyjna w uzgodnieniu z Przewodniczącym Komisji Rekrutacyjnej może, na wniosek kandydata, zastosować inny tryb przeprowadzenia egzaminu, uwzględniając stopień niepełnosprawności oraz specyfikę danego kierunku studiów.</w:t>
      </w:r>
    </w:p>
    <w:bookmarkEnd w:id="13"/>
    <w:p w14:paraId="0CB5DB2E" w14:textId="77777777" w:rsidR="008F3E29" w:rsidRPr="002635AC" w:rsidRDefault="008F3E29" w:rsidP="008F3E29">
      <w:pPr>
        <w:rPr>
          <w:rFonts w:ascii="Times New Roman" w:hAnsi="Times New Roman"/>
          <w:sz w:val="24"/>
          <w:szCs w:val="24"/>
        </w:rPr>
      </w:pPr>
    </w:p>
    <w:p w14:paraId="37A62F94" w14:textId="77777777" w:rsidR="008F3E29" w:rsidRPr="002635AC" w:rsidRDefault="008F3E29" w:rsidP="008F3E29">
      <w:pPr>
        <w:rPr>
          <w:rFonts w:ascii="Times New Roman" w:hAnsi="Times New Roman"/>
          <w:b/>
          <w:bCs/>
          <w:sz w:val="24"/>
          <w:szCs w:val="24"/>
        </w:rPr>
      </w:pPr>
      <w:r w:rsidRPr="002635AC">
        <w:rPr>
          <w:rFonts w:ascii="Times New Roman" w:hAnsi="Times New Roman"/>
          <w:b/>
          <w:sz w:val="24"/>
          <w:szCs w:val="24"/>
        </w:rPr>
        <w:t xml:space="preserve">C. Postępowanie kwalifikacyjne </w:t>
      </w:r>
      <w:r w:rsidRPr="002635AC">
        <w:rPr>
          <w:rFonts w:ascii="Times New Roman" w:hAnsi="Times New Roman"/>
          <w:b/>
          <w:bCs/>
          <w:sz w:val="24"/>
          <w:szCs w:val="24"/>
        </w:rPr>
        <w:t>na studia realizowane w językach obcych</w:t>
      </w:r>
    </w:p>
    <w:p w14:paraId="7D7C1F9F" w14:textId="77777777" w:rsidR="008F3E29" w:rsidRPr="002635AC" w:rsidRDefault="008F3E29" w:rsidP="00AA7AC7">
      <w:pPr>
        <w:pStyle w:val="Akapitzlist"/>
        <w:numPr>
          <w:ilvl w:val="0"/>
          <w:numId w:val="29"/>
        </w:numPr>
        <w:ind w:left="426" w:hanging="426"/>
        <w:jc w:val="both"/>
        <w:rPr>
          <w:rFonts w:ascii="Times New Roman" w:hAnsi="Times New Roman"/>
          <w:sz w:val="24"/>
          <w:szCs w:val="24"/>
        </w:rPr>
      </w:pPr>
      <w:r w:rsidRPr="002635AC">
        <w:rPr>
          <w:rFonts w:ascii="Times New Roman" w:hAnsi="Times New Roman"/>
          <w:sz w:val="24"/>
          <w:szCs w:val="24"/>
        </w:rPr>
        <w:t xml:space="preserve">Warunkiem ubiegania się o przyjęcie na studia drugiego stopnia danego kierunku jest posiadanie dyplomu ukończenia studiów co najmniej pierwszego stopnia (zawodowych), z zastrzeżeniem ust. 3. </w:t>
      </w:r>
    </w:p>
    <w:p w14:paraId="1DD61551" w14:textId="77777777" w:rsidR="008F3E29" w:rsidRPr="002635AC" w:rsidRDefault="00AA0805" w:rsidP="00AA7AC7">
      <w:pPr>
        <w:pStyle w:val="Akapitzlist"/>
        <w:numPr>
          <w:ilvl w:val="0"/>
          <w:numId w:val="29"/>
        </w:numPr>
        <w:ind w:left="426" w:hanging="426"/>
        <w:jc w:val="both"/>
        <w:rPr>
          <w:rFonts w:ascii="Times New Roman" w:hAnsi="Times New Roman"/>
          <w:sz w:val="24"/>
          <w:szCs w:val="24"/>
        </w:rPr>
      </w:pPr>
      <w:r w:rsidRPr="002635AC">
        <w:rPr>
          <w:rFonts w:ascii="Times New Roman" w:hAnsi="Times New Roman"/>
          <w:sz w:val="24"/>
          <w:szCs w:val="24"/>
        </w:rPr>
        <w:t xml:space="preserve">Dziekan lub dyrektor szkoły/filii określa wykaz kierunków studiów, których absolwenci mogą ubiegać się o przyjęcie na studia na danym kierunku w Uniwersytecie. Wykaz ten uwzględnia kierunki, których program studiów zrealizowany przed kandydata, </w:t>
      </w:r>
      <w:r w:rsidRPr="002635AC">
        <w:rPr>
          <w:rFonts w:ascii="Times New Roman" w:hAnsi="Times New Roman"/>
          <w:sz w:val="24"/>
          <w:szCs w:val="24"/>
        </w:rPr>
        <w:lastRenderedPageBreak/>
        <w:t>potwierdzony dyplomem będącym podstawą do przyjęcia na studia, zawiera efekty uczenia się zgodne z efektami uczenia się oczekiwanymi od kandydatów na studia na danym kierunku.</w:t>
      </w:r>
      <w:r w:rsidR="008F3E29" w:rsidRPr="002635AC">
        <w:rPr>
          <w:rFonts w:ascii="Times New Roman" w:hAnsi="Times New Roman"/>
          <w:b/>
          <w:sz w:val="24"/>
          <w:szCs w:val="24"/>
        </w:rPr>
        <w:t xml:space="preserve"> </w:t>
      </w:r>
    </w:p>
    <w:p w14:paraId="38FC9653" w14:textId="77777777" w:rsidR="008F3E29" w:rsidRPr="002635AC" w:rsidRDefault="008F3E29" w:rsidP="00AA7AC7">
      <w:pPr>
        <w:pStyle w:val="Akapitzlist"/>
        <w:numPr>
          <w:ilvl w:val="0"/>
          <w:numId w:val="29"/>
        </w:numPr>
        <w:ind w:left="426" w:hanging="426"/>
        <w:jc w:val="both"/>
        <w:rPr>
          <w:rFonts w:ascii="Times New Roman" w:hAnsi="Times New Roman"/>
          <w:sz w:val="24"/>
          <w:szCs w:val="24"/>
        </w:rPr>
      </w:pPr>
      <w:r w:rsidRPr="002635AC">
        <w:rPr>
          <w:rFonts w:ascii="Times New Roman" w:hAnsi="Times New Roman"/>
          <w:sz w:val="24"/>
          <w:szCs w:val="24"/>
        </w:rPr>
        <w:t xml:space="preserve">Warunkiem ubiegania się o przyjęcie na studia drugiego stopnia danego kierunku jest posiadanie dyplomu ukończenia studiów uprawniającego do kontynuacji kształcenia na studiach drugiego stopnia w państwie, w którego systemie szkolnictwa wyższego działa uczelnia, która ten dyplom wydała lub dyplomu uprawniającego do dalszego kształcenia w Polsce na podstawie umowy międzynarodowej. Procedurę uznania zagranicznego dyplomu w celu ubiegania się o przyjęcie na studia drugiego stopnia określają odrębne przepisy.  </w:t>
      </w:r>
    </w:p>
    <w:p w14:paraId="4D1FB615" w14:textId="77777777" w:rsidR="008F3E29" w:rsidRPr="002635AC" w:rsidRDefault="008F3E29" w:rsidP="00AA7AC7">
      <w:pPr>
        <w:pStyle w:val="Akapitzlist"/>
        <w:numPr>
          <w:ilvl w:val="0"/>
          <w:numId w:val="29"/>
        </w:numPr>
        <w:ind w:left="426" w:hanging="426"/>
        <w:jc w:val="both"/>
        <w:rPr>
          <w:rFonts w:ascii="Times New Roman" w:hAnsi="Times New Roman"/>
          <w:sz w:val="24"/>
          <w:szCs w:val="24"/>
        </w:rPr>
      </w:pPr>
      <w:r w:rsidRPr="002635AC">
        <w:rPr>
          <w:rFonts w:ascii="Times New Roman" w:hAnsi="Times New Roman"/>
          <w:sz w:val="24"/>
          <w:szCs w:val="24"/>
        </w:rPr>
        <w:t xml:space="preserve">O przyjęciu na studia decyduje złożenie kompletnego i spełniającego wymagania formalne zestawu dokumentów, o którym mowa w </w:t>
      </w:r>
      <w:r w:rsidRPr="002635AC">
        <w:rPr>
          <w:rFonts w:ascii="Times New Roman" w:hAnsi="Times New Roman"/>
          <w:bCs/>
          <w:sz w:val="24"/>
          <w:szCs w:val="24"/>
        </w:rPr>
        <w:t>§15</w:t>
      </w:r>
      <w:r w:rsidRPr="002635AC">
        <w:rPr>
          <w:rFonts w:ascii="Times New Roman" w:hAnsi="Times New Roman"/>
          <w:sz w:val="24"/>
          <w:szCs w:val="24"/>
        </w:rPr>
        <w:t>.</w:t>
      </w:r>
    </w:p>
    <w:p w14:paraId="54992BDA" w14:textId="77777777" w:rsidR="008F3E29" w:rsidRPr="002635AC" w:rsidRDefault="008F3E29" w:rsidP="00DB186E">
      <w:pPr>
        <w:jc w:val="center"/>
        <w:rPr>
          <w:rFonts w:ascii="Times New Roman" w:hAnsi="Times New Roman"/>
          <w:sz w:val="24"/>
          <w:szCs w:val="24"/>
        </w:rPr>
      </w:pPr>
      <w:r w:rsidRPr="002635AC">
        <w:rPr>
          <w:rFonts w:ascii="Times New Roman" w:hAnsi="Times New Roman"/>
          <w:bCs/>
          <w:sz w:val="24"/>
          <w:szCs w:val="24"/>
        </w:rPr>
        <w:t>§15</w:t>
      </w:r>
    </w:p>
    <w:p w14:paraId="13343D70" w14:textId="77777777" w:rsidR="008F3E29" w:rsidRPr="00CA33DB" w:rsidRDefault="008F3E29" w:rsidP="00AA7AC7">
      <w:pPr>
        <w:pStyle w:val="Akapitzlist"/>
        <w:numPr>
          <w:ilvl w:val="0"/>
          <w:numId w:val="30"/>
        </w:numPr>
        <w:spacing w:after="0"/>
        <w:ind w:left="426" w:hanging="426"/>
        <w:jc w:val="both"/>
        <w:rPr>
          <w:rFonts w:ascii="Times New Roman" w:hAnsi="Times New Roman"/>
          <w:sz w:val="24"/>
          <w:szCs w:val="24"/>
        </w:rPr>
      </w:pPr>
      <w:r w:rsidRPr="00CA33DB">
        <w:rPr>
          <w:rFonts w:ascii="Times New Roman" w:hAnsi="Times New Roman"/>
          <w:sz w:val="24"/>
          <w:szCs w:val="24"/>
        </w:rPr>
        <w:t>Kandydaci zakwalifikowani na studia drugiego stopnia zobowiązani są do potwierdzenia zamiaru studiowania poprzez dostarczenie wymaganych dokumentów:</w:t>
      </w:r>
    </w:p>
    <w:p w14:paraId="5625B319" w14:textId="77777777" w:rsidR="008F3E29" w:rsidRPr="00CA33DB" w:rsidRDefault="008F3E29" w:rsidP="00AA7AC7">
      <w:pPr>
        <w:numPr>
          <w:ilvl w:val="0"/>
          <w:numId w:val="10"/>
        </w:numPr>
        <w:spacing w:after="0" w:line="276" w:lineRule="auto"/>
        <w:ind w:left="851"/>
        <w:jc w:val="both"/>
        <w:rPr>
          <w:rFonts w:ascii="Times New Roman" w:hAnsi="Times New Roman"/>
          <w:sz w:val="24"/>
          <w:szCs w:val="24"/>
        </w:rPr>
      </w:pPr>
      <w:r w:rsidRPr="00CA33DB">
        <w:rPr>
          <w:rFonts w:ascii="Times New Roman" w:hAnsi="Times New Roman"/>
          <w:sz w:val="24"/>
          <w:szCs w:val="24"/>
        </w:rPr>
        <w:t>podania o przyjęcie na studia (na wydruku z IRK) opatrzonego własnoręcznym podpisem,</w:t>
      </w:r>
    </w:p>
    <w:p w14:paraId="7F54B5DF" w14:textId="77777777" w:rsidR="008F3E29" w:rsidRPr="00CA33DB" w:rsidRDefault="008F3E29" w:rsidP="00AA7AC7">
      <w:pPr>
        <w:numPr>
          <w:ilvl w:val="0"/>
          <w:numId w:val="10"/>
        </w:numPr>
        <w:spacing w:after="0" w:line="276" w:lineRule="auto"/>
        <w:ind w:left="851"/>
        <w:jc w:val="both"/>
        <w:rPr>
          <w:rFonts w:ascii="Times New Roman" w:hAnsi="Times New Roman"/>
          <w:sz w:val="24"/>
          <w:szCs w:val="24"/>
        </w:rPr>
      </w:pPr>
      <w:r w:rsidRPr="00CA33DB">
        <w:rPr>
          <w:rFonts w:ascii="Times New Roman" w:hAnsi="Times New Roman"/>
          <w:sz w:val="24"/>
          <w:szCs w:val="24"/>
        </w:rPr>
        <w:t>kserokopii dyplomu ukończonych studiów pierwszego stopnia (zawodowych) lub magisterskich (drugiego stopnia lub jednolitych magisterskich) - oryginał do wglądu,</w:t>
      </w:r>
    </w:p>
    <w:p w14:paraId="249D1B25" w14:textId="77777777" w:rsidR="00A27291" w:rsidRDefault="00A27291" w:rsidP="00AA7AC7">
      <w:pPr>
        <w:numPr>
          <w:ilvl w:val="0"/>
          <w:numId w:val="10"/>
        </w:numPr>
        <w:spacing w:after="0" w:line="276" w:lineRule="auto"/>
        <w:ind w:left="851"/>
        <w:jc w:val="both"/>
        <w:rPr>
          <w:rFonts w:ascii="Times New Roman" w:hAnsi="Times New Roman"/>
          <w:sz w:val="24"/>
          <w:szCs w:val="24"/>
        </w:rPr>
      </w:pPr>
      <w:r w:rsidRPr="00A27291">
        <w:rPr>
          <w:rFonts w:ascii="Times New Roman" w:hAnsi="Times New Roman"/>
          <w:sz w:val="24"/>
          <w:szCs w:val="24"/>
        </w:rPr>
        <w:t xml:space="preserve">fotografii o wymiarach 35 x 45mm, na jasnym tle, zgodne z wymaganiami stosowanymi przy wydawaniu dowodów osobistych, opisaną na odwrocie imieniem (imionami) i nazwiskiem oraz numerem IRK ID </w:t>
      </w:r>
    </w:p>
    <w:p w14:paraId="6D028B35" w14:textId="0ABD8B7E" w:rsidR="008F3E29" w:rsidRPr="00CA33DB" w:rsidRDefault="008F3E29" w:rsidP="00AA7AC7">
      <w:pPr>
        <w:numPr>
          <w:ilvl w:val="0"/>
          <w:numId w:val="10"/>
        </w:numPr>
        <w:spacing w:after="0" w:line="276" w:lineRule="auto"/>
        <w:ind w:left="851"/>
        <w:jc w:val="both"/>
        <w:rPr>
          <w:rFonts w:ascii="Times New Roman" w:hAnsi="Times New Roman"/>
          <w:sz w:val="24"/>
          <w:szCs w:val="24"/>
        </w:rPr>
      </w:pPr>
      <w:r w:rsidRPr="00CA33DB">
        <w:rPr>
          <w:rFonts w:ascii="Times New Roman" w:hAnsi="Times New Roman"/>
          <w:sz w:val="24"/>
          <w:szCs w:val="24"/>
        </w:rPr>
        <w:t>Kandydaci zakwalifikowani na studia drugiego stopnia realizowane w językach obcych zobowiązani do dostarczenia dodatkow</w:t>
      </w:r>
      <w:r w:rsidR="000069E0" w:rsidRPr="00CA33DB">
        <w:rPr>
          <w:rFonts w:ascii="Times New Roman" w:hAnsi="Times New Roman"/>
          <w:sz w:val="24"/>
          <w:szCs w:val="24"/>
        </w:rPr>
        <w:t xml:space="preserve">o </w:t>
      </w:r>
      <w:r w:rsidRPr="00CA33DB">
        <w:rPr>
          <w:rFonts w:ascii="Times New Roman" w:hAnsi="Times New Roman"/>
          <w:sz w:val="24"/>
          <w:szCs w:val="24"/>
        </w:rPr>
        <w:t>potwierdzeni</w:t>
      </w:r>
      <w:r w:rsidR="000069E0" w:rsidRPr="00CA33DB">
        <w:rPr>
          <w:rFonts w:ascii="Times New Roman" w:hAnsi="Times New Roman"/>
          <w:sz w:val="24"/>
          <w:szCs w:val="24"/>
        </w:rPr>
        <w:t>a</w:t>
      </w:r>
      <w:r w:rsidRPr="00CA33DB">
        <w:rPr>
          <w:rFonts w:ascii="Times New Roman" w:hAnsi="Times New Roman"/>
          <w:sz w:val="24"/>
          <w:szCs w:val="24"/>
        </w:rPr>
        <w:t xml:space="preserve"> posiadania polisy ubezpieczeniowej na wypadek choroby lub następstw nieszczęśliwych wypadków na okres kształcenia w Polsce lub Europejskiej Karty Ubezpieczenia Zdrowotnego lub potwierdzenie przystąpienia do ubezpieczenia w Narodowym Funduszu Zdrowia.</w:t>
      </w:r>
    </w:p>
    <w:p w14:paraId="15A36692" w14:textId="77777777" w:rsidR="008F3E29" w:rsidRPr="00CA33DB" w:rsidRDefault="008F3E29" w:rsidP="00AA7AC7">
      <w:pPr>
        <w:pStyle w:val="Akapitzlist"/>
        <w:numPr>
          <w:ilvl w:val="0"/>
          <w:numId w:val="30"/>
        </w:numPr>
        <w:spacing w:after="0"/>
        <w:ind w:left="426" w:hanging="426"/>
        <w:jc w:val="both"/>
        <w:rPr>
          <w:rFonts w:ascii="Times New Roman" w:hAnsi="Times New Roman"/>
          <w:sz w:val="24"/>
          <w:szCs w:val="24"/>
        </w:rPr>
      </w:pPr>
      <w:r w:rsidRPr="00CA33DB">
        <w:rPr>
          <w:rFonts w:ascii="Times New Roman" w:hAnsi="Times New Roman"/>
          <w:sz w:val="24"/>
          <w:szCs w:val="24"/>
        </w:rPr>
        <w:t>Wymagane dokumenty należy złożyć w terminie określonym w harmonogramie rekrutacji.</w:t>
      </w:r>
    </w:p>
    <w:p w14:paraId="38A29B53" w14:textId="77777777" w:rsidR="008F3E29" w:rsidRPr="00CA33DB" w:rsidRDefault="008F3E29" w:rsidP="00AA7AC7">
      <w:pPr>
        <w:pStyle w:val="Akapitzlist"/>
        <w:numPr>
          <w:ilvl w:val="0"/>
          <w:numId w:val="30"/>
        </w:numPr>
        <w:spacing w:after="0"/>
        <w:ind w:left="426" w:hanging="426"/>
        <w:jc w:val="both"/>
        <w:rPr>
          <w:rFonts w:ascii="Times New Roman" w:hAnsi="Times New Roman"/>
          <w:sz w:val="24"/>
          <w:szCs w:val="24"/>
        </w:rPr>
      </w:pPr>
      <w:r w:rsidRPr="00CA33DB">
        <w:rPr>
          <w:rFonts w:ascii="Times New Roman" w:hAnsi="Times New Roman"/>
          <w:sz w:val="24"/>
          <w:szCs w:val="24"/>
        </w:rPr>
        <w:t>Niedostarczenie w wyznaczonym terminie wymaganych dokumentów oznacza rezygnację ze studiów i powoduje skreślenie kandydata z listy osób kwalifikowanych do przyjęcia na I rok studiów danego kierunku bez odrębnego wezwania do uzupełnienia dokumentów.</w:t>
      </w:r>
    </w:p>
    <w:p w14:paraId="512D800A" w14:textId="77777777" w:rsidR="008F3E29" w:rsidRPr="00CA33DB" w:rsidRDefault="00B92B63" w:rsidP="00AA7AC7">
      <w:pPr>
        <w:pStyle w:val="Akapitzlist"/>
        <w:numPr>
          <w:ilvl w:val="0"/>
          <w:numId w:val="30"/>
        </w:numPr>
        <w:spacing w:after="0"/>
        <w:ind w:left="426" w:hanging="426"/>
        <w:jc w:val="both"/>
        <w:rPr>
          <w:rFonts w:ascii="Times New Roman" w:hAnsi="Times New Roman"/>
          <w:sz w:val="24"/>
          <w:szCs w:val="24"/>
        </w:rPr>
      </w:pPr>
      <w:r w:rsidRPr="00CA33DB">
        <w:rPr>
          <w:rFonts w:ascii="Times New Roman" w:hAnsi="Times New Roman"/>
          <w:sz w:val="24"/>
          <w:szCs w:val="24"/>
        </w:rPr>
        <w:t>Kandydat zakwalifikowany na studia niestacjonarne zobowiązany jest do podpisania umowy o warunkach pobierania opłat za świadczone usługi edukacyjne</w:t>
      </w:r>
      <w:r w:rsidR="008F3E29" w:rsidRPr="00CA33DB">
        <w:rPr>
          <w:rFonts w:ascii="Times New Roman" w:hAnsi="Times New Roman"/>
          <w:sz w:val="24"/>
          <w:szCs w:val="24"/>
        </w:rPr>
        <w:t>.</w:t>
      </w:r>
    </w:p>
    <w:p w14:paraId="5995E502" w14:textId="77777777" w:rsidR="00B92B63" w:rsidRPr="00CA33DB" w:rsidRDefault="00B92B63" w:rsidP="00AA7AC7">
      <w:pPr>
        <w:pStyle w:val="Akapitzlist"/>
        <w:numPr>
          <w:ilvl w:val="0"/>
          <w:numId w:val="30"/>
        </w:numPr>
        <w:spacing w:after="0"/>
        <w:ind w:left="426" w:hanging="426"/>
        <w:jc w:val="both"/>
        <w:rPr>
          <w:rFonts w:ascii="Times New Roman" w:hAnsi="Times New Roman"/>
          <w:sz w:val="24"/>
          <w:szCs w:val="24"/>
        </w:rPr>
      </w:pPr>
      <w:r w:rsidRPr="00CA33DB">
        <w:rPr>
          <w:rFonts w:ascii="Times New Roman" w:hAnsi="Times New Roman"/>
          <w:sz w:val="24"/>
          <w:szCs w:val="24"/>
        </w:rPr>
        <w:t>Rektor może zdecydować o zmianie trybu składania dokumentów w przypadku wprowadzenia stanu nadzwyczajnego, ogłoszenia zagrożenia epidemicznego lub epidemii.</w:t>
      </w:r>
    </w:p>
    <w:p w14:paraId="667F74B6" w14:textId="77777777" w:rsidR="008F3E29" w:rsidRPr="002635AC" w:rsidRDefault="000A1D40" w:rsidP="00536277">
      <w:pPr>
        <w:jc w:val="center"/>
        <w:rPr>
          <w:rFonts w:ascii="Times New Roman" w:hAnsi="Times New Roman"/>
          <w:bCs/>
          <w:sz w:val="24"/>
          <w:szCs w:val="24"/>
        </w:rPr>
      </w:pPr>
      <w:r>
        <w:rPr>
          <w:rFonts w:ascii="Times New Roman" w:hAnsi="Times New Roman"/>
          <w:bCs/>
          <w:sz w:val="24"/>
          <w:szCs w:val="24"/>
        </w:rPr>
        <w:br/>
      </w:r>
      <w:r w:rsidR="008F3E29" w:rsidRPr="002635AC">
        <w:rPr>
          <w:rFonts w:ascii="Times New Roman" w:hAnsi="Times New Roman"/>
          <w:bCs/>
          <w:sz w:val="24"/>
          <w:szCs w:val="24"/>
        </w:rPr>
        <w:t>§16</w:t>
      </w:r>
    </w:p>
    <w:p w14:paraId="42AD550A" w14:textId="77777777" w:rsidR="008F3E29" w:rsidRPr="002635AC" w:rsidRDefault="008F3E29" w:rsidP="00AA7AC7">
      <w:pPr>
        <w:pStyle w:val="Akapitzlist"/>
        <w:numPr>
          <w:ilvl w:val="0"/>
          <w:numId w:val="31"/>
        </w:numPr>
        <w:spacing w:after="0"/>
        <w:ind w:left="426" w:hanging="426"/>
        <w:jc w:val="both"/>
        <w:rPr>
          <w:rFonts w:ascii="Times New Roman" w:hAnsi="Times New Roman"/>
          <w:sz w:val="24"/>
          <w:szCs w:val="24"/>
        </w:rPr>
      </w:pPr>
      <w:r w:rsidRPr="002635AC">
        <w:rPr>
          <w:rFonts w:ascii="Times New Roman" w:hAnsi="Times New Roman"/>
          <w:sz w:val="24"/>
          <w:szCs w:val="24"/>
        </w:rPr>
        <w:t xml:space="preserve">Postępowanie kwalifikacyjne </w:t>
      </w:r>
      <w:r w:rsidR="00231FA5" w:rsidRPr="002635AC">
        <w:rPr>
          <w:rFonts w:ascii="Times New Roman" w:hAnsi="Times New Roman"/>
          <w:sz w:val="24"/>
          <w:szCs w:val="24"/>
        </w:rPr>
        <w:t xml:space="preserve">w odniesieniu do obywateli polskich </w:t>
      </w:r>
      <w:r w:rsidRPr="002635AC">
        <w:rPr>
          <w:rFonts w:ascii="Times New Roman" w:hAnsi="Times New Roman"/>
          <w:sz w:val="24"/>
          <w:szCs w:val="24"/>
        </w:rPr>
        <w:t>przeprowadzają komisje rekrutacyjne powoływane w trybie określonym odrębnymi przepisami</w:t>
      </w:r>
      <w:r w:rsidR="00231FA5" w:rsidRPr="002635AC">
        <w:rPr>
          <w:rFonts w:ascii="Times New Roman" w:hAnsi="Times New Roman"/>
          <w:sz w:val="24"/>
          <w:szCs w:val="24"/>
        </w:rPr>
        <w:t xml:space="preserve">, </w:t>
      </w:r>
      <w:r w:rsidR="000069E0" w:rsidRPr="002635AC">
        <w:rPr>
          <w:rFonts w:ascii="Times New Roman" w:hAnsi="Times New Roman"/>
          <w:sz w:val="24"/>
          <w:szCs w:val="24"/>
        </w:rPr>
        <w:br/>
      </w:r>
      <w:r w:rsidR="00231FA5" w:rsidRPr="002635AC">
        <w:rPr>
          <w:rFonts w:ascii="Times New Roman" w:hAnsi="Times New Roman"/>
          <w:sz w:val="24"/>
          <w:szCs w:val="24"/>
        </w:rPr>
        <w:t>a w przypadku cudzoziemców biuro właściwe ds. współpracy międzynarodowej.</w:t>
      </w:r>
    </w:p>
    <w:p w14:paraId="0EA44231" w14:textId="77777777" w:rsidR="008F3E29" w:rsidRPr="002635AC" w:rsidRDefault="008F3E29" w:rsidP="00AA7AC7">
      <w:pPr>
        <w:pStyle w:val="Akapitzlist"/>
        <w:numPr>
          <w:ilvl w:val="0"/>
          <w:numId w:val="31"/>
        </w:numPr>
        <w:spacing w:after="0"/>
        <w:ind w:left="426" w:hanging="426"/>
        <w:jc w:val="both"/>
        <w:rPr>
          <w:rFonts w:ascii="Times New Roman" w:hAnsi="Times New Roman"/>
          <w:sz w:val="24"/>
          <w:szCs w:val="24"/>
        </w:rPr>
      </w:pPr>
      <w:r w:rsidRPr="002635AC">
        <w:rPr>
          <w:rFonts w:ascii="Times New Roman" w:hAnsi="Times New Roman"/>
          <w:sz w:val="24"/>
          <w:szCs w:val="24"/>
        </w:rPr>
        <w:t>Do zadań komisji rekrutacyjnych należy w szczególności:</w:t>
      </w:r>
    </w:p>
    <w:p w14:paraId="4E8C184F" w14:textId="77777777" w:rsidR="008F3E29" w:rsidRPr="002635AC" w:rsidRDefault="008F3E29" w:rsidP="00AA7AC7">
      <w:pPr>
        <w:numPr>
          <w:ilvl w:val="0"/>
          <w:numId w:val="11"/>
        </w:numPr>
        <w:spacing w:after="0" w:line="276" w:lineRule="auto"/>
        <w:jc w:val="both"/>
        <w:rPr>
          <w:rFonts w:ascii="Times New Roman" w:hAnsi="Times New Roman"/>
          <w:sz w:val="24"/>
          <w:szCs w:val="24"/>
        </w:rPr>
      </w:pPr>
      <w:r w:rsidRPr="002635AC">
        <w:rPr>
          <w:rFonts w:ascii="Times New Roman" w:hAnsi="Times New Roman"/>
          <w:sz w:val="24"/>
          <w:szCs w:val="24"/>
        </w:rPr>
        <w:t>przyjmowanie i kompletowanie dokumentów kandydatów,</w:t>
      </w:r>
    </w:p>
    <w:p w14:paraId="6F8D659D" w14:textId="77777777" w:rsidR="008F3E29" w:rsidRPr="002635AC" w:rsidRDefault="008F3E29" w:rsidP="00AA7AC7">
      <w:pPr>
        <w:numPr>
          <w:ilvl w:val="0"/>
          <w:numId w:val="11"/>
        </w:numPr>
        <w:spacing w:after="0" w:line="276" w:lineRule="auto"/>
        <w:jc w:val="both"/>
        <w:rPr>
          <w:rFonts w:ascii="Times New Roman" w:hAnsi="Times New Roman"/>
          <w:sz w:val="24"/>
          <w:szCs w:val="24"/>
        </w:rPr>
      </w:pPr>
      <w:r w:rsidRPr="002635AC">
        <w:rPr>
          <w:rFonts w:ascii="Times New Roman" w:hAnsi="Times New Roman"/>
          <w:sz w:val="24"/>
          <w:szCs w:val="24"/>
        </w:rPr>
        <w:lastRenderedPageBreak/>
        <w:t>dopuszczanie kandydatów do postępowania kwalifikacyjnego,</w:t>
      </w:r>
    </w:p>
    <w:p w14:paraId="1E802CDA" w14:textId="77777777" w:rsidR="008F3E29" w:rsidRPr="002635AC" w:rsidRDefault="008F3E29" w:rsidP="00AA7AC7">
      <w:pPr>
        <w:numPr>
          <w:ilvl w:val="0"/>
          <w:numId w:val="11"/>
        </w:numPr>
        <w:spacing w:after="0" w:line="276" w:lineRule="auto"/>
        <w:jc w:val="both"/>
        <w:rPr>
          <w:rFonts w:ascii="Times New Roman" w:hAnsi="Times New Roman"/>
          <w:sz w:val="24"/>
          <w:szCs w:val="24"/>
        </w:rPr>
      </w:pPr>
      <w:r w:rsidRPr="002635AC">
        <w:rPr>
          <w:rFonts w:ascii="Times New Roman" w:hAnsi="Times New Roman"/>
          <w:sz w:val="24"/>
          <w:szCs w:val="24"/>
        </w:rPr>
        <w:t>przeprowadzanie kwalifikacji w ramach konkursu (rankingu) świadectw dojrzałości,</w:t>
      </w:r>
    </w:p>
    <w:p w14:paraId="36456191" w14:textId="77777777" w:rsidR="008F3E29" w:rsidRPr="002635AC" w:rsidRDefault="008F3E29" w:rsidP="00AA7AC7">
      <w:pPr>
        <w:numPr>
          <w:ilvl w:val="0"/>
          <w:numId w:val="11"/>
        </w:numPr>
        <w:spacing w:after="0" w:line="276" w:lineRule="auto"/>
        <w:jc w:val="both"/>
        <w:rPr>
          <w:rFonts w:ascii="Times New Roman" w:hAnsi="Times New Roman"/>
          <w:sz w:val="24"/>
          <w:szCs w:val="24"/>
        </w:rPr>
      </w:pPr>
      <w:r w:rsidRPr="002635AC">
        <w:rPr>
          <w:rFonts w:ascii="Times New Roman" w:hAnsi="Times New Roman"/>
          <w:sz w:val="24"/>
          <w:szCs w:val="24"/>
        </w:rPr>
        <w:t>organizacja egzaminu wstępnego,</w:t>
      </w:r>
    </w:p>
    <w:p w14:paraId="1EBCBE43" w14:textId="77777777" w:rsidR="008F3E29" w:rsidRPr="002635AC" w:rsidRDefault="008F3E29" w:rsidP="00AA7AC7">
      <w:pPr>
        <w:numPr>
          <w:ilvl w:val="0"/>
          <w:numId w:val="11"/>
        </w:numPr>
        <w:spacing w:after="0" w:line="276" w:lineRule="auto"/>
        <w:jc w:val="both"/>
        <w:rPr>
          <w:rFonts w:ascii="Times New Roman" w:hAnsi="Times New Roman"/>
          <w:sz w:val="24"/>
          <w:szCs w:val="24"/>
        </w:rPr>
      </w:pPr>
      <w:r w:rsidRPr="002635AC">
        <w:rPr>
          <w:rFonts w:ascii="Times New Roman" w:hAnsi="Times New Roman"/>
          <w:sz w:val="24"/>
          <w:szCs w:val="24"/>
        </w:rPr>
        <w:t>przyjmowanie odwołań od kandydatów na studia i przekazanie ich Rektorowi.</w:t>
      </w:r>
    </w:p>
    <w:p w14:paraId="49DBC7DD" w14:textId="77777777" w:rsidR="008F3E29" w:rsidRPr="002635AC" w:rsidRDefault="008F3E29" w:rsidP="00536277">
      <w:pPr>
        <w:spacing w:after="0" w:line="276" w:lineRule="auto"/>
        <w:jc w:val="both"/>
        <w:rPr>
          <w:rFonts w:ascii="Times New Roman" w:hAnsi="Times New Roman"/>
          <w:sz w:val="24"/>
          <w:szCs w:val="24"/>
        </w:rPr>
      </w:pPr>
      <w:r w:rsidRPr="002635AC">
        <w:rPr>
          <w:rFonts w:ascii="Times New Roman" w:hAnsi="Times New Roman"/>
          <w:sz w:val="24"/>
          <w:szCs w:val="24"/>
        </w:rPr>
        <w:t>3. Wpis na listę studentów lub decyzję o odmowie przyjęcia na studia wydaje:</w:t>
      </w:r>
    </w:p>
    <w:p w14:paraId="0F8F339E" w14:textId="77777777" w:rsidR="008F3E29" w:rsidRPr="002635AC" w:rsidRDefault="008F3E29" w:rsidP="00AA7AC7">
      <w:pPr>
        <w:pStyle w:val="Akapitzlist"/>
        <w:numPr>
          <w:ilvl w:val="1"/>
          <w:numId w:val="30"/>
        </w:numPr>
        <w:spacing w:after="0"/>
        <w:ind w:left="709"/>
        <w:jc w:val="both"/>
        <w:rPr>
          <w:rFonts w:ascii="Times New Roman" w:hAnsi="Times New Roman"/>
          <w:sz w:val="24"/>
          <w:szCs w:val="24"/>
        </w:rPr>
      </w:pPr>
      <w:r w:rsidRPr="002635AC">
        <w:rPr>
          <w:rFonts w:ascii="Times New Roman" w:hAnsi="Times New Roman"/>
          <w:sz w:val="24"/>
          <w:szCs w:val="24"/>
        </w:rPr>
        <w:t>Komisja Rekrutacyjna – w odniesieniu do obywateli polskich,</w:t>
      </w:r>
    </w:p>
    <w:p w14:paraId="03BBEF12" w14:textId="77777777" w:rsidR="008F3E29" w:rsidRPr="002635AC" w:rsidRDefault="008F3E29" w:rsidP="00AA7AC7">
      <w:pPr>
        <w:pStyle w:val="Akapitzlist"/>
        <w:numPr>
          <w:ilvl w:val="1"/>
          <w:numId w:val="30"/>
        </w:numPr>
        <w:spacing w:after="0"/>
        <w:ind w:left="709"/>
        <w:jc w:val="both"/>
        <w:rPr>
          <w:rFonts w:ascii="Times New Roman" w:hAnsi="Times New Roman"/>
          <w:sz w:val="24"/>
          <w:szCs w:val="24"/>
        </w:rPr>
      </w:pPr>
      <w:r w:rsidRPr="002635AC">
        <w:rPr>
          <w:rFonts w:ascii="Times New Roman" w:hAnsi="Times New Roman"/>
          <w:sz w:val="24"/>
          <w:szCs w:val="24"/>
        </w:rPr>
        <w:t>Rektor – w odniesieniu do cudzoziemców.</w:t>
      </w:r>
    </w:p>
    <w:p w14:paraId="5BCF41A1" w14:textId="77777777" w:rsidR="00672205" w:rsidRDefault="00672205" w:rsidP="00536277">
      <w:pPr>
        <w:jc w:val="center"/>
        <w:rPr>
          <w:rFonts w:ascii="Times New Roman" w:hAnsi="Times New Roman"/>
          <w:bCs/>
          <w:sz w:val="24"/>
          <w:szCs w:val="24"/>
        </w:rPr>
      </w:pPr>
    </w:p>
    <w:p w14:paraId="3915B141" w14:textId="77777777" w:rsidR="008F3E29" w:rsidRPr="002635AC" w:rsidRDefault="008F3E29" w:rsidP="00536277">
      <w:pPr>
        <w:jc w:val="center"/>
        <w:rPr>
          <w:rFonts w:ascii="Times New Roman" w:hAnsi="Times New Roman"/>
          <w:bCs/>
          <w:sz w:val="24"/>
          <w:szCs w:val="24"/>
        </w:rPr>
      </w:pPr>
      <w:r w:rsidRPr="002635AC">
        <w:rPr>
          <w:rFonts w:ascii="Times New Roman" w:hAnsi="Times New Roman"/>
          <w:bCs/>
          <w:sz w:val="24"/>
          <w:szCs w:val="24"/>
        </w:rPr>
        <w:t>§17</w:t>
      </w:r>
    </w:p>
    <w:p w14:paraId="103DD672" w14:textId="77777777" w:rsidR="008F3E29" w:rsidRPr="002635AC" w:rsidRDefault="008F3E29" w:rsidP="00AA7AC7">
      <w:pPr>
        <w:pStyle w:val="Akapitzlist"/>
        <w:numPr>
          <w:ilvl w:val="0"/>
          <w:numId w:val="32"/>
        </w:numPr>
        <w:ind w:left="284" w:hanging="284"/>
        <w:jc w:val="both"/>
        <w:rPr>
          <w:rFonts w:ascii="Times New Roman" w:hAnsi="Times New Roman"/>
          <w:sz w:val="24"/>
          <w:szCs w:val="24"/>
        </w:rPr>
      </w:pPr>
      <w:r w:rsidRPr="002635AC">
        <w:rPr>
          <w:rFonts w:ascii="Times New Roman" w:hAnsi="Times New Roman"/>
          <w:sz w:val="24"/>
          <w:szCs w:val="24"/>
        </w:rPr>
        <w:t xml:space="preserve">Od decyzji podjętych przez Komisję Rekrutacyjną kandydatowi przysługuje prawo złożenia odwołania do Rektora w terminie czternastu dni od daty doręczenia decyzji. </w:t>
      </w:r>
    </w:p>
    <w:p w14:paraId="2F587FFF" w14:textId="77777777" w:rsidR="00536277" w:rsidRPr="002635AC" w:rsidRDefault="00536277" w:rsidP="00AA7AC7">
      <w:pPr>
        <w:pStyle w:val="Akapitzlist"/>
        <w:numPr>
          <w:ilvl w:val="0"/>
          <w:numId w:val="32"/>
        </w:numPr>
        <w:spacing w:after="160" w:line="256" w:lineRule="auto"/>
        <w:ind w:left="284" w:hanging="284"/>
        <w:jc w:val="both"/>
        <w:rPr>
          <w:rFonts w:ascii="Times New Roman" w:hAnsi="Times New Roman"/>
          <w:sz w:val="24"/>
          <w:szCs w:val="24"/>
        </w:rPr>
      </w:pPr>
      <w:r w:rsidRPr="002635AC">
        <w:rPr>
          <w:rFonts w:ascii="Times New Roman" w:hAnsi="Times New Roman"/>
          <w:sz w:val="24"/>
          <w:szCs w:val="24"/>
        </w:rPr>
        <w:t>Od decyzji wydanej w pierwszej instancji przez Rektora nie służy odwołanie, jednakże kandydat niezadowolony z decyzji może zwrócić się do Rektora z wnioskiem o ponowne rozpatrzenie sprawy.</w:t>
      </w:r>
    </w:p>
    <w:p w14:paraId="71333665" w14:textId="77777777" w:rsidR="008F3E29" w:rsidRPr="002635AC" w:rsidRDefault="008F3E29" w:rsidP="00AA7AC7">
      <w:pPr>
        <w:pStyle w:val="Akapitzlist"/>
        <w:numPr>
          <w:ilvl w:val="0"/>
          <w:numId w:val="32"/>
        </w:numPr>
        <w:ind w:left="284" w:hanging="284"/>
        <w:jc w:val="both"/>
        <w:rPr>
          <w:rFonts w:ascii="Times New Roman" w:hAnsi="Times New Roman"/>
          <w:sz w:val="24"/>
          <w:szCs w:val="24"/>
        </w:rPr>
      </w:pPr>
      <w:r w:rsidRPr="002635AC">
        <w:rPr>
          <w:rFonts w:ascii="Times New Roman" w:hAnsi="Times New Roman"/>
          <w:sz w:val="24"/>
          <w:szCs w:val="24"/>
        </w:rPr>
        <w:t>Decyzja Rektora jest ostateczna.</w:t>
      </w:r>
    </w:p>
    <w:p w14:paraId="54BABBF3" w14:textId="77777777" w:rsidR="008F3E29" w:rsidRPr="002635AC" w:rsidRDefault="008F3E29" w:rsidP="00536277">
      <w:pPr>
        <w:jc w:val="center"/>
        <w:rPr>
          <w:rFonts w:ascii="Times New Roman" w:hAnsi="Times New Roman"/>
          <w:bCs/>
          <w:sz w:val="24"/>
          <w:szCs w:val="24"/>
        </w:rPr>
      </w:pPr>
      <w:r w:rsidRPr="002635AC">
        <w:rPr>
          <w:rFonts w:ascii="Times New Roman" w:hAnsi="Times New Roman"/>
          <w:bCs/>
          <w:sz w:val="24"/>
          <w:szCs w:val="24"/>
        </w:rPr>
        <w:t>§18</w:t>
      </w:r>
    </w:p>
    <w:p w14:paraId="1AC92B7A" w14:textId="77777777" w:rsidR="00366D2A" w:rsidRPr="002635AC" w:rsidRDefault="0056280F" w:rsidP="0056280F">
      <w:pPr>
        <w:rPr>
          <w:rFonts w:ascii="Times New Roman" w:hAnsi="Times New Roman"/>
          <w:b/>
          <w:bCs/>
          <w:sz w:val="24"/>
          <w:szCs w:val="24"/>
        </w:rPr>
      </w:pPr>
      <w:r w:rsidRPr="002635AC">
        <w:rPr>
          <w:rFonts w:ascii="Times New Roman" w:hAnsi="Times New Roman"/>
          <w:b/>
          <w:bCs/>
          <w:sz w:val="24"/>
          <w:szCs w:val="24"/>
        </w:rPr>
        <w:t>T</w:t>
      </w:r>
      <w:r w:rsidR="00366D2A" w:rsidRPr="002635AC">
        <w:rPr>
          <w:rFonts w:ascii="Times New Roman" w:hAnsi="Times New Roman"/>
          <w:b/>
          <w:bCs/>
          <w:sz w:val="24"/>
          <w:szCs w:val="24"/>
        </w:rPr>
        <w:t>erminy rozpoczęcia i zakończenia rekrutacji</w:t>
      </w:r>
    </w:p>
    <w:p w14:paraId="3295A4C3" w14:textId="77777777" w:rsidR="008F3E29" w:rsidRPr="002635AC" w:rsidRDefault="008F3E29" w:rsidP="00AA7AC7">
      <w:pPr>
        <w:pStyle w:val="Akapitzlist"/>
        <w:numPr>
          <w:ilvl w:val="0"/>
          <w:numId w:val="33"/>
        </w:numPr>
        <w:spacing w:after="0"/>
        <w:ind w:left="284" w:hanging="284"/>
        <w:rPr>
          <w:rFonts w:ascii="Times New Roman" w:hAnsi="Times New Roman"/>
          <w:bCs/>
          <w:sz w:val="24"/>
          <w:szCs w:val="24"/>
        </w:rPr>
      </w:pPr>
      <w:r w:rsidRPr="002635AC">
        <w:rPr>
          <w:rFonts w:ascii="Times New Roman" w:hAnsi="Times New Roman"/>
          <w:bCs/>
          <w:sz w:val="24"/>
          <w:szCs w:val="24"/>
        </w:rPr>
        <w:t>Rekrutacja w Uniwersytecie trwa:</w:t>
      </w:r>
    </w:p>
    <w:p w14:paraId="31DEA495" w14:textId="77777777" w:rsidR="008F3E29" w:rsidRPr="002635AC" w:rsidRDefault="008F3E29" w:rsidP="00AA7AC7">
      <w:pPr>
        <w:pStyle w:val="Akapitzlist"/>
        <w:numPr>
          <w:ilvl w:val="1"/>
          <w:numId w:val="33"/>
        </w:numPr>
        <w:spacing w:after="0"/>
        <w:ind w:left="709"/>
        <w:jc w:val="both"/>
        <w:rPr>
          <w:rFonts w:ascii="Times New Roman" w:hAnsi="Times New Roman"/>
          <w:bCs/>
          <w:sz w:val="24"/>
          <w:szCs w:val="24"/>
        </w:rPr>
      </w:pPr>
      <w:r w:rsidRPr="002635AC">
        <w:rPr>
          <w:rFonts w:ascii="Times New Roman" w:hAnsi="Times New Roman"/>
          <w:bCs/>
          <w:sz w:val="24"/>
          <w:szCs w:val="24"/>
        </w:rPr>
        <w:t>od 25 stycznia do 28 lutego – w rekrutacji śródrocznej,</w:t>
      </w:r>
    </w:p>
    <w:p w14:paraId="455CB681" w14:textId="77777777" w:rsidR="008F3E29" w:rsidRPr="002635AC" w:rsidRDefault="008F3E29" w:rsidP="00AA7AC7">
      <w:pPr>
        <w:pStyle w:val="Akapitzlist"/>
        <w:numPr>
          <w:ilvl w:val="1"/>
          <w:numId w:val="33"/>
        </w:numPr>
        <w:spacing w:after="0"/>
        <w:ind w:left="709"/>
        <w:jc w:val="both"/>
        <w:rPr>
          <w:rFonts w:ascii="Times New Roman" w:hAnsi="Times New Roman"/>
          <w:bCs/>
          <w:sz w:val="24"/>
          <w:szCs w:val="24"/>
        </w:rPr>
      </w:pPr>
      <w:r w:rsidRPr="002635AC">
        <w:rPr>
          <w:rFonts w:ascii="Times New Roman" w:hAnsi="Times New Roman"/>
          <w:bCs/>
          <w:sz w:val="24"/>
          <w:szCs w:val="24"/>
        </w:rPr>
        <w:t xml:space="preserve">od 1 czerwca do </w:t>
      </w:r>
      <w:r w:rsidR="00B92B63">
        <w:rPr>
          <w:rFonts w:ascii="Times New Roman" w:hAnsi="Times New Roman"/>
          <w:bCs/>
          <w:sz w:val="24"/>
          <w:szCs w:val="24"/>
        </w:rPr>
        <w:t>20 października</w:t>
      </w:r>
      <w:r w:rsidRPr="002635AC">
        <w:rPr>
          <w:rFonts w:ascii="Times New Roman" w:hAnsi="Times New Roman"/>
          <w:bCs/>
          <w:sz w:val="24"/>
          <w:szCs w:val="24"/>
        </w:rPr>
        <w:t xml:space="preserve"> – w rekrutacji letniej,</w:t>
      </w:r>
    </w:p>
    <w:p w14:paraId="10D24C8E" w14:textId="77777777" w:rsidR="008F3E29" w:rsidRPr="002635AC" w:rsidRDefault="00B92B63" w:rsidP="00AA7AC7">
      <w:pPr>
        <w:pStyle w:val="Akapitzlist"/>
        <w:numPr>
          <w:ilvl w:val="1"/>
          <w:numId w:val="33"/>
        </w:numPr>
        <w:spacing w:after="0"/>
        <w:ind w:left="709"/>
        <w:jc w:val="both"/>
        <w:rPr>
          <w:rFonts w:ascii="Times New Roman" w:hAnsi="Times New Roman"/>
          <w:bCs/>
          <w:sz w:val="24"/>
          <w:szCs w:val="24"/>
        </w:rPr>
      </w:pPr>
      <w:r w:rsidRPr="00B92B63">
        <w:rPr>
          <w:rFonts w:ascii="Times New Roman" w:hAnsi="Times New Roman"/>
          <w:bCs/>
          <w:sz w:val="24"/>
          <w:szCs w:val="24"/>
        </w:rPr>
        <w:t xml:space="preserve">w sposób ciągły </w:t>
      </w:r>
      <w:r w:rsidR="008F3E29" w:rsidRPr="002635AC">
        <w:rPr>
          <w:rFonts w:ascii="Times New Roman" w:hAnsi="Times New Roman"/>
          <w:bCs/>
          <w:sz w:val="24"/>
          <w:szCs w:val="24"/>
        </w:rPr>
        <w:t>– na kierunki z tokiem nauczania w językach obcych,</w:t>
      </w:r>
    </w:p>
    <w:p w14:paraId="6ECFA752" w14:textId="77777777" w:rsidR="008F3E29" w:rsidRPr="002635AC" w:rsidRDefault="008F3E29" w:rsidP="00C27386">
      <w:pPr>
        <w:spacing w:after="0" w:line="276" w:lineRule="auto"/>
        <w:ind w:left="426"/>
        <w:jc w:val="both"/>
        <w:rPr>
          <w:rFonts w:ascii="Times New Roman" w:hAnsi="Times New Roman"/>
          <w:bCs/>
          <w:sz w:val="24"/>
          <w:szCs w:val="24"/>
        </w:rPr>
      </w:pPr>
      <w:r w:rsidRPr="002635AC">
        <w:rPr>
          <w:rFonts w:ascii="Times New Roman" w:hAnsi="Times New Roman"/>
          <w:bCs/>
          <w:sz w:val="24"/>
          <w:szCs w:val="24"/>
        </w:rPr>
        <w:t>z zastrzeżeniem, że postępowanie odwoławcze będzie prowadzone w terminach wynikających z przepisów Kodeksu postępowania administracyjnego.</w:t>
      </w:r>
    </w:p>
    <w:p w14:paraId="2F52D66C" w14:textId="77777777" w:rsidR="00CA33DB" w:rsidRPr="002635AC" w:rsidRDefault="00CA33DB" w:rsidP="00AA7AC7">
      <w:pPr>
        <w:pStyle w:val="Akapitzlist"/>
        <w:numPr>
          <w:ilvl w:val="0"/>
          <w:numId w:val="33"/>
        </w:numPr>
        <w:spacing w:after="0"/>
        <w:ind w:left="284" w:hanging="284"/>
        <w:jc w:val="both"/>
        <w:rPr>
          <w:rFonts w:ascii="Times New Roman" w:hAnsi="Times New Roman"/>
          <w:bCs/>
          <w:sz w:val="24"/>
          <w:szCs w:val="24"/>
        </w:rPr>
      </w:pPr>
      <w:r w:rsidRPr="002635AC">
        <w:rPr>
          <w:rFonts w:ascii="Times New Roman" w:hAnsi="Times New Roman"/>
          <w:bCs/>
          <w:sz w:val="24"/>
          <w:szCs w:val="24"/>
        </w:rPr>
        <w:t>Szczegółowy harmonogram rekrutacji określa zarządzenie Rektora.</w:t>
      </w:r>
    </w:p>
    <w:p w14:paraId="17F8BACA" w14:textId="7EA8C1A3" w:rsidR="008F3E29" w:rsidRDefault="008F3E29" w:rsidP="00AA7AC7">
      <w:pPr>
        <w:pStyle w:val="Akapitzlist"/>
        <w:numPr>
          <w:ilvl w:val="0"/>
          <w:numId w:val="33"/>
        </w:numPr>
        <w:spacing w:after="0"/>
        <w:ind w:left="284" w:hanging="284"/>
        <w:jc w:val="both"/>
        <w:rPr>
          <w:rFonts w:ascii="Times New Roman" w:hAnsi="Times New Roman"/>
          <w:bCs/>
          <w:sz w:val="24"/>
          <w:szCs w:val="24"/>
        </w:rPr>
      </w:pPr>
      <w:r w:rsidRPr="002635AC">
        <w:rPr>
          <w:rFonts w:ascii="Times New Roman" w:hAnsi="Times New Roman"/>
          <w:bCs/>
          <w:sz w:val="24"/>
          <w:szCs w:val="24"/>
        </w:rPr>
        <w:t xml:space="preserve">Rektor może ustalić rekrutację specjalną - uzupełniającą dla kandydatów, których wynik egzaminu maturalnego z danego przedmiotu lub przedmiotów uwzględnianych </w:t>
      </w:r>
      <w:r w:rsidR="000069E0" w:rsidRPr="002635AC">
        <w:rPr>
          <w:rFonts w:ascii="Times New Roman" w:hAnsi="Times New Roman"/>
          <w:bCs/>
          <w:sz w:val="24"/>
          <w:szCs w:val="24"/>
        </w:rPr>
        <w:br/>
      </w:r>
      <w:r w:rsidRPr="002635AC">
        <w:rPr>
          <w:rFonts w:ascii="Times New Roman" w:hAnsi="Times New Roman"/>
          <w:bCs/>
          <w:sz w:val="24"/>
          <w:szCs w:val="24"/>
        </w:rPr>
        <w:t>w kwalifikacji na studia został podwyższony w wyniku odwołania, o którym mowa w art. 44zzz ust. 7 Ustawy z dnia 7 września 1991 r. o systemie oświaty. Do rekrutacji specjalnej - uzupełniającej mogą przystąpić wyłącznie kandydaci, którzy ubiegali się o przyjęcie na studia pierwszego stopnia lub jednolite studia magisterskie na danym kierunku studiów w</w:t>
      </w:r>
      <w:r w:rsidR="000A1D40">
        <w:rPr>
          <w:rFonts w:ascii="Times New Roman" w:hAnsi="Times New Roman"/>
          <w:bCs/>
          <w:sz w:val="24"/>
          <w:szCs w:val="24"/>
        </w:rPr>
        <w:t> </w:t>
      </w:r>
      <w:r w:rsidRPr="002635AC">
        <w:rPr>
          <w:rFonts w:ascii="Times New Roman" w:hAnsi="Times New Roman"/>
          <w:bCs/>
          <w:sz w:val="24"/>
          <w:szCs w:val="24"/>
        </w:rPr>
        <w:t>rekrutacji zasadniczej.</w:t>
      </w:r>
    </w:p>
    <w:p w14:paraId="2B197A76" w14:textId="22656AEE" w:rsidR="004B5473" w:rsidRPr="00A27291" w:rsidRDefault="004B5473" w:rsidP="00AA7AC7">
      <w:pPr>
        <w:pStyle w:val="Akapitzlist"/>
        <w:numPr>
          <w:ilvl w:val="0"/>
          <w:numId w:val="33"/>
        </w:numPr>
        <w:spacing w:after="0"/>
        <w:ind w:left="284" w:hanging="284"/>
        <w:jc w:val="both"/>
        <w:rPr>
          <w:rFonts w:ascii="Times New Roman" w:hAnsi="Times New Roman"/>
          <w:bCs/>
          <w:sz w:val="24"/>
          <w:szCs w:val="24"/>
        </w:rPr>
      </w:pPr>
      <w:r w:rsidRPr="00A27291">
        <w:rPr>
          <w:rFonts w:ascii="Times New Roman" w:hAnsi="Times New Roman"/>
          <w:bCs/>
          <w:sz w:val="24"/>
          <w:szCs w:val="24"/>
        </w:rPr>
        <w:t>Rektor, z uwagi na sytuację epidemiczną, może zdecydować o zniesieniu bądź zmianie sposobu oceny predyspozycji kandydatów uczestniczących w postępowaniu kwalifikacyjnym na kierunki edukacja artystyczna w zakresie sztuk plastycznych, edukacja artystyczna w zakresie sztuki muzycznej</w:t>
      </w:r>
      <w:r w:rsidR="00E5419F" w:rsidRPr="00A27291">
        <w:rPr>
          <w:rFonts w:ascii="Times New Roman" w:hAnsi="Times New Roman"/>
          <w:bCs/>
          <w:sz w:val="24"/>
          <w:szCs w:val="24"/>
        </w:rPr>
        <w:t xml:space="preserve"> oraz</w:t>
      </w:r>
      <w:r w:rsidRPr="00A27291">
        <w:rPr>
          <w:rFonts w:ascii="Times New Roman" w:hAnsi="Times New Roman"/>
          <w:bCs/>
          <w:sz w:val="24"/>
          <w:szCs w:val="24"/>
        </w:rPr>
        <w:t xml:space="preserve"> logopedia.</w:t>
      </w:r>
    </w:p>
    <w:p w14:paraId="067EB535" w14:textId="77777777" w:rsidR="004B5473" w:rsidRPr="004B5473" w:rsidRDefault="004B5473" w:rsidP="004B5473">
      <w:pPr>
        <w:pStyle w:val="Akapitzlist"/>
        <w:spacing w:after="0"/>
        <w:ind w:left="284"/>
        <w:jc w:val="both"/>
        <w:rPr>
          <w:rFonts w:ascii="Times New Roman" w:hAnsi="Times New Roman"/>
          <w:bCs/>
          <w:color w:val="0070C0"/>
          <w:sz w:val="24"/>
          <w:szCs w:val="24"/>
        </w:rPr>
      </w:pPr>
    </w:p>
    <w:p w14:paraId="3C228AC9" w14:textId="77777777" w:rsidR="008F3E29" w:rsidRPr="002635AC" w:rsidRDefault="008F3E29" w:rsidP="0056280F">
      <w:pPr>
        <w:jc w:val="center"/>
        <w:rPr>
          <w:rFonts w:ascii="Times New Roman" w:hAnsi="Times New Roman"/>
          <w:bCs/>
          <w:sz w:val="24"/>
          <w:szCs w:val="24"/>
        </w:rPr>
      </w:pPr>
      <w:r w:rsidRPr="002635AC">
        <w:rPr>
          <w:rFonts w:ascii="Times New Roman" w:hAnsi="Times New Roman"/>
          <w:bCs/>
          <w:sz w:val="24"/>
          <w:szCs w:val="24"/>
        </w:rPr>
        <w:t>§19</w:t>
      </w:r>
    </w:p>
    <w:p w14:paraId="14330BBA" w14:textId="77777777" w:rsidR="008F3E29" w:rsidRPr="002635AC" w:rsidRDefault="008F3E29" w:rsidP="008F3E29">
      <w:pPr>
        <w:rPr>
          <w:rFonts w:ascii="Times New Roman" w:hAnsi="Times New Roman"/>
          <w:sz w:val="24"/>
          <w:szCs w:val="24"/>
        </w:rPr>
      </w:pPr>
      <w:r w:rsidRPr="002635AC">
        <w:rPr>
          <w:rFonts w:ascii="Times New Roman" w:hAnsi="Times New Roman"/>
          <w:sz w:val="24"/>
          <w:szCs w:val="24"/>
        </w:rPr>
        <w:t>W sprawach nieuregulowanych w niniejszej Uchwale, decyzję podejmuje Rektor.</w:t>
      </w:r>
    </w:p>
    <w:p w14:paraId="3F4CF4DA" w14:textId="77777777" w:rsidR="00624494" w:rsidRDefault="00624494" w:rsidP="0056280F">
      <w:pPr>
        <w:jc w:val="center"/>
        <w:rPr>
          <w:rFonts w:ascii="Times New Roman" w:hAnsi="Times New Roman"/>
          <w:bCs/>
          <w:sz w:val="24"/>
          <w:szCs w:val="24"/>
        </w:rPr>
      </w:pPr>
      <w:bookmarkStart w:id="14" w:name="_Hlk61856582"/>
    </w:p>
    <w:p w14:paraId="4A302399" w14:textId="77777777" w:rsidR="00624494" w:rsidRDefault="00624494" w:rsidP="0056280F">
      <w:pPr>
        <w:jc w:val="center"/>
        <w:rPr>
          <w:rFonts w:ascii="Times New Roman" w:hAnsi="Times New Roman"/>
          <w:bCs/>
          <w:sz w:val="24"/>
          <w:szCs w:val="24"/>
        </w:rPr>
      </w:pPr>
    </w:p>
    <w:p w14:paraId="3F5D81B2" w14:textId="065A1DA6" w:rsidR="008F3E29" w:rsidRPr="002635AC" w:rsidRDefault="008F3E29" w:rsidP="0056280F">
      <w:pPr>
        <w:jc w:val="center"/>
        <w:rPr>
          <w:rFonts w:ascii="Times New Roman" w:hAnsi="Times New Roman"/>
          <w:bCs/>
          <w:sz w:val="24"/>
          <w:szCs w:val="24"/>
        </w:rPr>
      </w:pPr>
      <w:r w:rsidRPr="002635AC">
        <w:rPr>
          <w:rFonts w:ascii="Times New Roman" w:hAnsi="Times New Roman"/>
          <w:bCs/>
          <w:sz w:val="24"/>
          <w:szCs w:val="24"/>
        </w:rPr>
        <w:lastRenderedPageBreak/>
        <w:t>§20</w:t>
      </w:r>
    </w:p>
    <w:p w14:paraId="5C71CFC5" w14:textId="203B30E4" w:rsidR="008F3E29" w:rsidRPr="002635AC" w:rsidRDefault="008F3E29" w:rsidP="008F3E29">
      <w:pPr>
        <w:rPr>
          <w:rFonts w:ascii="Times New Roman" w:hAnsi="Times New Roman"/>
          <w:b/>
          <w:bCs/>
          <w:sz w:val="24"/>
          <w:szCs w:val="24"/>
          <w:lang w:val="x-none"/>
        </w:rPr>
      </w:pPr>
      <w:r w:rsidRPr="002635AC">
        <w:rPr>
          <w:rFonts w:ascii="Times New Roman" w:hAnsi="Times New Roman"/>
          <w:sz w:val="24"/>
          <w:szCs w:val="24"/>
        </w:rPr>
        <w:t>Uchwała wchodzi w życie z dniem jej podjęcia.</w:t>
      </w:r>
    </w:p>
    <w:p w14:paraId="153C9794" w14:textId="77777777" w:rsidR="008F3E29" w:rsidRPr="002635AC" w:rsidRDefault="008F3E29" w:rsidP="0056280F">
      <w:pPr>
        <w:spacing w:after="0" w:line="276" w:lineRule="auto"/>
        <w:ind w:left="5103"/>
        <w:rPr>
          <w:rFonts w:ascii="Times New Roman" w:hAnsi="Times New Roman"/>
          <w:b/>
          <w:bCs/>
          <w:color w:val="0000FF"/>
          <w:sz w:val="24"/>
          <w:szCs w:val="24"/>
        </w:rPr>
      </w:pPr>
      <w:r w:rsidRPr="002635AC">
        <w:rPr>
          <w:rFonts w:ascii="Times New Roman" w:hAnsi="Times New Roman"/>
          <w:b/>
          <w:bCs/>
          <w:sz w:val="24"/>
          <w:szCs w:val="24"/>
        </w:rPr>
        <w:t xml:space="preserve">     </w:t>
      </w:r>
      <w:r w:rsidRPr="002635AC">
        <w:rPr>
          <w:rFonts w:ascii="Times New Roman" w:hAnsi="Times New Roman"/>
          <w:b/>
          <w:bCs/>
          <w:color w:val="0000FF"/>
          <w:sz w:val="24"/>
          <w:szCs w:val="24"/>
        </w:rPr>
        <w:t>Przewodniczący Senatu</w:t>
      </w:r>
    </w:p>
    <w:p w14:paraId="508FD3FE" w14:textId="77777777" w:rsidR="008F3E29" w:rsidRPr="002635AC" w:rsidRDefault="008F3E29" w:rsidP="0056280F">
      <w:pPr>
        <w:spacing w:after="0" w:line="276" w:lineRule="auto"/>
        <w:ind w:left="5103"/>
        <w:rPr>
          <w:rFonts w:ascii="Times New Roman" w:hAnsi="Times New Roman"/>
          <w:b/>
          <w:bCs/>
          <w:color w:val="0000FF"/>
          <w:sz w:val="24"/>
          <w:szCs w:val="24"/>
        </w:rPr>
      </w:pPr>
      <w:r w:rsidRPr="002635AC">
        <w:rPr>
          <w:rFonts w:ascii="Times New Roman" w:hAnsi="Times New Roman"/>
          <w:b/>
          <w:bCs/>
          <w:color w:val="0000FF"/>
          <w:sz w:val="24"/>
          <w:szCs w:val="24"/>
        </w:rPr>
        <w:t xml:space="preserve">                   Rektor</w:t>
      </w:r>
    </w:p>
    <w:p w14:paraId="38C49F33" w14:textId="77777777" w:rsidR="008F3E29" w:rsidRPr="002635AC" w:rsidRDefault="008F3E29" w:rsidP="0056280F">
      <w:pPr>
        <w:spacing w:after="0" w:line="276" w:lineRule="auto"/>
        <w:ind w:left="5103"/>
        <w:rPr>
          <w:rFonts w:ascii="Times New Roman" w:hAnsi="Times New Roman"/>
          <w:b/>
          <w:bCs/>
          <w:sz w:val="24"/>
          <w:szCs w:val="24"/>
        </w:rPr>
      </w:pPr>
    </w:p>
    <w:p w14:paraId="58A5A916" w14:textId="77777777" w:rsidR="008F3E29" w:rsidRPr="002635AC" w:rsidRDefault="008F3E29" w:rsidP="000A1D40">
      <w:pPr>
        <w:spacing w:after="0" w:line="276" w:lineRule="auto"/>
        <w:ind w:left="4820"/>
        <w:rPr>
          <w:rFonts w:ascii="Times New Roman" w:hAnsi="Times New Roman"/>
          <w:b/>
          <w:bCs/>
          <w:i/>
          <w:sz w:val="24"/>
          <w:szCs w:val="24"/>
        </w:rPr>
      </w:pPr>
      <w:r w:rsidRPr="002635AC">
        <w:rPr>
          <w:rFonts w:ascii="Times New Roman" w:hAnsi="Times New Roman"/>
          <w:b/>
          <w:bCs/>
          <w:i/>
          <w:sz w:val="24"/>
          <w:szCs w:val="24"/>
        </w:rPr>
        <w:t xml:space="preserve">Prof. dr hab. </w:t>
      </w:r>
      <w:r w:rsidRPr="002635AC">
        <w:rPr>
          <w:rFonts w:ascii="Times New Roman" w:hAnsi="Times New Roman"/>
          <w:b/>
          <w:bCs/>
          <w:i/>
          <w:color w:val="0000FF"/>
          <w:sz w:val="24"/>
          <w:szCs w:val="24"/>
        </w:rPr>
        <w:t xml:space="preserve">Ryszard J. </w:t>
      </w:r>
      <w:r w:rsidR="002635AC" w:rsidRPr="002635AC">
        <w:rPr>
          <w:rFonts w:ascii="Times New Roman" w:hAnsi="Times New Roman"/>
          <w:b/>
          <w:bCs/>
          <w:i/>
          <w:color w:val="0000FF"/>
          <w:sz w:val="24"/>
          <w:szCs w:val="24"/>
        </w:rPr>
        <w:t>GÓRECKI</w:t>
      </w:r>
    </w:p>
    <w:bookmarkEnd w:id="14"/>
    <w:p w14:paraId="66549F49" w14:textId="65320C69" w:rsidR="008F3E29" w:rsidRDefault="008F3E29" w:rsidP="008F3E29">
      <w:pPr>
        <w:rPr>
          <w:rFonts w:ascii="Times New Roman" w:hAnsi="Times New Roman"/>
          <w:b/>
          <w:sz w:val="24"/>
          <w:szCs w:val="24"/>
        </w:rPr>
      </w:pPr>
    </w:p>
    <w:p w14:paraId="4C12FA60" w14:textId="0F1C13BD" w:rsidR="008135C8" w:rsidRDefault="008135C8" w:rsidP="008F3E29">
      <w:pPr>
        <w:rPr>
          <w:rFonts w:ascii="Times New Roman" w:hAnsi="Times New Roman"/>
          <w:b/>
          <w:sz w:val="24"/>
          <w:szCs w:val="24"/>
        </w:rPr>
      </w:pPr>
    </w:p>
    <w:p w14:paraId="432DEB7D" w14:textId="53AFEC3B" w:rsidR="008135C8" w:rsidRDefault="008135C8" w:rsidP="008F3E29">
      <w:pPr>
        <w:rPr>
          <w:rFonts w:ascii="Times New Roman" w:hAnsi="Times New Roman"/>
          <w:b/>
          <w:sz w:val="24"/>
          <w:szCs w:val="24"/>
        </w:rPr>
      </w:pPr>
    </w:p>
    <w:p w14:paraId="1F067AC3" w14:textId="56A050D2" w:rsidR="008135C8" w:rsidRDefault="008135C8" w:rsidP="008F3E29">
      <w:pPr>
        <w:rPr>
          <w:rFonts w:ascii="Times New Roman" w:hAnsi="Times New Roman"/>
          <w:b/>
          <w:sz w:val="24"/>
          <w:szCs w:val="24"/>
        </w:rPr>
      </w:pPr>
    </w:p>
    <w:p w14:paraId="5F497B27" w14:textId="21067278" w:rsidR="008135C8" w:rsidRDefault="008135C8" w:rsidP="008F3E29">
      <w:pPr>
        <w:rPr>
          <w:rFonts w:ascii="Times New Roman" w:hAnsi="Times New Roman"/>
          <w:b/>
          <w:sz w:val="24"/>
          <w:szCs w:val="24"/>
        </w:rPr>
      </w:pPr>
    </w:p>
    <w:p w14:paraId="0F621D45" w14:textId="420991F8" w:rsidR="008135C8" w:rsidRDefault="008135C8" w:rsidP="008F3E29">
      <w:pPr>
        <w:rPr>
          <w:rFonts w:ascii="Times New Roman" w:hAnsi="Times New Roman"/>
          <w:b/>
          <w:sz w:val="24"/>
          <w:szCs w:val="24"/>
        </w:rPr>
      </w:pPr>
    </w:p>
    <w:p w14:paraId="0431AFE3" w14:textId="01355450" w:rsidR="008135C8" w:rsidRDefault="008135C8" w:rsidP="008F3E29">
      <w:pPr>
        <w:rPr>
          <w:rFonts w:ascii="Times New Roman" w:hAnsi="Times New Roman"/>
          <w:b/>
          <w:sz w:val="24"/>
          <w:szCs w:val="24"/>
        </w:rPr>
      </w:pPr>
    </w:p>
    <w:p w14:paraId="75F0210E" w14:textId="1831056F" w:rsidR="008135C8" w:rsidRDefault="008135C8" w:rsidP="008F3E29">
      <w:pPr>
        <w:rPr>
          <w:rFonts w:ascii="Times New Roman" w:hAnsi="Times New Roman"/>
          <w:b/>
          <w:sz w:val="24"/>
          <w:szCs w:val="24"/>
        </w:rPr>
      </w:pPr>
    </w:p>
    <w:p w14:paraId="2BAA2F32" w14:textId="3AE149A9" w:rsidR="008135C8" w:rsidRDefault="008135C8" w:rsidP="008F3E29">
      <w:pPr>
        <w:rPr>
          <w:rFonts w:ascii="Times New Roman" w:hAnsi="Times New Roman"/>
          <w:b/>
          <w:sz w:val="24"/>
          <w:szCs w:val="24"/>
        </w:rPr>
      </w:pPr>
    </w:p>
    <w:p w14:paraId="6FD3B095" w14:textId="272A3C51" w:rsidR="008135C8" w:rsidRDefault="008135C8" w:rsidP="008F3E29">
      <w:pPr>
        <w:rPr>
          <w:rFonts w:ascii="Times New Roman" w:hAnsi="Times New Roman"/>
          <w:b/>
          <w:sz w:val="24"/>
          <w:szCs w:val="24"/>
        </w:rPr>
      </w:pPr>
    </w:p>
    <w:p w14:paraId="1A58B064" w14:textId="5773B24F" w:rsidR="008135C8" w:rsidRDefault="008135C8" w:rsidP="008F3E29">
      <w:pPr>
        <w:rPr>
          <w:rFonts w:ascii="Times New Roman" w:hAnsi="Times New Roman"/>
          <w:b/>
          <w:sz w:val="24"/>
          <w:szCs w:val="24"/>
        </w:rPr>
      </w:pPr>
    </w:p>
    <w:p w14:paraId="0C8C7391" w14:textId="033A469D" w:rsidR="008135C8" w:rsidRDefault="008135C8" w:rsidP="008F3E29">
      <w:pPr>
        <w:rPr>
          <w:rFonts w:ascii="Times New Roman" w:hAnsi="Times New Roman"/>
          <w:b/>
          <w:sz w:val="24"/>
          <w:szCs w:val="24"/>
        </w:rPr>
      </w:pPr>
    </w:p>
    <w:p w14:paraId="6DB3ACB4" w14:textId="20F57406" w:rsidR="008135C8" w:rsidRDefault="008135C8" w:rsidP="008F3E29">
      <w:pPr>
        <w:rPr>
          <w:rFonts w:ascii="Times New Roman" w:hAnsi="Times New Roman"/>
          <w:b/>
          <w:sz w:val="24"/>
          <w:szCs w:val="24"/>
        </w:rPr>
      </w:pPr>
    </w:p>
    <w:p w14:paraId="0370D3B0" w14:textId="1A75C1AF" w:rsidR="008135C8" w:rsidRDefault="008135C8" w:rsidP="008F3E29">
      <w:pPr>
        <w:rPr>
          <w:rFonts w:ascii="Times New Roman" w:hAnsi="Times New Roman"/>
          <w:b/>
          <w:sz w:val="24"/>
          <w:szCs w:val="24"/>
        </w:rPr>
      </w:pPr>
    </w:p>
    <w:p w14:paraId="329419A3" w14:textId="76A84B7E" w:rsidR="008135C8" w:rsidRDefault="008135C8" w:rsidP="008F3E29">
      <w:pPr>
        <w:rPr>
          <w:rFonts w:ascii="Times New Roman" w:hAnsi="Times New Roman"/>
          <w:b/>
          <w:sz w:val="24"/>
          <w:szCs w:val="24"/>
        </w:rPr>
      </w:pPr>
    </w:p>
    <w:p w14:paraId="31651357" w14:textId="0DA3C01C" w:rsidR="008135C8" w:rsidRDefault="008135C8" w:rsidP="008F3E29">
      <w:pPr>
        <w:rPr>
          <w:rFonts w:ascii="Times New Roman" w:hAnsi="Times New Roman"/>
          <w:b/>
          <w:sz w:val="24"/>
          <w:szCs w:val="24"/>
        </w:rPr>
      </w:pPr>
    </w:p>
    <w:p w14:paraId="5E0D9AEE" w14:textId="4AFD9578" w:rsidR="008135C8" w:rsidRDefault="008135C8" w:rsidP="008F3E29">
      <w:pPr>
        <w:rPr>
          <w:rFonts w:ascii="Times New Roman" w:hAnsi="Times New Roman"/>
          <w:b/>
          <w:sz w:val="24"/>
          <w:szCs w:val="24"/>
        </w:rPr>
      </w:pPr>
    </w:p>
    <w:p w14:paraId="7D5C03D7" w14:textId="4E0C5AD9" w:rsidR="008135C8" w:rsidRDefault="008135C8" w:rsidP="008F3E29">
      <w:pPr>
        <w:rPr>
          <w:rFonts w:ascii="Times New Roman" w:hAnsi="Times New Roman"/>
          <w:b/>
          <w:sz w:val="24"/>
          <w:szCs w:val="24"/>
        </w:rPr>
      </w:pPr>
    </w:p>
    <w:p w14:paraId="4B060788" w14:textId="415BB7EF" w:rsidR="008135C8" w:rsidRDefault="008135C8" w:rsidP="008F3E29">
      <w:pPr>
        <w:rPr>
          <w:rFonts w:ascii="Times New Roman" w:hAnsi="Times New Roman"/>
          <w:b/>
          <w:sz w:val="24"/>
          <w:szCs w:val="24"/>
        </w:rPr>
      </w:pPr>
    </w:p>
    <w:p w14:paraId="76AC2942" w14:textId="45B7B639" w:rsidR="008135C8" w:rsidRDefault="008135C8" w:rsidP="008F3E29">
      <w:pPr>
        <w:rPr>
          <w:rFonts w:ascii="Times New Roman" w:hAnsi="Times New Roman"/>
          <w:b/>
          <w:sz w:val="24"/>
          <w:szCs w:val="24"/>
        </w:rPr>
      </w:pPr>
    </w:p>
    <w:p w14:paraId="33D67C41" w14:textId="46699165" w:rsidR="008135C8" w:rsidRDefault="008135C8" w:rsidP="008F3E29">
      <w:pPr>
        <w:rPr>
          <w:rFonts w:ascii="Times New Roman" w:hAnsi="Times New Roman"/>
          <w:b/>
          <w:sz w:val="24"/>
          <w:szCs w:val="24"/>
        </w:rPr>
      </w:pPr>
    </w:p>
    <w:p w14:paraId="5AFBA9FB" w14:textId="03B4D74E" w:rsidR="008135C8" w:rsidRDefault="008135C8" w:rsidP="008F3E29">
      <w:pPr>
        <w:rPr>
          <w:rFonts w:ascii="Times New Roman" w:hAnsi="Times New Roman"/>
          <w:b/>
          <w:sz w:val="24"/>
          <w:szCs w:val="24"/>
        </w:rPr>
      </w:pPr>
    </w:p>
    <w:p w14:paraId="4BB48C00" w14:textId="686BAC79" w:rsidR="008135C8" w:rsidRDefault="008135C8" w:rsidP="008F3E29">
      <w:pPr>
        <w:rPr>
          <w:rFonts w:ascii="Times New Roman" w:hAnsi="Times New Roman"/>
          <w:b/>
          <w:sz w:val="24"/>
          <w:szCs w:val="24"/>
        </w:rPr>
      </w:pPr>
    </w:p>
    <w:p w14:paraId="05C47AF2" w14:textId="5DAD5959" w:rsidR="008135C8" w:rsidRDefault="008135C8" w:rsidP="008F3E29">
      <w:pPr>
        <w:rPr>
          <w:rFonts w:ascii="Times New Roman" w:hAnsi="Times New Roman"/>
          <w:b/>
          <w:sz w:val="24"/>
          <w:szCs w:val="24"/>
        </w:rPr>
      </w:pPr>
    </w:p>
    <w:p w14:paraId="5E499774" w14:textId="77777777" w:rsidR="008135C8" w:rsidRPr="002635AC" w:rsidRDefault="008135C8" w:rsidP="008F3E29">
      <w:pPr>
        <w:rPr>
          <w:rFonts w:ascii="Times New Roman" w:hAnsi="Times New Roman"/>
          <w:b/>
          <w:sz w:val="24"/>
          <w:szCs w:val="24"/>
        </w:rPr>
      </w:pPr>
    </w:p>
    <w:p w14:paraId="576F9BBE" w14:textId="77777777" w:rsidR="008F3E29" w:rsidRPr="002635AC" w:rsidRDefault="008F3E29" w:rsidP="008F3E29">
      <w:pPr>
        <w:rPr>
          <w:rFonts w:ascii="Times New Roman" w:hAnsi="Times New Roman"/>
          <w:b/>
          <w:sz w:val="24"/>
          <w:szCs w:val="24"/>
        </w:rPr>
      </w:pPr>
    </w:p>
    <w:p w14:paraId="6FB6BB43" w14:textId="77777777" w:rsidR="008F3E29" w:rsidRPr="002635AC" w:rsidRDefault="008F3E29" w:rsidP="00490C13">
      <w:pPr>
        <w:spacing w:after="0" w:line="240" w:lineRule="auto"/>
        <w:jc w:val="center"/>
        <w:rPr>
          <w:rFonts w:ascii="Times New Roman" w:hAnsi="Times New Roman"/>
          <w:b/>
          <w:sz w:val="24"/>
          <w:szCs w:val="24"/>
        </w:rPr>
      </w:pPr>
      <w:r w:rsidRPr="002635AC">
        <w:rPr>
          <w:rFonts w:ascii="Times New Roman" w:hAnsi="Times New Roman"/>
          <w:b/>
          <w:sz w:val="24"/>
          <w:szCs w:val="24"/>
        </w:rPr>
        <w:lastRenderedPageBreak/>
        <w:t>Kryteria kwalifikacji na I rok studiów</w:t>
      </w:r>
      <w:r w:rsidR="00D4350D" w:rsidRPr="002635AC">
        <w:rPr>
          <w:rFonts w:ascii="Times New Roman" w:hAnsi="Times New Roman"/>
          <w:b/>
          <w:sz w:val="24"/>
          <w:szCs w:val="24"/>
        </w:rPr>
        <w:t xml:space="preserve"> </w:t>
      </w:r>
      <w:r w:rsidRPr="002635AC">
        <w:rPr>
          <w:rFonts w:ascii="Times New Roman" w:hAnsi="Times New Roman"/>
          <w:b/>
          <w:sz w:val="24"/>
          <w:szCs w:val="24"/>
        </w:rPr>
        <w:t>pierwszego stopnia i jednolitych magisterskich</w:t>
      </w:r>
      <w:r w:rsidR="00490C13" w:rsidRPr="002635AC">
        <w:rPr>
          <w:rFonts w:ascii="Times New Roman" w:hAnsi="Times New Roman"/>
          <w:b/>
          <w:sz w:val="24"/>
          <w:szCs w:val="24"/>
        </w:rPr>
        <w:t xml:space="preserve"> </w:t>
      </w:r>
    </w:p>
    <w:p w14:paraId="503AE11D" w14:textId="77777777" w:rsidR="008F3E29" w:rsidRPr="002635AC" w:rsidRDefault="008F3E29" w:rsidP="00490C13">
      <w:pPr>
        <w:spacing w:after="0" w:line="240" w:lineRule="auto"/>
        <w:jc w:val="center"/>
        <w:rPr>
          <w:rFonts w:ascii="Times New Roman" w:hAnsi="Times New Roman"/>
          <w:b/>
          <w:sz w:val="24"/>
          <w:szCs w:val="24"/>
        </w:rPr>
      </w:pPr>
      <w:r w:rsidRPr="002635AC">
        <w:rPr>
          <w:rFonts w:ascii="Times New Roman" w:hAnsi="Times New Roman"/>
          <w:b/>
          <w:sz w:val="24"/>
          <w:szCs w:val="24"/>
        </w:rPr>
        <w:t>Uniwersytetu Warmińsko-Mazurskiego w Olsztynie na rok akademicki 20</w:t>
      </w:r>
      <w:r w:rsidR="0056280F" w:rsidRPr="002635AC">
        <w:rPr>
          <w:rFonts w:ascii="Times New Roman" w:hAnsi="Times New Roman"/>
          <w:b/>
          <w:sz w:val="24"/>
          <w:szCs w:val="24"/>
        </w:rPr>
        <w:t>2</w:t>
      </w:r>
      <w:r w:rsidR="00CA33DB">
        <w:rPr>
          <w:rFonts w:ascii="Times New Roman" w:hAnsi="Times New Roman"/>
          <w:b/>
          <w:sz w:val="24"/>
          <w:szCs w:val="24"/>
        </w:rPr>
        <w:t>1</w:t>
      </w:r>
      <w:r w:rsidRPr="002635AC">
        <w:rPr>
          <w:rFonts w:ascii="Times New Roman" w:hAnsi="Times New Roman"/>
          <w:b/>
          <w:sz w:val="24"/>
          <w:szCs w:val="24"/>
        </w:rPr>
        <w:t>/202</w:t>
      </w:r>
      <w:r w:rsidR="00CA33DB">
        <w:rPr>
          <w:rFonts w:ascii="Times New Roman" w:hAnsi="Times New Roman"/>
          <w:b/>
          <w:sz w:val="24"/>
          <w:szCs w:val="24"/>
        </w:rPr>
        <w:t>2</w:t>
      </w:r>
    </w:p>
    <w:p w14:paraId="7DDB0566" w14:textId="77777777" w:rsidR="008F3E29" w:rsidRPr="002635AC" w:rsidRDefault="008F3E29" w:rsidP="00490C13">
      <w:pPr>
        <w:spacing w:after="0" w:line="240" w:lineRule="auto"/>
        <w:jc w:val="center"/>
        <w:rPr>
          <w:rFonts w:ascii="Times New Roman" w:hAnsi="Times New Roman"/>
          <w:b/>
          <w:bCs/>
          <w:sz w:val="24"/>
          <w:szCs w:val="24"/>
        </w:rPr>
      </w:pPr>
    </w:p>
    <w:p w14:paraId="566B2186" w14:textId="77777777" w:rsidR="008F3E29" w:rsidRPr="002635AC" w:rsidRDefault="008F3E29" w:rsidP="00490C13">
      <w:pPr>
        <w:spacing w:after="0" w:line="240" w:lineRule="auto"/>
        <w:jc w:val="center"/>
        <w:rPr>
          <w:rFonts w:ascii="Times New Roman" w:hAnsi="Times New Roman"/>
          <w:b/>
          <w:sz w:val="24"/>
          <w:szCs w:val="24"/>
          <w:u w:val="single"/>
        </w:rPr>
      </w:pPr>
      <w:r w:rsidRPr="002635AC">
        <w:rPr>
          <w:rFonts w:ascii="Times New Roman" w:hAnsi="Times New Roman"/>
          <w:b/>
          <w:sz w:val="24"/>
          <w:szCs w:val="24"/>
        </w:rPr>
        <w:t>Przedmioty objęte postępowaniem kwalifikacyjnym dla kandydatów legitymujących się świadectwem dojrzałości uzyskanym w systemie „nowej matury”</w:t>
      </w:r>
    </w:p>
    <w:p w14:paraId="66F1FB1A" w14:textId="77777777" w:rsidR="008F3E29" w:rsidRPr="002635AC" w:rsidRDefault="008F3E29" w:rsidP="008F3E29">
      <w:pPr>
        <w:rPr>
          <w:rFonts w:ascii="Times New Roman" w:hAnsi="Times New Roman"/>
          <w:sz w:val="24"/>
          <w:szCs w:val="24"/>
          <w:u w:val="single"/>
        </w:rPr>
      </w:pPr>
    </w:p>
    <w:p w14:paraId="6C3B0416" w14:textId="77777777" w:rsidR="008F3E29" w:rsidRPr="002635AC" w:rsidRDefault="008F3E29" w:rsidP="008F3E29">
      <w:pPr>
        <w:rPr>
          <w:rFonts w:ascii="Times New Roman" w:hAnsi="Times New Roman"/>
          <w:sz w:val="24"/>
          <w:szCs w:val="24"/>
          <w:u w:val="single"/>
        </w:rPr>
      </w:pPr>
      <w:r w:rsidRPr="002635AC">
        <w:rPr>
          <w:rFonts w:ascii="Times New Roman" w:hAnsi="Times New Roman"/>
          <w:sz w:val="24"/>
          <w:szCs w:val="24"/>
          <w:u w:val="single"/>
        </w:rPr>
        <w:t>Załącznik 1A</w:t>
      </w:r>
    </w:p>
    <w:tbl>
      <w:tblPr>
        <w:tblW w:w="92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6"/>
        <w:gridCol w:w="4118"/>
        <w:gridCol w:w="4608"/>
      </w:tblGrid>
      <w:tr w:rsidR="008F3E29" w:rsidRPr="002519C4" w14:paraId="6F0B7190" w14:textId="77777777" w:rsidTr="008F3E29">
        <w:trPr>
          <w:cantSplit/>
          <w:jc w:val="center"/>
        </w:trPr>
        <w:tc>
          <w:tcPr>
            <w:tcW w:w="506" w:type="dxa"/>
            <w:vMerge w:val="restart"/>
            <w:vAlign w:val="center"/>
          </w:tcPr>
          <w:p w14:paraId="2F18B28F" w14:textId="77777777" w:rsidR="008F3E29" w:rsidRPr="002519C4" w:rsidRDefault="008F3E29" w:rsidP="00057789">
            <w:pPr>
              <w:spacing w:after="0" w:line="240" w:lineRule="auto"/>
              <w:jc w:val="center"/>
              <w:rPr>
                <w:rFonts w:ascii="Times New Roman" w:hAnsi="Times New Roman"/>
                <w:sz w:val="20"/>
                <w:szCs w:val="20"/>
              </w:rPr>
            </w:pPr>
            <w:r w:rsidRPr="002519C4">
              <w:rPr>
                <w:rFonts w:ascii="Times New Roman" w:hAnsi="Times New Roman"/>
                <w:sz w:val="20"/>
                <w:szCs w:val="20"/>
              </w:rPr>
              <w:t>Lp.</w:t>
            </w:r>
          </w:p>
        </w:tc>
        <w:tc>
          <w:tcPr>
            <w:tcW w:w="4118" w:type="dxa"/>
            <w:vMerge w:val="restart"/>
            <w:vAlign w:val="center"/>
          </w:tcPr>
          <w:p w14:paraId="6186E772" w14:textId="77777777" w:rsidR="008F3E29" w:rsidRPr="002519C4" w:rsidRDefault="008F3E29" w:rsidP="0056280F">
            <w:pPr>
              <w:spacing w:after="0" w:line="240" w:lineRule="auto"/>
              <w:rPr>
                <w:rFonts w:ascii="Times New Roman" w:hAnsi="Times New Roman"/>
                <w:bCs/>
                <w:sz w:val="20"/>
                <w:szCs w:val="20"/>
              </w:rPr>
            </w:pPr>
            <w:r w:rsidRPr="002519C4">
              <w:rPr>
                <w:rFonts w:ascii="Times New Roman" w:hAnsi="Times New Roman"/>
                <w:bCs/>
                <w:sz w:val="20"/>
                <w:szCs w:val="20"/>
              </w:rPr>
              <w:t>Kierunek studiów</w:t>
            </w:r>
          </w:p>
        </w:tc>
        <w:tc>
          <w:tcPr>
            <w:tcW w:w="4608" w:type="dxa"/>
            <w:vAlign w:val="center"/>
          </w:tcPr>
          <w:p w14:paraId="0F69F5E8" w14:textId="77777777" w:rsidR="008F3E29" w:rsidRPr="002519C4" w:rsidRDefault="008F3E29" w:rsidP="0056280F">
            <w:pPr>
              <w:spacing w:after="0" w:line="240" w:lineRule="auto"/>
              <w:jc w:val="center"/>
              <w:rPr>
                <w:rFonts w:ascii="Times New Roman" w:hAnsi="Times New Roman"/>
                <w:b/>
                <w:sz w:val="20"/>
                <w:szCs w:val="20"/>
              </w:rPr>
            </w:pPr>
            <w:r w:rsidRPr="002519C4">
              <w:rPr>
                <w:rFonts w:ascii="Times New Roman" w:hAnsi="Times New Roman"/>
                <w:b/>
                <w:sz w:val="20"/>
                <w:szCs w:val="20"/>
              </w:rPr>
              <w:t xml:space="preserve">Konkurs (ranking) sumy % punktów uzyskanych </w:t>
            </w:r>
            <w:r w:rsidR="000069E0" w:rsidRPr="002519C4">
              <w:rPr>
                <w:rFonts w:ascii="Times New Roman" w:hAnsi="Times New Roman"/>
                <w:b/>
                <w:sz w:val="20"/>
                <w:szCs w:val="20"/>
              </w:rPr>
              <w:br/>
            </w:r>
            <w:r w:rsidRPr="002519C4">
              <w:rPr>
                <w:rFonts w:ascii="Times New Roman" w:hAnsi="Times New Roman"/>
                <w:b/>
                <w:sz w:val="20"/>
                <w:szCs w:val="20"/>
              </w:rPr>
              <w:t xml:space="preserve">z przedmiotów w części pisemnej </w:t>
            </w:r>
            <w:r w:rsidRPr="002519C4">
              <w:rPr>
                <w:rFonts w:ascii="Times New Roman" w:hAnsi="Times New Roman"/>
                <w:b/>
                <w:sz w:val="20"/>
                <w:szCs w:val="20"/>
                <w:u w:val="single"/>
              </w:rPr>
              <w:t>egzaminu maturalnego</w:t>
            </w:r>
            <w:r w:rsidRPr="002519C4">
              <w:rPr>
                <w:rFonts w:ascii="Times New Roman" w:hAnsi="Times New Roman"/>
                <w:b/>
                <w:sz w:val="20"/>
                <w:szCs w:val="20"/>
              </w:rPr>
              <w:t xml:space="preserve"> występujących na świadectwie dojrzałości</w:t>
            </w:r>
          </w:p>
        </w:tc>
      </w:tr>
      <w:tr w:rsidR="008F3E29" w:rsidRPr="002519C4" w14:paraId="6FC40370" w14:textId="77777777" w:rsidTr="008F3E29">
        <w:trPr>
          <w:cantSplit/>
          <w:trHeight w:val="515"/>
          <w:jc w:val="center"/>
        </w:trPr>
        <w:tc>
          <w:tcPr>
            <w:tcW w:w="506" w:type="dxa"/>
            <w:vMerge/>
            <w:vAlign w:val="center"/>
          </w:tcPr>
          <w:p w14:paraId="25108891" w14:textId="77777777" w:rsidR="008F3E29" w:rsidRPr="002519C4" w:rsidRDefault="008F3E29" w:rsidP="00057789">
            <w:pPr>
              <w:spacing w:after="0" w:line="240" w:lineRule="auto"/>
              <w:jc w:val="center"/>
              <w:rPr>
                <w:rFonts w:ascii="Times New Roman" w:hAnsi="Times New Roman"/>
                <w:sz w:val="20"/>
                <w:szCs w:val="20"/>
              </w:rPr>
            </w:pPr>
          </w:p>
        </w:tc>
        <w:tc>
          <w:tcPr>
            <w:tcW w:w="4118" w:type="dxa"/>
            <w:vMerge/>
          </w:tcPr>
          <w:p w14:paraId="0653E1D8" w14:textId="77777777" w:rsidR="008F3E29" w:rsidRPr="002519C4" w:rsidRDefault="008F3E29" w:rsidP="0056280F">
            <w:pPr>
              <w:spacing w:after="0" w:line="240" w:lineRule="auto"/>
              <w:rPr>
                <w:rFonts w:ascii="Times New Roman" w:hAnsi="Times New Roman"/>
                <w:sz w:val="20"/>
                <w:szCs w:val="20"/>
              </w:rPr>
            </w:pPr>
          </w:p>
        </w:tc>
        <w:tc>
          <w:tcPr>
            <w:tcW w:w="4608" w:type="dxa"/>
            <w:vAlign w:val="center"/>
          </w:tcPr>
          <w:p w14:paraId="5B0BD3AA" w14:textId="77777777" w:rsidR="008F3E29" w:rsidRPr="002519C4" w:rsidRDefault="008F3E29" w:rsidP="0056280F">
            <w:pPr>
              <w:spacing w:after="0" w:line="240" w:lineRule="auto"/>
              <w:jc w:val="center"/>
              <w:rPr>
                <w:rFonts w:ascii="Times New Roman" w:hAnsi="Times New Roman"/>
                <w:b/>
                <w:sz w:val="20"/>
                <w:szCs w:val="20"/>
              </w:rPr>
            </w:pPr>
            <w:r w:rsidRPr="002519C4">
              <w:rPr>
                <w:rFonts w:ascii="Times New Roman" w:hAnsi="Times New Roman"/>
                <w:b/>
                <w:sz w:val="20"/>
                <w:szCs w:val="20"/>
              </w:rPr>
              <w:t>Uwzględniane przedmioty (należy dokonać wyboru trzech przedmiotów z przedstawionych poniżej)</w:t>
            </w:r>
          </w:p>
        </w:tc>
      </w:tr>
      <w:tr w:rsidR="008F3E29" w:rsidRPr="002519C4" w14:paraId="76675550" w14:textId="77777777" w:rsidTr="008F3E29">
        <w:trPr>
          <w:cantSplit/>
          <w:jc w:val="center"/>
        </w:trPr>
        <w:tc>
          <w:tcPr>
            <w:tcW w:w="506" w:type="dxa"/>
            <w:vAlign w:val="center"/>
          </w:tcPr>
          <w:p w14:paraId="4DC4C1FE"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1053131B"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Bioinżynieria produkcji żywności</w:t>
            </w:r>
          </w:p>
        </w:tc>
        <w:tc>
          <w:tcPr>
            <w:tcW w:w="4608" w:type="dxa"/>
            <w:vMerge w:val="restart"/>
            <w:vAlign w:val="center"/>
          </w:tcPr>
          <w:p w14:paraId="5E10A083"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1. Biologia</w:t>
            </w:r>
          </w:p>
          <w:p w14:paraId="3EEABA2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2. Chemia</w:t>
            </w:r>
          </w:p>
          <w:p w14:paraId="4DF4279C"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3. Fizyka**</w:t>
            </w:r>
          </w:p>
          <w:p w14:paraId="2AA0636A"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4. Geografia</w:t>
            </w:r>
          </w:p>
          <w:p w14:paraId="6612A7E1"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5. Język obcy nowożytny*</w:t>
            </w:r>
          </w:p>
          <w:p w14:paraId="74BF62CA"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6. Język polski</w:t>
            </w:r>
          </w:p>
          <w:p w14:paraId="6D3DC97B"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7. Matematyka</w:t>
            </w:r>
          </w:p>
        </w:tc>
      </w:tr>
      <w:tr w:rsidR="008F3E29" w:rsidRPr="002519C4" w14:paraId="01889B71" w14:textId="77777777" w:rsidTr="008F3E29">
        <w:trPr>
          <w:cantSplit/>
          <w:jc w:val="center"/>
        </w:trPr>
        <w:tc>
          <w:tcPr>
            <w:tcW w:w="506" w:type="dxa"/>
            <w:vAlign w:val="center"/>
          </w:tcPr>
          <w:p w14:paraId="7540D1F9"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52C43DA9"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Chemia</w:t>
            </w:r>
          </w:p>
        </w:tc>
        <w:tc>
          <w:tcPr>
            <w:tcW w:w="4608" w:type="dxa"/>
            <w:vMerge/>
            <w:vAlign w:val="center"/>
          </w:tcPr>
          <w:p w14:paraId="4D7E4E24"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32044CBE" w14:textId="77777777" w:rsidTr="008F3E29">
        <w:trPr>
          <w:cantSplit/>
          <w:jc w:val="center"/>
        </w:trPr>
        <w:tc>
          <w:tcPr>
            <w:tcW w:w="506" w:type="dxa"/>
            <w:vAlign w:val="center"/>
          </w:tcPr>
          <w:p w14:paraId="70BFE1CA"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0C45F4E1" w14:textId="66EFF215" w:rsidR="008F3E29" w:rsidRPr="00B003AA" w:rsidRDefault="00B003AA" w:rsidP="0056280F">
            <w:pPr>
              <w:spacing w:after="0" w:line="240" w:lineRule="auto"/>
              <w:rPr>
                <w:rFonts w:ascii="Times New Roman" w:hAnsi="Times New Roman"/>
                <w:i/>
                <w:iCs/>
                <w:sz w:val="20"/>
                <w:szCs w:val="20"/>
              </w:rPr>
            </w:pPr>
            <w:r w:rsidRPr="00B003AA">
              <w:rPr>
                <w:rFonts w:ascii="Times New Roman" w:hAnsi="Times New Roman"/>
                <w:i/>
                <w:iCs/>
                <w:sz w:val="20"/>
                <w:szCs w:val="20"/>
              </w:rPr>
              <w:t>(skreślono)</w:t>
            </w:r>
          </w:p>
        </w:tc>
        <w:tc>
          <w:tcPr>
            <w:tcW w:w="4608" w:type="dxa"/>
            <w:vMerge/>
            <w:vAlign w:val="center"/>
          </w:tcPr>
          <w:p w14:paraId="72D0095E"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32600C39" w14:textId="77777777" w:rsidTr="008F3E29">
        <w:trPr>
          <w:cantSplit/>
          <w:jc w:val="center"/>
        </w:trPr>
        <w:tc>
          <w:tcPr>
            <w:tcW w:w="506" w:type="dxa"/>
            <w:vAlign w:val="center"/>
          </w:tcPr>
          <w:p w14:paraId="6A00D695"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3D350FDC" w14:textId="21405436" w:rsidR="008F3E29" w:rsidRPr="0039425C" w:rsidRDefault="00026481" w:rsidP="0056280F">
            <w:pPr>
              <w:spacing w:after="0" w:line="240" w:lineRule="auto"/>
              <w:rPr>
                <w:rFonts w:ascii="Times New Roman" w:hAnsi="Times New Roman"/>
                <w:strike/>
                <w:color w:val="FF0000"/>
                <w:sz w:val="20"/>
                <w:szCs w:val="20"/>
                <w:highlight w:val="yellow"/>
              </w:rPr>
            </w:pPr>
            <w:r w:rsidRPr="00B003AA">
              <w:rPr>
                <w:rFonts w:ascii="Times New Roman" w:hAnsi="Times New Roman"/>
                <w:i/>
                <w:iCs/>
                <w:sz w:val="20"/>
                <w:szCs w:val="20"/>
              </w:rPr>
              <w:t>(skreślono)</w:t>
            </w:r>
          </w:p>
        </w:tc>
        <w:tc>
          <w:tcPr>
            <w:tcW w:w="4608" w:type="dxa"/>
            <w:vMerge/>
            <w:vAlign w:val="center"/>
          </w:tcPr>
          <w:p w14:paraId="37AE3CD2"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29631D73" w14:textId="77777777" w:rsidTr="008F3E29">
        <w:trPr>
          <w:cantSplit/>
          <w:jc w:val="center"/>
        </w:trPr>
        <w:tc>
          <w:tcPr>
            <w:tcW w:w="506" w:type="dxa"/>
            <w:vAlign w:val="center"/>
          </w:tcPr>
          <w:p w14:paraId="29C1A892"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056CB5EB"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Leśnictwo </w:t>
            </w:r>
          </w:p>
        </w:tc>
        <w:tc>
          <w:tcPr>
            <w:tcW w:w="4608" w:type="dxa"/>
            <w:vMerge/>
            <w:vAlign w:val="center"/>
          </w:tcPr>
          <w:p w14:paraId="368BB9C9"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6FA8057F" w14:textId="77777777" w:rsidTr="008F3E29">
        <w:trPr>
          <w:cantSplit/>
          <w:jc w:val="center"/>
        </w:trPr>
        <w:tc>
          <w:tcPr>
            <w:tcW w:w="506" w:type="dxa"/>
            <w:vAlign w:val="center"/>
          </w:tcPr>
          <w:p w14:paraId="5A6D9EEA"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3A76648E"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Ochrona środowiska</w:t>
            </w:r>
          </w:p>
        </w:tc>
        <w:tc>
          <w:tcPr>
            <w:tcW w:w="4608" w:type="dxa"/>
            <w:vMerge/>
            <w:vAlign w:val="center"/>
          </w:tcPr>
          <w:p w14:paraId="6AFC647D"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50660FF3" w14:textId="77777777" w:rsidTr="008F3E29">
        <w:trPr>
          <w:cantSplit/>
          <w:jc w:val="center"/>
        </w:trPr>
        <w:tc>
          <w:tcPr>
            <w:tcW w:w="506" w:type="dxa"/>
            <w:vAlign w:val="center"/>
          </w:tcPr>
          <w:p w14:paraId="1BE7BD2B"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2450E0FB" w14:textId="4454EA34" w:rsidR="008F3E29" w:rsidRPr="0039425C" w:rsidRDefault="00026481" w:rsidP="0056280F">
            <w:pPr>
              <w:spacing w:after="0" w:line="240" w:lineRule="auto"/>
              <w:rPr>
                <w:rFonts w:ascii="Times New Roman" w:hAnsi="Times New Roman"/>
                <w:strike/>
                <w:sz w:val="20"/>
                <w:szCs w:val="20"/>
              </w:rPr>
            </w:pPr>
            <w:r w:rsidRPr="00B003AA">
              <w:rPr>
                <w:rFonts w:ascii="Times New Roman" w:hAnsi="Times New Roman"/>
                <w:i/>
                <w:iCs/>
                <w:sz w:val="20"/>
                <w:szCs w:val="20"/>
              </w:rPr>
              <w:t>(skreślono)</w:t>
            </w:r>
          </w:p>
        </w:tc>
        <w:tc>
          <w:tcPr>
            <w:tcW w:w="4608" w:type="dxa"/>
            <w:vMerge/>
            <w:vAlign w:val="center"/>
          </w:tcPr>
          <w:p w14:paraId="4DD3C62A"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06987F8F" w14:textId="77777777" w:rsidTr="008F3E29">
        <w:trPr>
          <w:cantSplit/>
          <w:jc w:val="center"/>
        </w:trPr>
        <w:tc>
          <w:tcPr>
            <w:tcW w:w="506" w:type="dxa"/>
            <w:vAlign w:val="center"/>
          </w:tcPr>
          <w:p w14:paraId="767EBD2F"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772CA118"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Rolnictwo</w:t>
            </w:r>
          </w:p>
        </w:tc>
        <w:tc>
          <w:tcPr>
            <w:tcW w:w="4608" w:type="dxa"/>
            <w:vMerge/>
            <w:vAlign w:val="center"/>
          </w:tcPr>
          <w:p w14:paraId="062CFAA7"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18D445EB" w14:textId="77777777" w:rsidTr="008F3E29">
        <w:trPr>
          <w:cantSplit/>
          <w:jc w:val="center"/>
        </w:trPr>
        <w:tc>
          <w:tcPr>
            <w:tcW w:w="506" w:type="dxa"/>
            <w:vAlign w:val="center"/>
          </w:tcPr>
          <w:p w14:paraId="23624ED8"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vAlign w:val="center"/>
          </w:tcPr>
          <w:p w14:paraId="0D77694C" w14:textId="08A9B904" w:rsidR="008F3E29" w:rsidRPr="00026481" w:rsidRDefault="0039425C" w:rsidP="0056280F">
            <w:pPr>
              <w:spacing w:after="0" w:line="240" w:lineRule="auto"/>
              <w:rPr>
                <w:rFonts w:ascii="Times New Roman" w:hAnsi="Times New Roman"/>
                <w:strike/>
                <w:sz w:val="20"/>
                <w:szCs w:val="20"/>
              </w:rPr>
            </w:pPr>
            <w:bookmarkStart w:id="15" w:name="_Hlk61855642"/>
            <w:r w:rsidRPr="00026481">
              <w:rPr>
                <w:rFonts w:ascii="Times New Roman" w:hAnsi="Times New Roman"/>
                <w:sz w:val="20"/>
                <w:szCs w:val="20"/>
              </w:rPr>
              <w:t>Ichtiologia i akwakultura</w:t>
            </w:r>
            <w:bookmarkEnd w:id="15"/>
          </w:p>
        </w:tc>
        <w:tc>
          <w:tcPr>
            <w:tcW w:w="4608" w:type="dxa"/>
            <w:vMerge/>
            <w:vAlign w:val="center"/>
          </w:tcPr>
          <w:p w14:paraId="390F3E42"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012051AA" w14:textId="77777777" w:rsidTr="008F3E29">
        <w:trPr>
          <w:cantSplit/>
          <w:jc w:val="center"/>
        </w:trPr>
        <w:tc>
          <w:tcPr>
            <w:tcW w:w="506" w:type="dxa"/>
            <w:vAlign w:val="center"/>
          </w:tcPr>
          <w:p w14:paraId="228AF6FB"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4831ADE9"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Zootechnika</w:t>
            </w:r>
          </w:p>
        </w:tc>
        <w:tc>
          <w:tcPr>
            <w:tcW w:w="4608" w:type="dxa"/>
            <w:vMerge/>
            <w:vAlign w:val="center"/>
          </w:tcPr>
          <w:p w14:paraId="34E99C5C"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334BB16B" w14:textId="77777777" w:rsidTr="008F3E29">
        <w:trPr>
          <w:cantSplit/>
          <w:jc w:val="center"/>
        </w:trPr>
        <w:tc>
          <w:tcPr>
            <w:tcW w:w="506" w:type="dxa"/>
            <w:vAlign w:val="center"/>
          </w:tcPr>
          <w:p w14:paraId="4FE98ADF"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4D817BFB"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Zwierzęta w rekreacji, edukacji i terapii</w:t>
            </w:r>
          </w:p>
        </w:tc>
        <w:tc>
          <w:tcPr>
            <w:tcW w:w="4608" w:type="dxa"/>
            <w:vMerge/>
            <w:vAlign w:val="center"/>
          </w:tcPr>
          <w:p w14:paraId="7B7E31DC"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09482E5A" w14:textId="77777777" w:rsidTr="008F3E29">
        <w:trPr>
          <w:cantSplit/>
          <w:jc w:val="center"/>
        </w:trPr>
        <w:tc>
          <w:tcPr>
            <w:tcW w:w="506" w:type="dxa"/>
            <w:vAlign w:val="center"/>
          </w:tcPr>
          <w:p w14:paraId="79E2304E" w14:textId="77777777" w:rsidR="008F3E29" w:rsidRPr="002519C4" w:rsidRDefault="008F3E29" w:rsidP="00AA7AC7">
            <w:pPr>
              <w:numPr>
                <w:ilvl w:val="0"/>
                <w:numId w:val="4"/>
              </w:numPr>
              <w:spacing w:after="0" w:line="240" w:lineRule="auto"/>
              <w:jc w:val="center"/>
              <w:rPr>
                <w:rFonts w:ascii="Times New Roman" w:hAnsi="Times New Roman"/>
                <w:sz w:val="20"/>
                <w:szCs w:val="20"/>
              </w:rPr>
            </w:pPr>
            <w:bookmarkStart w:id="16" w:name="_Hlk531690625"/>
          </w:p>
        </w:tc>
        <w:tc>
          <w:tcPr>
            <w:tcW w:w="4118" w:type="dxa"/>
            <w:vAlign w:val="center"/>
          </w:tcPr>
          <w:p w14:paraId="756429C0"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Gastronomia – sztuka kulinarna</w:t>
            </w:r>
          </w:p>
        </w:tc>
        <w:tc>
          <w:tcPr>
            <w:tcW w:w="4608" w:type="dxa"/>
            <w:vAlign w:val="center"/>
          </w:tcPr>
          <w:p w14:paraId="1EA2B00D"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1. Biologia </w:t>
            </w:r>
          </w:p>
          <w:p w14:paraId="62489B97"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2. Chemia </w:t>
            </w:r>
          </w:p>
          <w:p w14:paraId="1685EAE4"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3. Fizyka**</w:t>
            </w:r>
          </w:p>
          <w:p w14:paraId="2A90EA0C"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4. Geografia</w:t>
            </w:r>
          </w:p>
          <w:p w14:paraId="146F9133"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5. Historia</w:t>
            </w:r>
          </w:p>
          <w:p w14:paraId="172205E8"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6. Język obcy nowożytny*</w:t>
            </w:r>
          </w:p>
          <w:p w14:paraId="0F49477D"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7. Matematyka</w:t>
            </w:r>
          </w:p>
        </w:tc>
      </w:tr>
      <w:bookmarkEnd w:id="16"/>
      <w:tr w:rsidR="008F3E29" w:rsidRPr="002519C4" w14:paraId="66CFC931" w14:textId="77777777" w:rsidTr="008F3E29">
        <w:trPr>
          <w:cantSplit/>
          <w:jc w:val="center"/>
        </w:trPr>
        <w:tc>
          <w:tcPr>
            <w:tcW w:w="506" w:type="dxa"/>
            <w:tcBorders>
              <w:top w:val="single" w:sz="8" w:space="0" w:color="auto"/>
            </w:tcBorders>
            <w:vAlign w:val="center"/>
          </w:tcPr>
          <w:p w14:paraId="3126DF0E"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Borders>
              <w:top w:val="single" w:sz="8" w:space="0" w:color="auto"/>
            </w:tcBorders>
          </w:tcPr>
          <w:p w14:paraId="3B47E3F1"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Budownictwo</w:t>
            </w:r>
          </w:p>
        </w:tc>
        <w:tc>
          <w:tcPr>
            <w:tcW w:w="4608" w:type="dxa"/>
            <w:vMerge w:val="restart"/>
            <w:tcBorders>
              <w:top w:val="single" w:sz="8" w:space="0" w:color="auto"/>
            </w:tcBorders>
            <w:vAlign w:val="center"/>
          </w:tcPr>
          <w:p w14:paraId="500075CF"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1. Chemia</w:t>
            </w:r>
          </w:p>
          <w:p w14:paraId="3CB45732"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2. Fizyka**</w:t>
            </w:r>
          </w:p>
          <w:p w14:paraId="6D820090"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3. Geografia</w:t>
            </w:r>
          </w:p>
          <w:p w14:paraId="2F5C87A1"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4. Informatyka </w:t>
            </w:r>
          </w:p>
          <w:p w14:paraId="0BCBF3F3"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5. Język obcy nowożytny*</w:t>
            </w:r>
          </w:p>
          <w:p w14:paraId="2A5A5731"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6. Matematyka</w:t>
            </w:r>
          </w:p>
        </w:tc>
      </w:tr>
      <w:tr w:rsidR="008F3E29" w:rsidRPr="002519C4" w14:paraId="40E9A99D" w14:textId="77777777" w:rsidTr="008F3E29">
        <w:trPr>
          <w:cantSplit/>
          <w:jc w:val="center"/>
        </w:trPr>
        <w:tc>
          <w:tcPr>
            <w:tcW w:w="506" w:type="dxa"/>
            <w:vAlign w:val="center"/>
          </w:tcPr>
          <w:p w14:paraId="4C664733"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0AC646AC"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Energetyka</w:t>
            </w:r>
          </w:p>
        </w:tc>
        <w:tc>
          <w:tcPr>
            <w:tcW w:w="4608" w:type="dxa"/>
            <w:vMerge/>
            <w:vAlign w:val="center"/>
          </w:tcPr>
          <w:p w14:paraId="7391F179"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0F03DD25" w14:textId="77777777" w:rsidTr="008F3E29">
        <w:trPr>
          <w:cantSplit/>
          <w:jc w:val="center"/>
        </w:trPr>
        <w:tc>
          <w:tcPr>
            <w:tcW w:w="506" w:type="dxa"/>
            <w:vAlign w:val="center"/>
          </w:tcPr>
          <w:p w14:paraId="5F1CD336"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6FDF9D0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Geodezja i kartografia</w:t>
            </w:r>
          </w:p>
        </w:tc>
        <w:tc>
          <w:tcPr>
            <w:tcW w:w="4608" w:type="dxa"/>
            <w:vMerge/>
            <w:vAlign w:val="center"/>
          </w:tcPr>
          <w:p w14:paraId="7097EA49"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132FECAB" w14:textId="77777777" w:rsidTr="008F3E29">
        <w:trPr>
          <w:cantSplit/>
          <w:jc w:val="center"/>
        </w:trPr>
        <w:tc>
          <w:tcPr>
            <w:tcW w:w="506" w:type="dxa"/>
            <w:vAlign w:val="center"/>
          </w:tcPr>
          <w:p w14:paraId="22479A34"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2FF3747D"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Gospodarka przestrzenna</w:t>
            </w:r>
          </w:p>
        </w:tc>
        <w:tc>
          <w:tcPr>
            <w:tcW w:w="4608" w:type="dxa"/>
            <w:vMerge/>
            <w:vAlign w:val="center"/>
          </w:tcPr>
          <w:p w14:paraId="29C8B0B6" w14:textId="77777777" w:rsidR="008F3E29" w:rsidRPr="002519C4" w:rsidRDefault="008F3E29" w:rsidP="0056280F">
            <w:pPr>
              <w:spacing w:after="0" w:line="240" w:lineRule="auto"/>
              <w:rPr>
                <w:rFonts w:ascii="Times New Roman" w:hAnsi="Times New Roman"/>
                <w:sz w:val="20"/>
                <w:szCs w:val="20"/>
              </w:rPr>
            </w:pPr>
          </w:p>
        </w:tc>
      </w:tr>
      <w:tr w:rsidR="00F6646A" w:rsidRPr="002519C4" w14:paraId="6030A9EB" w14:textId="77777777" w:rsidTr="008F3E29">
        <w:trPr>
          <w:cantSplit/>
          <w:jc w:val="center"/>
        </w:trPr>
        <w:tc>
          <w:tcPr>
            <w:tcW w:w="506" w:type="dxa"/>
            <w:vAlign w:val="center"/>
          </w:tcPr>
          <w:p w14:paraId="30971897" w14:textId="77777777" w:rsidR="00F6646A" w:rsidRPr="002519C4" w:rsidRDefault="00F6646A" w:rsidP="00AA7AC7">
            <w:pPr>
              <w:numPr>
                <w:ilvl w:val="0"/>
                <w:numId w:val="4"/>
              </w:numPr>
              <w:spacing w:after="0" w:line="240" w:lineRule="auto"/>
              <w:jc w:val="center"/>
              <w:rPr>
                <w:rFonts w:ascii="Times New Roman" w:hAnsi="Times New Roman"/>
                <w:sz w:val="20"/>
                <w:szCs w:val="20"/>
              </w:rPr>
            </w:pPr>
          </w:p>
        </w:tc>
        <w:tc>
          <w:tcPr>
            <w:tcW w:w="4118" w:type="dxa"/>
          </w:tcPr>
          <w:p w14:paraId="2F9722BC" w14:textId="1AF22440" w:rsidR="00F6646A" w:rsidRPr="002D55FA" w:rsidRDefault="0039425C" w:rsidP="0056280F">
            <w:pPr>
              <w:spacing w:after="0" w:line="240" w:lineRule="auto"/>
              <w:rPr>
                <w:rFonts w:ascii="Times New Roman" w:hAnsi="Times New Roman"/>
                <w:strike/>
                <w:sz w:val="20"/>
                <w:szCs w:val="20"/>
              </w:rPr>
            </w:pPr>
            <w:bookmarkStart w:id="17" w:name="_Hlk61855710"/>
            <w:r w:rsidRPr="002D55FA">
              <w:rPr>
                <w:rFonts w:ascii="Times New Roman" w:hAnsi="Times New Roman"/>
                <w:sz w:val="20"/>
                <w:szCs w:val="20"/>
              </w:rPr>
              <w:t>Geoinformatyka</w:t>
            </w:r>
            <w:bookmarkEnd w:id="17"/>
          </w:p>
        </w:tc>
        <w:tc>
          <w:tcPr>
            <w:tcW w:w="4608" w:type="dxa"/>
            <w:vMerge/>
            <w:vAlign w:val="center"/>
          </w:tcPr>
          <w:p w14:paraId="541C63E2" w14:textId="77777777" w:rsidR="00F6646A" w:rsidRPr="002519C4" w:rsidRDefault="00F6646A" w:rsidP="0056280F">
            <w:pPr>
              <w:spacing w:after="0" w:line="240" w:lineRule="auto"/>
              <w:rPr>
                <w:rFonts w:ascii="Times New Roman" w:hAnsi="Times New Roman"/>
                <w:sz w:val="20"/>
                <w:szCs w:val="20"/>
              </w:rPr>
            </w:pPr>
          </w:p>
        </w:tc>
      </w:tr>
      <w:tr w:rsidR="008F3E29" w:rsidRPr="002519C4" w14:paraId="70FDBABA" w14:textId="77777777" w:rsidTr="008F3E29">
        <w:trPr>
          <w:cantSplit/>
          <w:jc w:val="center"/>
        </w:trPr>
        <w:tc>
          <w:tcPr>
            <w:tcW w:w="506" w:type="dxa"/>
            <w:vAlign w:val="center"/>
          </w:tcPr>
          <w:p w14:paraId="45F38DE3"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2B971E6C"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Informatyka</w:t>
            </w:r>
          </w:p>
        </w:tc>
        <w:tc>
          <w:tcPr>
            <w:tcW w:w="4608" w:type="dxa"/>
            <w:vMerge/>
            <w:vAlign w:val="center"/>
          </w:tcPr>
          <w:p w14:paraId="5F76F0B8"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0F03676E" w14:textId="77777777" w:rsidTr="008F3E29">
        <w:trPr>
          <w:cantSplit/>
          <w:jc w:val="center"/>
        </w:trPr>
        <w:tc>
          <w:tcPr>
            <w:tcW w:w="506" w:type="dxa"/>
            <w:vAlign w:val="center"/>
          </w:tcPr>
          <w:p w14:paraId="50F16363"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577EA382" w14:textId="1B55EEA9" w:rsidR="008F3E29" w:rsidRPr="0039425C" w:rsidRDefault="002D55FA" w:rsidP="0056280F">
            <w:pPr>
              <w:spacing w:after="0" w:line="240" w:lineRule="auto"/>
              <w:rPr>
                <w:rFonts w:ascii="Times New Roman" w:hAnsi="Times New Roman"/>
                <w:strike/>
                <w:color w:val="FF0000"/>
                <w:sz w:val="20"/>
                <w:szCs w:val="20"/>
                <w:highlight w:val="yellow"/>
              </w:rPr>
            </w:pPr>
            <w:r w:rsidRPr="00B003AA">
              <w:rPr>
                <w:rFonts w:ascii="Times New Roman" w:hAnsi="Times New Roman"/>
                <w:i/>
                <w:iCs/>
                <w:sz w:val="20"/>
                <w:szCs w:val="20"/>
              </w:rPr>
              <w:t>(skreślono)</w:t>
            </w:r>
          </w:p>
        </w:tc>
        <w:tc>
          <w:tcPr>
            <w:tcW w:w="4608" w:type="dxa"/>
            <w:vMerge/>
            <w:vAlign w:val="center"/>
          </w:tcPr>
          <w:p w14:paraId="30538433"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482DABB7" w14:textId="77777777" w:rsidTr="008F3E29">
        <w:trPr>
          <w:cantSplit/>
          <w:jc w:val="center"/>
        </w:trPr>
        <w:tc>
          <w:tcPr>
            <w:tcW w:w="506" w:type="dxa"/>
            <w:vAlign w:val="center"/>
          </w:tcPr>
          <w:p w14:paraId="10A3A4B4"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70F25AA4"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Matematyka</w:t>
            </w:r>
          </w:p>
        </w:tc>
        <w:tc>
          <w:tcPr>
            <w:tcW w:w="4608" w:type="dxa"/>
            <w:vMerge/>
            <w:vAlign w:val="center"/>
          </w:tcPr>
          <w:p w14:paraId="1C8C29D6"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14A9A1CD" w14:textId="77777777" w:rsidTr="008F3E29">
        <w:trPr>
          <w:cantSplit/>
          <w:jc w:val="center"/>
        </w:trPr>
        <w:tc>
          <w:tcPr>
            <w:tcW w:w="506" w:type="dxa"/>
            <w:vAlign w:val="center"/>
          </w:tcPr>
          <w:p w14:paraId="1B21756F"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6DA2D0A7"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Mechanika i budowa maszyn</w:t>
            </w:r>
          </w:p>
        </w:tc>
        <w:tc>
          <w:tcPr>
            <w:tcW w:w="4608" w:type="dxa"/>
            <w:vMerge/>
            <w:vAlign w:val="center"/>
          </w:tcPr>
          <w:p w14:paraId="1A2B92C0"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371C059A" w14:textId="77777777" w:rsidTr="008F3E29">
        <w:trPr>
          <w:cantSplit/>
          <w:jc w:val="center"/>
        </w:trPr>
        <w:tc>
          <w:tcPr>
            <w:tcW w:w="506" w:type="dxa"/>
            <w:vAlign w:val="center"/>
          </w:tcPr>
          <w:p w14:paraId="4AB0E4FA"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7F4D2ACD"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Mechatronika</w:t>
            </w:r>
          </w:p>
        </w:tc>
        <w:tc>
          <w:tcPr>
            <w:tcW w:w="4608" w:type="dxa"/>
            <w:vMerge/>
            <w:vAlign w:val="center"/>
          </w:tcPr>
          <w:p w14:paraId="4E6FEE76"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6C97796A" w14:textId="77777777" w:rsidTr="008F3E29">
        <w:trPr>
          <w:cantSplit/>
          <w:jc w:val="center"/>
        </w:trPr>
        <w:tc>
          <w:tcPr>
            <w:tcW w:w="506" w:type="dxa"/>
            <w:tcBorders>
              <w:bottom w:val="single" w:sz="8" w:space="0" w:color="auto"/>
            </w:tcBorders>
            <w:vAlign w:val="center"/>
          </w:tcPr>
          <w:p w14:paraId="490FAB87"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Borders>
              <w:bottom w:val="single" w:sz="8" w:space="0" w:color="auto"/>
            </w:tcBorders>
            <w:vAlign w:val="center"/>
          </w:tcPr>
          <w:p w14:paraId="793437ED"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Zarządzanie i inżynieria produkcji </w:t>
            </w:r>
          </w:p>
        </w:tc>
        <w:tc>
          <w:tcPr>
            <w:tcW w:w="4608" w:type="dxa"/>
            <w:vMerge/>
            <w:tcBorders>
              <w:bottom w:val="single" w:sz="8" w:space="0" w:color="auto"/>
            </w:tcBorders>
            <w:vAlign w:val="center"/>
          </w:tcPr>
          <w:p w14:paraId="63526FCA"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377A5F2C" w14:textId="77777777" w:rsidTr="008F3E29">
        <w:trPr>
          <w:cantSplit/>
          <w:trHeight w:val="168"/>
          <w:jc w:val="center"/>
        </w:trPr>
        <w:tc>
          <w:tcPr>
            <w:tcW w:w="506" w:type="dxa"/>
            <w:tcBorders>
              <w:bottom w:val="single" w:sz="8" w:space="0" w:color="auto"/>
            </w:tcBorders>
            <w:vAlign w:val="center"/>
          </w:tcPr>
          <w:p w14:paraId="0A19B9F8"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Borders>
              <w:top w:val="single" w:sz="8" w:space="0" w:color="auto"/>
            </w:tcBorders>
          </w:tcPr>
          <w:p w14:paraId="18000649"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Biologia</w:t>
            </w:r>
          </w:p>
        </w:tc>
        <w:tc>
          <w:tcPr>
            <w:tcW w:w="4608" w:type="dxa"/>
            <w:vMerge w:val="restart"/>
            <w:vAlign w:val="center"/>
          </w:tcPr>
          <w:p w14:paraId="53FDD1EB"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1. Biologia</w:t>
            </w:r>
          </w:p>
          <w:p w14:paraId="4B6B1570"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2. Chemia</w:t>
            </w:r>
          </w:p>
          <w:p w14:paraId="66224732"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3. Fizyka** </w:t>
            </w:r>
          </w:p>
          <w:p w14:paraId="4C123D61"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4. Język obcy nowożytny*</w:t>
            </w:r>
          </w:p>
          <w:p w14:paraId="72C98182"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5. Matematyka</w:t>
            </w:r>
          </w:p>
        </w:tc>
      </w:tr>
      <w:tr w:rsidR="008F3E29" w:rsidRPr="002519C4" w14:paraId="1162C9EB" w14:textId="77777777" w:rsidTr="008F3E29">
        <w:trPr>
          <w:cantSplit/>
          <w:jc w:val="center"/>
        </w:trPr>
        <w:tc>
          <w:tcPr>
            <w:tcW w:w="506" w:type="dxa"/>
            <w:tcBorders>
              <w:bottom w:val="single" w:sz="8" w:space="0" w:color="auto"/>
            </w:tcBorders>
            <w:vAlign w:val="center"/>
          </w:tcPr>
          <w:p w14:paraId="6CA1FA11"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1D034B4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Biotechnologia</w:t>
            </w:r>
          </w:p>
        </w:tc>
        <w:tc>
          <w:tcPr>
            <w:tcW w:w="4608" w:type="dxa"/>
            <w:vMerge/>
            <w:vAlign w:val="center"/>
          </w:tcPr>
          <w:p w14:paraId="226B81E4"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788FA854" w14:textId="77777777" w:rsidTr="008F3E29">
        <w:trPr>
          <w:cantSplit/>
          <w:jc w:val="center"/>
        </w:trPr>
        <w:tc>
          <w:tcPr>
            <w:tcW w:w="506" w:type="dxa"/>
            <w:tcBorders>
              <w:bottom w:val="single" w:sz="8" w:space="0" w:color="auto"/>
            </w:tcBorders>
            <w:vAlign w:val="center"/>
          </w:tcPr>
          <w:p w14:paraId="15E8F7CB"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2576DBCC"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Dietetyka</w:t>
            </w:r>
          </w:p>
        </w:tc>
        <w:tc>
          <w:tcPr>
            <w:tcW w:w="4608" w:type="dxa"/>
            <w:vMerge/>
            <w:vAlign w:val="center"/>
          </w:tcPr>
          <w:p w14:paraId="5BDAEBA9"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3853D4F2" w14:textId="77777777" w:rsidTr="008F3E29">
        <w:trPr>
          <w:cantSplit/>
          <w:jc w:val="center"/>
        </w:trPr>
        <w:tc>
          <w:tcPr>
            <w:tcW w:w="506" w:type="dxa"/>
            <w:tcBorders>
              <w:bottom w:val="single" w:sz="8" w:space="0" w:color="auto"/>
            </w:tcBorders>
            <w:vAlign w:val="center"/>
          </w:tcPr>
          <w:p w14:paraId="3A399AF9"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4EFB110E"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Mikrobiologia</w:t>
            </w:r>
          </w:p>
        </w:tc>
        <w:tc>
          <w:tcPr>
            <w:tcW w:w="4608" w:type="dxa"/>
            <w:vMerge/>
            <w:vAlign w:val="center"/>
          </w:tcPr>
          <w:p w14:paraId="10CA34AF"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0EAA0B81" w14:textId="77777777" w:rsidTr="008F3E29">
        <w:trPr>
          <w:cantSplit/>
          <w:jc w:val="center"/>
        </w:trPr>
        <w:tc>
          <w:tcPr>
            <w:tcW w:w="506" w:type="dxa"/>
            <w:tcBorders>
              <w:bottom w:val="single" w:sz="8" w:space="0" w:color="auto"/>
            </w:tcBorders>
            <w:vAlign w:val="center"/>
          </w:tcPr>
          <w:p w14:paraId="031D2AAC"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Borders>
              <w:bottom w:val="single" w:sz="8" w:space="0" w:color="auto"/>
            </w:tcBorders>
          </w:tcPr>
          <w:p w14:paraId="10FACB6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Pielęgniarstwo</w:t>
            </w:r>
          </w:p>
        </w:tc>
        <w:tc>
          <w:tcPr>
            <w:tcW w:w="4608" w:type="dxa"/>
            <w:vMerge/>
            <w:vAlign w:val="center"/>
          </w:tcPr>
          <w:p w14:paraId="0059C368"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52A8B1DF" w14:textId="77777777" w:rsidTr="008F3E29">
        <w:trPr>
          <w:cantSplit/>
          <w:jc w:val="center"/>
        </w:trPr>
        <w:tc>
          <w:tcPr>
            <w:tcW w:w="506" w:type="dxa"/>
            <w:tcBorders>
              <w:bottom w:val="single" w:sz="8" w:space="0" w:color="auto"/>
            </w:tcBorders>
            <w:vAlign w:val="center"/>
          </w:tcPr>
          <w:p w14:paraId="2C88197A"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Borders>
              <w:bottom w:val="single" w:sz="8" w:space="0" w:color="auto"/>
            </w:tcBorders>
          </w:tcPr>
          <w:p w14:paraId="7C461558"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Położnictwo</w:t>
            </w:r>
          </w:p>
        </w:tc>
        <w:tc>
          <w:tcPr>
            <w:tcW w:w="4608" w:type="dxa"/>
            <w:vMerge/>
            <w:vAlign w:val="center"/>
          </w:tcPr>
          <w:p w14:paraId="27ADD3F2"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0D929648" w14:textId="77777777" w:rsidTr="008F3E29">
        <w:trPr>
          <w:cantSplit/>
          <w:jc w:val="center"/>
        </w:trPr>
        <w:tc>
          <w:tcPr>
            <w:tcW w:w="506" w:type="dxa"/>
            <w:tcBorders>
              <w:bottom w:val="single" w:sz="8" w:space="0" w:color="auto"/>
            </w:tcBorders>
            <w:vAlign w:val="center"/>
          </w:tcPr>
          <w:p w14:paraId="2CBC9260"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Borders>
              <w:bottom w:val="single" w:sz="8" w:space="0" w:color="auto"/>
            </w:tcBorders>
          </w:tcPr>
          <w:p w14:paraId="594848F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Ratownictwo medyczne</w:t>
            </w:r>
          </w:p>
        </w:tc>
        <w:tc>
          <w:tcPr>
            <w:tcW w:w="4608" w:type="dxa"/>
            <w:vMerge/>
            <w:vAlign w:val="center"/>
          </w:tcPr>
          <w:p w14:paraId="4523E846"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1AD824C1" w14:textId="77777777" w:rsidTr="008F3E29">
        <w:trPr>
          <w:cantSplit/>
          <w:jc w:val="center"/>
        </w:trPr>
        <w:tc>
          <w:tcPr>
            <w:tcW w:w="506" w:type="dxa"/>
            <w:tcBorders>
              <w:bottom w:val="single" w:sz="8" w:space="0" w:color="auto"/>
            </w:tcBorders>
            <w:vAlign w:val="center"/>
          </w:tcPr>
          <w:p w14:paraId="4B9BFB42"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Borders>
              <w:bottom w:val="single" w:sz="8" w:space="0" w:color="auto"/>
            </w:tcBorders>
          </w:tcPr>
          <w:p w14:paraId="3A02E82C"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Weterynaria </w:t>
            </w:r>
          </w:p>
        </w:tc>
        <w:tc>
          <w:tcPr>
            <w:tcW w:w="4608" w:type="dxa"/>
            <w:vMerge/>
            <w:tcBorders>
              <w:bottom w:val="single" w:sz="8" w:space="0" w:color="auto"/>
            </w:tcBorders>
            <w:vAlign w:val="center"/>
          </w:tcPr>
          <w:p w14:paraId="1C91A79E"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47CDBC0B" w14:textId="77777777" w:rsidTr="008F3E29">
        <w:trPr>
          <w:cantSplit/>
          <w:jc w:val="center"/>
        </w:trPr>
        <w:tc>
          <w:tcPr>
            <w:tcW w:w="506" w:type="dxa"/>
            <w:tcBorders>
              <w:bottom w:val="single" w:sz="8" w:space="0" w:color="auto"/>
            </w:tcBorders>
            <w:vAlign w:val="center"/>
          </w:tcPr>
          <w:p w14:paraId="7106B71C"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Borders>
              <w:bottom w:val="single" w:sz="8" w:space="0" w:color="auto"/>
            </w:tcBorders>
            <w:vAlign w:val="center"/>
          </w:tcPr>
          <w:p w14:paraId="29AB9373"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Turystyka i rekreacja</w:t>
            </w:r>
          </w:p>
        </w:tc>
        <w:tc>
          <w:tcPr>
            <w:tcW w:w="4608" w:type="dxa"/>
            <w:tcBorders>
              <w:bottom w:val="single" w:sz="8" w:space="0" w:color="auto"/>
            </w:tcBorders>
            <w:vAlign w:val="center"/>
          </w:tcPr>
          <w:p w14:paraId="36447A5F"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1. Biologia </w:t>
            </w:r>
          </w:p>
          <w:p w14:paraId="7C174EF2"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2. Geografia </w:t>
            </w:r>
          </w:p>
          <w:p w14:paraId="253CA23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3. Historia </w:t>
            </w:r>
          </w:p>
          <w:p w14:paraId="2227B4AE"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4. Język obcy nowożytny* </w:t>
            </w:r>
          </w:p>
          <w:p w14:paraId="684B407D"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5. Język polski </w:t>
            </w:r>
          </w:p>
          <w:p w14:paraId="29F5EDFA"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6. Matematyka </w:t>
            </w:r>
          </w:p>
          <w:p w14:paraId="5AB75F3E"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7. Wiedza o społeczeństwie</w:t>
            </w:r>
          </w:p>
        </w:tc>
      </w:tr>
      <w:tr w:rsidR="008F3E29" w:rsidRPr="002519C4" w14:paraId="743858B4" w14:textId="77777777" w:rsidTr="008F3E29">
        <w:trPr>
          <w:cantSplit/>
          <w:jc w:val="center"/>
        </w:trPr>
        <w:tc>
          <w:tcPr>
            <w:tcW w:w="506" w:type="dxa"/>
            <w:tcBorders>
              <w:top w:val="single" w:sz="8" w:space="0" w:color="auto"/>
              <w:bottom w:val="single" w:sz="4" w:space="0" w:color="auto"/>
            </w:tcBorders>
            <w:vAlign w:val="center"/>
          </w:tcPr>
          <w:p w14:paraId="3AB3C8C4"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Borders>
              <w:top w:val="single" w:sz="8" w:space="0" w:color="auto"/>
              <w:bottom w:val="single" w:sz="4" w:space="0" w:color="auto"/>
            </w:tcBorders>
          </w:tcPr>
          <w:p w14:paraId="1E29C7B8"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Analiza i kreowanie trendów</w:t>
            </w:r>
          </w:p>
        </w:tc>
        <w:tc>
          <w:tcPr>
            <w:tcW w:w="4608" w:type="dxa"/>
            <w:vMerge w:val="restart"/>
            <w:tcBorders>
              <w:top w:val="single" w:sz="8" w:space="0" w:color="auto"/>
            </w:tcBorders>
            <w:vAlign w:val="center"/>
          </w:tcPr>
          <w:p w14:paraId="43DFA061"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1. Geografia</w:t>
            </w:r>
          </w:p>
          <w:p w14:paraId="75188E77"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2. Historia </w:t>
            </w:r>
          </w:p>
          <w:p w14:paraId="4A1E5448"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3. Język obcy nowożytny*</w:t>
            </w:r>
          </w:p>
          <w:p w14:paraId="08941B1C"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4. Język polski </w:t>
            </w:r>
          </w:p>
          <w:p w14:paraId="34E0C98E"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5. Matematyka</w:t>
            </w:r>
          </w:p>
          <w:p w14:paraId="2EA111E5"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6. Wiedza o społeczeństwie</w:t>
            </w:r>
          </w:p>
        </w:tc>
      </w:tr>
      <w:tr w:rsidR="00AA0805" w:rsidRPr="002519C4" w14:paraId="1CAD6171" w14:textId="77777777" w:rsidTr="008F3E29">
        <w:trPr>
          <w:cantSplit/>
          <w:jc w:val="center"/>
        </w:trPr>
        <w:tc>
          <w:tcPr>
            <w:tcW w:w="506" w:type="dxa"/>
            <w:tcBorders>
              <w:top w:val="single" w:sz="8" w:space="0" w:color="auto"/>
              <w:bottom w:val="single" w:sz="4" w:space="0" w:color="auto"/>
            </w:tcBorders>
            <w:vAlign w:val="center"/>
          </w:tcPr>
          <w:p w14:paraId="30AFDB6A" w14:textId="77777777" w:rsidR="00AA0805" w:rsidRPr="002519C4" w:rsidRDefault="00AA0805" w:rsidP="00AA7AC7">
            <w:pPr>
              <w:numPr>
                <w:ilvl w:val="0"/>
                <w:numId w:val="4"/>
              </w:numPr>
              <w:spacing w:after="0" w:line="240" w:lineRule="auto"/>
              <w:jc w:val="center"/>
              <w:rPr>
                <w:rFonts w:ascii="Times New Roman" w:hAnsi="Times New Roman"/>
                <w:sz w:val="20"/>
                <w:szCs w:val="20"/>
              </w:rPr>
            </w:pPr>
          </w:p>
        </w:tc>
        <w:tc>
          <w:tcPr>
            <w:tcW w:w="4118" w:type="dxa"/>
            <w:tcBorders>
              <w:top w:val="single" w:sz="8" w:space="0" w:color="auto"/>
              <w:bottom w:val="single" w:sz="4" w:space="0" w:color="auto"/>
            </w:tcBorders>
          </w:tcPr>
          <w:p w14:paraId="65814C3E" w14:textId="77777777" w:rsidR="00AA0805" w:rsidRPr="002519C4" w:rsidRDefault="00AA0805" w:rsidP="0056280F">
            <w:pPr>
              <w:spacing w:after="0" w:line="240" w:lineRule="auto"/>
              <w:rPr>
                <w:rFonts w:ascii="Times New Roman" w:hAnsi="Times New Roman"/>
                <w:sz w:val="20"/>
                <w:szCs w:val="20"/>
              </w:rPr>
            </w:pPr>
            <w:r w:rsidRPr="002519C4">
              <w:rPr>
                <w:rFonts w:ascii="Times New Roman" w:hAnsi="Times New Roman"/>
                <w:sz w:val="20"/>
                <w:szCs w:val="20"/>
              </w:rPr>
              <w:t>Analityka i zarządzanie publiczne</w:t>
            </w:r>
          </w:p>
        </w:tc>
        <w:tc>
          <w:tcPr>
            <w:tcW w:w="4608" w:type="dxa"/>
            <w:vMerge/>
            <w:tcBorders>
              <w:top w:val="single" w:sz="8" w:space="0" w:color="auto"/>
            </w:tcBorders>
            <w:vAlign w:val="center"/>
          </w:tcPr>
          <w:p w14:paraId="2C56E574" w14:textId="77777777" w:rsidR="00AA0805" w:rsidRPr="002519C4" w:rsidRDefault="00AA0805" w:rsidP="0056280F">
            <w:pPr>
              <w:spacing w:after="0" w:line="240" w:lineRule="auto"/>
              <w:rPr>
                <w:rFonts w:ascii="Times New Roman" w:hAnsi="Times New Roman"/>
                <w:sz w:val="20"/>
                <w:szCs w:val="20"/>
              </w:rPr>
            </w:pPr>
          </w:p>
        </w:tc>
      </w:tr>
      <w:tr w:rsidR="008F3E29" w:rsidRPr="002519C4" w14:paraId="78E1B5CA" w14:textId="77777777" w:rsidTr="008F3E29">
        <w:trPr>
          <w:cantSplit/>
          <w:jc w:val="center"/>
        </w:trPr>
        <w:tc>
          <w:tcPr>
            <w:tcW w:w="506" w:type="dxa"/>
            <w:vAlign w:val="center"/>
          </w:tcPr>
          <w:p w14:paraId="427FFEC6"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435DB9C9"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Bezpieczeństwo narodowe</w:t>
            </w:r>
          </w:p>
        </w:tc>
        <w:tc>
          <w:tcPr>
            <w:tcW w:w="4608" w:type="dxa"/>
            <w:vMerge/>
            <w:vAlign w:val="center"/>
          </w:tcPr>
          <w:p w14:paraId="7DAD3546"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5D039382" w14:textId="77777777" w:rsidTr="008F3E29">
        <w:trPr>
          <w:cantSplit/>
          <w:jc w:val="center"/>
        </w:trPr>
        <w:tc>
          <w:tcPr>
            <w:tcW w:w="506" w:type="dxa"/>
            <w:vAlign w:val="center"/>
          </w:tcPr>
          <w:p w14:paraId="0607EDDD"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793CE4EA"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Dziennikarstwo i komunikacja społeczna</w:t>
            </w:r>
          </w:p>
        </w:tc>
        <w:tc>
          <w:tcPr>
            <w:tcW w:w="4608" w:type="dxa"/>
            <w:vMerge/>
            <w:vAlign w:val="center"/>
          </w:tcPr>
          <w:p w14:paraId="3026D69A"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5C83B91C" w14:textId="77777777" w:rsidTr="008F3E29">
        <w:trPr>
          <w:cantSplit/>
          <w:jc w:val="center"/>
        </w:trPr>
        <w:tc>
          <w:tcPr>
            <w:tcW w:w="506" w:type="dxa"/>
            <w:vAlign w:val="center"/>
          </w:tcPr>
          <w:p w14:paraId="6D3EB997"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1A62CE1E"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Ekonomia</w:t>
            </w:r>
          </w:p>
        </w:tc>
        <w:tc>
          <w:tcPr>
            <w:tcW w:w="4608" w:type="dxa"/>
            <w:vMerge/>
            <w:vAlign w:val="center"/>
          </w:tcPr>
          <w:p w14:paraId="5B8A1CE7"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08FFD240" w14:textId="77777777" w:rsidTr="008F3E29">
        <w:trPr>
          <w:cantSplit/>
          <w:jc w:val="center"/>
        </w:trPr>
        <w:tc>
          <w:tcPr>
            <w:tcW w:w="506" w:type="dxa"/>
            <w:vAlign w:val="center"/>
          </w:tcPr>
          <w:p w14:paraId="4461564A"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65383D08"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Historia</w:t>
            </w:r>
          </w:p>
        </w:tc>
        <w:tc>
          <w:tcPr>
            <w:tcW w:w="4608" w:type="dxa"/>
            <w:vMerge/>
            <w:vAlign w:val="center"/>
          </w:tcPr>
          <w:p w14:paraId="398A482E"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3ADE45D0" w14:textId="77777777" w:rsidTr="008F3E29">
        <w:trPr>
          <w:cantSplit/>
          <w:jc w:val="center"/>
        </w:trPr>
        <w:tc>
          <w:tcPr>
            <w:tcW w:w="506" w:type="dxa"/>
            <w:vAlign w:val="center"/>
          </w:tcPr>
          <w:p w14:paraId="593183F1"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5B9F923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Lingwistyka w biznesie</w:t>
            </w:r>
          </w:p>
        </w:tc>
        <w:tc>
          <w:tcPr>
            <w:tcW w:w="4608" w:type="dxa"/>
            <w:vMerge/>
            <w:vAlign w:val="center"/>
          </w:tcPr>
          <w:p w14:paraId="13B8FD68"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713537A1" w14:textId="77777777" w:rsidTr="008F3E29">
        <w:trPr>
          <w:cantSplit/>
          <w:jc w:val="center"/>
        </w:trPr>
        <w:tc>
          <w:tcPr>
            <w:tcW w:w="506" w:type="dxa"/>
            <w:vAlign w:val="center"/>
          </w:tcPr>
          <w:p w14:paraId="7C291DE4"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506CB228"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Politologia</w:t>
            </w:r>
          </w:p>
        </w:tc>
        <w:tc>
          <w:tcPr>
            <w:tcW w:w="4608" w:type="dxa"/>
            <w:vMerge/>
            <w:vAlign w:val="center"/>
          </w:tcPr>
          <w:p w14:paraId="74FB8BF5"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4183E946" w14:textId="77777777" w:rsidTr="008F3E29">
        <w:trPr>
          <w:cantSplit/>
          <w:jc w:val="center"/>
        </w:trPr>
        <w:tc>
          <w:tcPr>
            <w:tcW w:w="506" w:type="dxa"/>
            <w:vAlign w:val="center"/>
          </w:tcPr>
          <w:p w14:paraId="21A3FE9F"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2B6BD93A"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Wojskoznawstwo</w:t>
            </w:r>
          </w:p>
        </w:tc>
        <w:tc>
          <w:tcPr>
            <w:tcW w:w="4608" w:type="dxa"/>
            <w:vMerge/>
            <w:vAlign w:val="center"/>
          </w:tcPr>
          <w:p w14:paraId="63795A23"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29C79BCA" w14:textId="77777777" w:rsidTr="008F3E29">
        <w:trPr>
          <w:cantSplit/>
          <w:jc w:val="center"/>
        </w:trPr>
        <w:tc>
          <w:tcPr>
            <w:tcW w:w="506" w:type="dxa"/>
            <w:vAlign w:val="center"/>
          </w:tcPr>
          <w:p w14:paraId="7C99063B"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1591038A"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Zarządzanie </w:t>
            </w:r>
          </w:p>
        </w:tc>
        <w:tc>
          <w:tcPr>
            <w:tcW w:w="4608" w:type="dxa"/>
            <w:vMerge/>
            <w:vAlign w:val="center"/>
          </w:tcPr>
          <w:p w14:paraId="77419394"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15AB9D15" w14:textId="77777777" w:rsidTr="008F3E29">
        <w:trPr>
          <w:cantSplit/>
          <w:trHeight w:val="447"/>
          <w:jc w:val="center"/>
        </w:trPr>
        <w:tc>
          <w:tcPr>
            <w:tcW w:w="506" w:type="dxa"/>
            <w:vAlign w:val="center"/>
          </w:tcPr>
          <w:p w14:paraId="69B05425"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vAlign w:val="center"/>
          </w:tcPr>
          <w:p w14:paraId="2C98FF63"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Administracja</w:t>
            </w:r>
          </w:p>
        </w:tc>
        <w:tc>
          <w:tcPr>
            <w:tcW w:w="4608" w:type="dxa"/>
            <w:vMerge w:val="restart"/>
            <w:vAlign w:val="center"/>
          </w:tcPr>
          <w:p w14:paraId="048A3AAE"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1. Chemia</w:t>
            </w:r>
          </w:p>
          <w:p w14:paraId="45F9E427"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2. Fizyka**</w:t>
            </w:r>
          </w:p>
          <w:p w14:paraId="1EB275D3"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3. Geografia</w:t>
            </w:r>
          </w:p>
          <w:p w14:paraId="3F5EE855"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4. Historia </w:t>
            </w:r>
          </w:p>
          <w:p w14:paraId="3703E610"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5. Język polski</w:t>
            </w:r>
          </w:p>
          <w:p w14:paraId="2B9DBDD8"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6. Język obcy nowożytny*</w:t>
            </w:r>
          </w:p>
          <w:p w14:paraId="5D88CCA0"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7. Matematyka</w:t>
            </w:r>
          </w:p>
          <w:p w14:paraId="641F0910"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8. Wiedza o społeczeństwie</w:t>
            </w:r>
          </w:p>
        </w:tc>
      </w:tr>
      <w:tr w:rsidR="008F3E29" w:rsidRPr="002519C4" w14:paraId="54EFEE33" w14:textId="77777777" w:rsidTr="008F3E29">
        <w:trPr>
          <w:cantSplit/>
          <w:trHeight w:val="448"/>
          <w:jc w:val="center"/>
        </w:trPr>
        <w:tc>
          <w:tcPr>
            <w:tcW w:w="506" w:type="dxa"/>
            <w:vAlign w:val="center"/>
          </w:tcPr>
          <w:p w14:paraId="73B5E22D"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vAlign w:val="center"/>
          </w:tcPr>
          <w:p w14:paraId="23B2D75A"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Administracja i cyfryzacja</w:t>
            </w:r>
          </w:p>
        </w:tc>
        <w:tc>
          <w:tcPr>
            <w:tcW w:w="4608" w:type="dxa"/>
            <w:vMerge/>
            <w:vAlign w:val="center"/>
          </w:tcPr>
          <w:p w14:paraId="1EFC6D0A"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6C97FE73" w14:textId="77777777" w:rsidTr="008F3E29">
        <w:trPr>
          <w:cantSplit/>
          <w:trHeight w:val="448"/>
          <w:jc w:val="center"/>
        </w:trPr>
        <w:tc>
          <w:tcPr>
            <w:tcW w:w="506" w:type="dxa"/>
            <w:vAlign w:val="center"/>
          </w:tcPr>
          <w:p w14:paraId="13920501"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vAlign w:val="center"/>
          </w:tcPr>
          <w:p w14:paraId="63D6AF1C"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Bezpieczeństwo wewnętrzne</w:t>
            </w:r>
          </w:p>
        </w:tc>
        <w:tc>
          <w:tcPr>
            <w:tcW w:w="4608" w:type="dxa"/>
            <w:vMerge/>
            <w:vAlign w:val="center"/>
          </w:tcPr>
          <w:p w14:paraId="3E08A468" w14:textId="77777777" w:rsidR="008F3E29" w:rsidRPr="002519C4" w:rsidRDefault="008F3E29" w:rsidP="0056280F">
            <w:pPr>
              <w:spacing w:after="0" w:line="240" w:lineRule="auto"/>
              <w:rPr>
                <w:rFonts w:ascii="Times New Roman" w:hAnsi="Times New Roman"/>
                <w:sz w:val="20"/>
                <w:szCs w:val="20"/>
              </w:rPr>
            </w:pPr>
          </w:p>
        </w:tc>
      </w:tr>
      <w:tr w:rsidR="00AA0805" w:rsidRPr="002519C4" w14:paraId="423099F0" w14:textId="77777777" w:rsidTr="008F3E29">
        <w:trPr>
          <w:cantSplit/>
          <w:trHeight w:val="448"/>
          <w:jc w:val="center"/>
        </w:trPr>
        <w:tc>
          <w:tcPr>
            <w:tcW w:w="506" w:type="dxa"/>
            <w:vAlign w:val="center"/>
          </w:tcPr>
          <w:p w14:paraId="1E09655C" w14:textId="77777777" w:rsidR="00AA0805" w:rsidRPr="002519C4" w:rsidRDefault="00AA0805" w:rsidP="00AA7AC7">
            <w:pPr>
              <w:numPr>
                <w:ilvl w:val="0"/>
                <w:numId w:val="4"/>
              </w:numPr>
              <w:spacing w:after="0" w:line="240" w:lineRule="auto"/>
              <w:jc w:val="center"/>
              <w:rPr>
                <w:rFonts w:ascii="Times New Roman" w:hAnsi="Times New Roman"/>
                <w:sz w:val="20"/>
                <w:szCs w:val="20"/>
              </w:rPr>
            </w:pPr>
          </w:p>
        </w:tc>
        <w:tc>
          <w:tcPr>
            <w:tcW w:w="4118" w:type="dxa"/>
            <w:vAlign w:val="center"/>
          </w:tcPr>
          <w:p w14:paraId="69823D55" w14:textId="77777777" w:rsidR="00AA0805" w:rsidRPr="002519C4" w:rsidRDefault="00AA0805" w:rsidP="0056280F">
            <w:pPr>
              <w:spacing w:after="0" w:line="240" w:lineRule="auto"/>
              <w:rPr>
                <w:rFonts w:ascii="Times New Roman" w:hAnsi="Times New Roman"/>
                <w:sz w:val="20"/>
                <w:szCs w:val="20"/>
              </w:rPr>
            </w:pPr>
            <w:r w:rsidRPr="002519C4">
              <w:rPr>
                <w:rFonts w:ascii="Times New Roman" w:hAnsi="Times New Roman"/>
                <w:sz w:val="20"/>
                <w:szCs w:val="20"/>
              </w:rPr>
              <w:t>Kryminologia</w:t>
            </w:r>
          </w:p>
        </w:tc>
        <w:tc>
          <w:tcPr>
            <w:tcW w:w="4608" w:type="dxa"/>
            <w:vMerge/>
            <w:vAlign w:val="center"/>
          </w:tcPr>
          <w:p w14:paraId="4477C796" w14:textId="77777777" w:rsidR="00AA0805" w:rsidRPr="002519C4" w:rsidRDefault="00AA0805" w:rsidP="0056280F">
            <w:pPr>
              <w:spacing w:after="0" w:line="240" w:lineRule="auto"/>
              <w:rPr>
                <w:rFonts w:ascii="Times New Roman" w:hAnsi="Times New Roman"/>
                <w:sz w:val="20"/>
                <w:szCs w:val="20"/>
              </w:rPr>
            </w:pPr>
          </w:p>
        </w:tc>
      </w:tr>
      <w:tr w:rsidR="008F3E29" w:rsidRPr="002519C4" w14:paraId="6A050386" w14:textId="77777777" w:rsidTr="008F3E29">
        <w:trPr>
          <w:cantSplit/>
          <w:trHeight w:val="448"/>
          <w:jc w:val="center"/>
        </w:trPr>
        <w:tc>
          <w:tcPr>
            <w:tcW w:w="506" w:type="dxa"/>
            <w:vAlign w:val="center"/>
          </w:tcPr>
          <w:p w14:paraId="5D8E5ADC"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vAlign w:val="center"/>
          </w:tcPr>
          <w:p w14:paraId="39409F7C"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Prawo</w:t>
            </w:r>
          </w:p>
        </w:tc>
        <w:tc>
          <w:tcPr>
            <w:tcW w:w="4608" w:type="dxa"/>
            <w:vMerge/>
            <w:vAlign w:val="center"/>
          </w:tcPr>
          <w:p w14:paraId="7F3331A8"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31C5B147" w14:textId="77777777" w:rsidTr="008F3E29">
        <w:trPr>
          <w:cantSplit/>
          <w:jc w:val="center"/>
        </w:trPr>
        <w:tc>
          <w:tcPr>
            <w:tcW w:w="506" w:type="dxa"/>
            <w:tcBorders>
              <w:top w:val="single" w:sz="8" w:space="0" w:color="auto"/>
            </w:tcBorders>
            <w:vAlign w:val="center"/>
          </w:tcPr>
          <w:p w14:paraId="5D651181"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Borders>
              <w:top w:val="single" w:sz="8" w:space="0" w:color="auto"/>
            </w:tcBorders>
          </w:tcPr>
          <w:p w14:paraId="095D7C4D"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Filozofia</w:t>
            </w:r>
          </w:p>
        </w:tc>
        <w:tc>
          <w:tcPr>
            <w:tcW w:w="4608" w:type="dxa"/>
            <w:vMerge w:val="restart"/>
            <w:tcBorders>
              <w:top w:val="single" w:sz="8" w:space="0" w:color="auto"/>
            </w:tcBorders>
            <w:vAlign w:val="center"/>
          </w:tcPr>
          <w:p w14:paraId="627641CE"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1. Filozofia</w:t>
            </w:r>
          </w:p>
          <w:p w14:paraId="6DC75FA3"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2. Geografia</w:t>
            </w:r>
          </w:p>
          <w:p w14:paraId="14ACEE52"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3. Historia</w:t>
            </w:r>
          </w:p>
          <w:p w14:paraId="493F8E3D"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4. Język łaciński i kultura antyczna </w:t>
            </w:r>
          </w:p>
          <w:p w14:paraId="26409AD2"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5. Język polski</w:t>
            </w:r>
          </w:p>
          <w:p w14:paraId="178029E8"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6. Język obcy nowożytny*</w:t>
            </w:r>
          </w:p>
          <w:p w14:paraId="2AD464ED"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7. Matematyka</w:t>
            </w:r>
          </w:p>
          <w:p w14:paraId="3130A20E"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8. Wiedza o społeczeństwie</w:t>
            </w:r>
          </w:p>
        </w:tc>
      </w:tr>
      <w:tr w:rsidR="008F3E29" w:rsidRPr="002519C4" w14:paraId="168D8808" w14:textId="77777777" w:rsidTr="008F3E29">
        <w:trPr>
          <w:cantSplit/>
          <w:jc w:val="center"/>
        </w:trPr>
        <w:tc>
          <w:tcPr>
            <w:tcW w:w="506" w:type="dxa"/>
            <w:vAlign w:val="center"/>
          </w:tcPr>
          <w:p w14:paraId="082EC17F"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04C1CA4E"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Nauki o rodzinie</w:t>
            </w:r>
          </w:p>
        </w:tc>
        <w:tc>
          <w:tcPr>
            <w:tcW w:w="4608" w:type="dxa"/>
            <w:vMerge/>
            <w:vAlign w:val="center"/>
          </w:tcPr>
          <w:p w14:paraId="197AC969"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73D66213" w14:textId="77777777" w:rsidTr="008F3E29">
        <w:trPr>
          <w:cantSplit/>
          <w:jc w:val="center"/>
        </w:trPr>
        <w:tc>
          <w:tcPr>
            <w:tcW w:w="506" w:type="dxa"/>
            <w:vAlign w:val="center"/>
          </w:tcPr>
          <w:p w14:paraId="4EA847F0"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28DCA26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Pedagogika </w:t>
            </w:r>
          </w:p>
        </w:tc>
        <w:tc>
          <w:tcPr>
            <w:tcW w:w="4608" w:type="dxa"/>
            <w:vMerge/>
            <w:vAlign w:val="center"/>
          </w:tcPr>
          <w:p w14:paraId="334EDF39"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57F142F3" w14:textId="77777777" w:rsidTr="008F3E29">
        <w:trPr>
          <w:cantSplit/>
          <w:jc w:val="center"/>
        </w:trPr>
        <w:tc>
          <w:tcPr>
            <w:tcW w:w="506" w:type="dxa"/>
            <w:vAlign w:val="center"/>
          </w:tcPr>
          <w:p w14:paraId="027D60FA"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1EFE03DB"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Pedagogika specjalna</w:t>
            </w:r>
          </w:p>
        </w:tc>
        <w:tc>
          <w:tcPr>
            <w:tcW w:w="4608" w:type="dxa"/>
            <w:vMerge/>
            <w:vAlign w:val="center"/>
          </w:tcPr>
          <w:p w14:paraId="11E6A269"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1E6582AB" w14:textId="77777777" w:rsidTr="008F3E29">
        <w:trPr>
          <w:cantSplit/>
          <w:jc w:val="center"/>
        </w:trPr>
        <w:tc>
          <w:tcPr>
            <w:tcW w:w="506" w:type="dxa"/>
            <w:vAlign w:val="center"/>
          </w:tcPr>
          <w:p w14:paraId="5DA255F1"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37C7ED72"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Pedagogika przedszkolna i wczesnoszkolna</w:t>
            </w:r>
          </w:p>
        </w:tc>
        <w:tc>
          <w:tcPr>
            <w:tcW w:w="4608" w:type="dxa"/>
            <w:vMerge/>
            <w:vAlign w:val="center"/>
          </w:tcPr>
          <w:p w14:paraId="0BED01AA"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33E3557D" w14:textId="77777777" w:rsidTr="008F3E29">
        <w:trPr>
          <w:cantSplit/>
          <w:jc w:val="center"/>
        </w:trPr>
        <w:tc>
          <w:tcPr>
            <w:tcW w:w="506" w:type="dxa"/>
            <w:vAlign w:val="center"/>
          </w:tcPr>
          <w:p w14:paraId="37529E88"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77989B0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Praca socjalna</w:t>
            </w:r>
          </w:p>
        </w:tc>
        <w:tc>
          <w:tcPr>
            <w:tcW w:w="4608" w:type="dxa"/>
            <w:vMerge/>
            <w:vAlign w:val="center"/>
          </w:tcPr>
          <w:p w14:paraId="34802A4B"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755F81F2" w14:textId="77777777" w:rsidTr="008F3E29">
        <w:trPr>
          <w:cantSplit/>
          <w:jc w:val="center"/>
        </w:trPr>
        <w:tc>
          <w:tcPr>
            <w:tcW w:w="506" w:type="dxa"/>
            <w:vAlign w:val="center"/>
          </w:tcPr>
          <w:p w14:paraId="335378DF"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tcPr>
          <w:p w14:paraId="2450E26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Socjologia</w:t>
            </w:r>
          </w:p>
        </w:tc>
        <w:tc>
          <w:tcPr>
            <w:tcW w:w="4608" w:type="dxa"/>
            <w:vMerge/>
            <w:vAlign w:val="center"/>
          </w:tcPr>
          <w:p w14:paraId="4E0A1F4C"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50FAF89E" w14:textId="77777777" w:rsidTr="008F3E29">
        <w:trPr>
          <w:cantSplit/>
          <w:trHeight w:val="141"/>
          <w:jc w:val="center"/>
        </w:trPr>
        <w:tc>
          <w:tcPr>
            <w:tcW w:w="506" w:type="dxa"/>
            <w:vAlign w:val="center"/>
          </w:tcPr>
          <w:p w14:paraId="6C090ADC"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vAlign w:val="center"/>
          </w:tcPr>
          <w:p w14:paraId="31F29422"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Teologia</w:t>
            </w:r>
          </w:p>
        </w:tc>
        <w:tc>
          <w:tcPr>
            <w:tcW w:w="4608" w:type="dxa"/>
            <w:vMerge/>
            <w:vAlign w:val="center"/>
          </w:tcPr>
          <w:p w14:paraId="422999B8" w14:textId="77777777" w:rsidR="008F3E29" w:rsidRPr="002519C4" w:rsidRDefault="008F3E29" w:rsidP="0056280F">
            <w:pPr>
              <w:spacing w:after="0" w:line="240" w:lineRule="auto"/>
              <w:rPr>
                <w:rFonts w:ascii="Times New Roman" w:hAnsi="Times New Roman"/>
                <w:sz w:val="20"/>
                <w:szCs w:val="20"/>
              </w:rPr>
            </w:pPr>
          </w:p>
        </w:tc>
      </w:tr>
      <w:tr w:rsidR="008F3E29" w:rsidRPr="002519C4" w14:paraId="67D306DE" w14:textId="77777777" w:rsidTr="008F3E29">
        <w:trPr>
          <w:cantSplit/>
          <w:trHeight w:val="141"/>
          <w:jc w:val="center"/>
        </w:trPr>
        <w:tc>
          <w:tcPr>
            <w:tcW w:w="506" w:type="dxa"/>
            <w:vAlign w:val="center"/>
          </w:tcPr>
          <w:p w14:paraId="472097E5" w14:textId="77777777" w:rsidR="008F3E29" w:rsidRPr="002519C4" w:rsidRDefault="008F3E29" w:rsidP="00AA7AC7">
            <w:pPr>
              <w:numPr>
                <w:ilvl w:val="0"/>
                <w:numId w:val="4"/>
              </w:numPr>
              <w:spacing w:after="0" w:line="240" w:lineRule="auto"/>
              <w:jc w:val="center"/>
              <w:rPr>
                <w:rFonts w:ascii="Times New Roman" w:hAnsi="Times New Roman"/>
                <w:sz w:val="20"/>
                <w:szCs w:val="20"/>
              </w:rPr>
            </w:pPr>
          </w:p>
        </w:tc>
        <w:tc>
          <w:tcPr>
            <w:tcW w:w="4118" w:type="dxa"/>
            <w:vAlign w:val="center"/>
          </w:tcPr>
          <w:p w14:paraId="48700581"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Inżynieria środowiska</w:t>
            </w:r>
          </w:p>
        </w:tc>
        <w:tc>
          <w:tcPr>
            <w:tcW w:w="4608" w:type="dxa"/>
            <w:vAlign w:val="center"/>
          </w:tcPr>
          <w:p w14:paraId="0C90137D"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1. Biologia </w:t>
            </w:r>
          </w:p>
          <w:p w14:paraId="0E484BEC"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2. Chemia</w:t>
            </w:r>
          </w:p>
          <w:p w14:paraId="06956857"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3. Fizyka**</w:t>
            </w:r>
          </w:p>
          <w:p w14:paraId="2CD08FA6"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4. Geografia</w:t>
            </w:r>
          </w:p>
          <w:p w14:paraId="58239611"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 xml:space="preserve">5. Informatyka </w:t>
            </w:r>
          </w:p>
          <w:p w14:paraId="6840DDF2"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6. Język obcy nowożytny*</w:t>
            </w:r>
          </w:p>
          <w:p w14:paraId="1B8F699A" w14:textId="77777777" w:rsidR="008F3E29" w:rsidRPr="002519C4" w:rsidRDefault="008F3E29" w:rsidP="0056280F">
            <w:pPr>
              <w:spacing w:after="0" w:line="240" w:lineRule="auto"/>
              <w:rPr>
                <w:rFonts w:ascii="Times New Roman" w:hAnsi="Times New Roman"/>
                <w:sz w:val="20"/>
                <w:szCs w:val="20"/>
              </w:rPr>
            </w:pPr>
            <w:r w:rsidRPr="002519C4">
              <w:rPr>
                <w:rFonts w:ascii="Times New Roman" w:hAnsi="Times New Roman"/>
                <w:sz w:val="20"/>
                <w:szCs w:val="20"/>
              </w:rPr>
              <w:t>7. Matematyka</w:t>
            </w:r>
          </w:p>
        </w:tc>
      </w:tr>
      <w:tr w:rsidR="00AA0805" w:rsidRPr="002519C4" w14:paraId="4A7E824D" w14:textId="77777777" w:rsidTr="007174A7">
        <w:trPr>
          <w:cantSplit/>
          <w:trHeight w:val="141"/>
          <w:jc w:val="center"/>
        </w:trPr>
        <w:tc>
          <w:tcPr>
            <w:tcW w:w="506" w:type="dxa"/>
            <w:vAlign w:val="center"/>
          </w:tcPr>
          <w:p w14:paraId="25BB6F42" w14:textId="77777777" w:rsidR="00AA0805" w:rsidRPr="002519C4" w:rsidRDefault="00AA0805" w:rsidP="00AA7AC7">
            <w:pPr>
              <w:numPr>
                <w:ilvl w:val="0"/>
                <w:numId w:val="4"/>
              </w:numPr>
              <w:spacing w:after="0" w:line="240" w:lineRule="auto"/>
              <w:jc w:val="center"/>
              <w:rPr>
                <w:rFonts w:ascii="Times New Roman" w:hAnsi="Times New Roman"/>
                <w:sz w:val="20"/>
                <w:szCs w:val="20"/>
              </w:rPr>
            </w:pPr>
          </w:p>
        </w:tc>
        <w:tc>
          <w:tcPr>
            <w:tcW w:w="4118" w:type="dxa"/>
            <w:tcBorders>
              <w:top w:val="single" w:sz="8" w:space="0" w:color="auto"/>
              <w:bottom w:val="single" w:sz="8" w:space="0" w:color="auto"/>
            </w:tcBorders>
            <w:vAlign w:val="center"/>
          </w:tcPr>
          <w:p w14:paraId="22A7ED14"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 xml:space="preserve">Psychologia </w:t>
            </w:r>
          </w:p>
        </w:tc>
        <w:tc>
          <w:tcPr>
            <w:tcW w:w="4608" w:type="dxa"/>
            <w:tcBorders>
              <w:top w:val="single" w:sz="8" w:space="0" w:color="auto"/>
              <w:bottom w:val="single" w:sz="8" w:space="0" w:color="auto"/>
            </w:tcBorders>
            <w:vAlign w:val="center"/>
          </w:tcPr>
          <w:p w14:paraId="1F3ED14A"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1. Biologia,</w:t>
            </w:r>
          </w:p>
          <w:p w14:paraId="47EFC020"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2. Chemia,</w:t>
            </w:r>
          </w:p>
          <w:p w14:paraId="53AA66F6"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3. Historia,</w:t>
            </w:r>
          </w:p>
          <w:p w14:paraId="4B3CD551"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4. Język obcy nowożytny*,</w:t>
            </w:r>
          </w:p>
          <w:p w14:paraId="77D0581E"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5. Język polski,</w:t>
            </w:r>
          </w:p>
          <w:p w14:paraId="0ED172FC"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6. Matematyka,</w:t>
            </w:r>
          </w:p>
          <w:p w14:paraId="1434D93C"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7. Wiedza o społeczeństwie,</w:t>
            </w:r>
          </w:p>
        </w:tc>
      </w:tr>
      <w:tr w:rsidR="002635AC" w:rsidRPr="002519C4" w14:paraId="1F9F02F9" w14:textId="77777777" w:rsidTr="00413507">
        <w:trPr>
          <w:cantSplit/>
          <w:trHeight w:val="739"/>
          <w:jc w:val="center"/>
        </w:trPr>
        <w:tc>
          <w:tcPr>
            <w:tcW w:w="506" w:type="dxa"/>
            <w:vAlign w:val="center"/>
          </w:tcPr>
          <w:p w14:paraId="7259A3F4" w14:textId="77777777" w:rsidR="00AA0805" w:rsidRPr="002519C4" w:rsidRDefault="00AA0805" w:rsidP="00AA7AC7">
            <w:pPr>
              <w:numPr>
                <w:ilvl w:val="0"/>
                <w:numId w:val="4"/>
              </w:numPr>
              <w:spacing w:after="0" w:line="240" w:lineRule="auto"/>
              <w:jc w:val="center"/>
              <w:rPr>
                <w:rFonts w:ascii="Times New Roman" w:hAnsi="Times New Roman"/>
                <w:sz w:val="20"/>
                <w:szCs w:val="20"/>
              </w:rPr>
            </w:pPr>
          </w:p>
        </w:tc>
        <w:tc>
          <w:tcPr>
            <w:tcW w:w="4118" w:type="dxa"/>
            <w:tcBorders>
              <w:top w:val="single" w:sz="8" w:space="0" w:color="auto"/>
              <w:bottom w:val="single" w:sz="8" w:space="0" w:color="auto"/>
            </w:tcBorders>
            <w:vAlign w:val="center"/>
          </w:tcPr>
          <w:p w14:paraId="73F3BBA0"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Bezpieczeństwo i certyfikacja żywności</w:t>
            </w:r>
          </w:p>
        </w:tc>
        <w:tc>
          <w:tcPr>
            <w:tcW w:w="4608" w:type="dxa"/>
            <w:vMerge w:val="restart"/>
            <w:vAlign w:val="center"/>
          </w:tcPr>
          <w:p w14:paraId="6871F038"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1. Biologia</w:t>
            </w:r>
          </w:p>
          <w:p w14:paraId="7619815D"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2. Chemia</w:t>
            </w:r>
          </w:p>
          <w:p w14:paraId="4B84B1A3"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3. Fizyka**</w:t>
            </w:r>
          </w:p>
          <w:p w14:paraId="3C9FA6F0"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4. Geografia</w:t>
            </w:r>
          </w:p>
          <w:p w14:paraId="53D40E2B"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5. Język obcy nowożytny*</w:t>
            </w:r>
          </w:p>
          <w:p w14:paraId="09305E51"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6. Matematyka</w:t>
            </w:r>
          </w:p>
        </w:tc>
      </w:tr>
      <w:tr w:rsidR="00AA0805" w:rsidRPr="002519C4" w14:paraId="3A25DD2D" w14:textId="77777777" w:rsidTr="00B92B63">
        <w:trPr>
          <w:cantSplit/>
          <w:trHeight w:val="141"/>
          <w:jc w:val="center"/>
        </w:trPr>
        <w:tc>
          <w:tcPr>
            <w:tcW w:w="506" w:type="dxa"/>
            <w:vAlign w:val="center"/>
          </w:tcPr>
          <w:p w14:paraId="3241D11E" w14:textId="77777777" w:rsidR="00AA0805" w:rsidRPr="002519C4" w:rsidRDefault="00AA0805" w:rsidP="00AA7AC7">
            <w:pPr>
              <w:numPr>
                <w:ilvl w:val="0"/>
                <w:numId w:val="4"/>
              </w:numPr>
              <w:spacing w:after="0" w:line="240" w:lineRule="auto"/>
              <w:jc w:val="center"/>
              <w:rPr>
                <w:rFonts w:ascii="Times New Roman" w:hAnsi="Times New Roman"/>
                <w:sz w:val="20"/>
                <w:szCs w:val="20"/>
              </w:rPr>
            </w:pPr>
          </w:p>
        </w:tc>
        <w:tc>
          <w:tcPr>
            <w:tcW w:w="4118" w:type="dxa"/>
            <w:tcBorders>
              <w:top w:val="single" w:sz="8" w:space="0" w:color="auto"/>
              <w:bottom w:val="single" w:sz="8" w:space="0" w:color="auto"/>
            </w:tcBorders>
            <w:vAlign w:val="center"/>
          </w:tcPr>
          <w:p w14:paraId="22002A64" w14:textId="77777777" w:rsidR="00AA0805" w:rsidRPr="002519C4" w:rsidRDefault="00AA0805" w:rsidP="00AA0805">
            <w:pPr>
              <w:spacing w:after="0" w:line="240" w:lineRule="auto"/>
              <w:rPr>
                <w:rFonts w:ascii="Times New Roman" w:hAnsi="Times New Roman"/>
                <w:sz w:val="20"/>
                <w:szCs w:val="20"/>
              </w:rPr>
            </w:pPr>
            <w:r w:rsidRPr="002519C4">
              <w:rPr>
                <w:rFonts w:ascii="Times New Roman" w:hAnsi="Times New Roman"/>
                <w:sz w:val="20"/>
                <w:szCs w:val="20"/>
              </w:rPr>
              <w:t xml:space="preserve">Technologia żywności i żywienie człowieka </w:t>
            </w:r>
          </w:p>
        </w:tc>
        <w:tc>
          <w:tcPr>
            <w:tcW w:w="4608" w:type="dxa"/>
            <w:vMerge/>
            <w:vAlign w:val="center"/>
          </w:tcPr>
          <w:p w14:paraId="7B670488" w14:textId="77777777" w:rsidR="00AA0805" w:rsidRPr="002519C4" w:rsidRDefault="00AA0805" w:rsidP="00AA0805">
            <w:pPr>
              <w:spacing w:after="0" w:line="240" w:lineRule="auto"/>
              <w:rPr>
                <w:rFonts w:ascii="Times New Roman" w:hAnsi="Times New Roman"/>
                <w:sz w:val="20"/>
                <w:szCs w:val="20"/>
              </w:rPr>
            </w:pPr>
          </w:p>
        </w:tc>
      </w:tr>
      <w:tr w:rsidR="007B3628" w:rsidRPr="002519C4" w14:paraId="4DDACDBC" w14:textId="77777777" w:rsidTr="00AD5965">
        <w:trPr>
          <w:cantSplit/>
          <w:trHeight w:val="141"/>
          <w:jc w:val="center"/>
        </w:trPr>
        <w:tc>
          <w:tcPr>
            <w:tcW w:w="506" w:type="dxa"/>
            <w:vAlign w:val="center"/>
          </w:tcPr>
          <w:p w14:paraId="59A2E648" w14:textId="77777777" w:rsidR="007B3628" w:rsidRPr="002519C4" w:rsidRDefault="007B3628" w:rsidP="00AA7AC7">
            <w:pPr>
              <w:numPr>
                <w:ilvl w:val="0"/>
                <w:numId w:val="4"/>
              </w:numPr>
              <w:spacing w:after="0" w:line="240" w:lineRule="auto"/>
              <w:jc w:val="center"/>
              <w:rPr>
                <w:rFonts w:ascii="Times New Roman" w:hAnsi="Times New Roman"/>
                <w:sz w:val="20"/>
                <w:szCs w:val="20"/>
              </w:rPr>
            </w:pPr>
          </w:p>
        </w:tc>
        <w:tc>
          <w:tcPr>
            <w:tcW w:w="4118" w:type="dxa"/>
            <w:vAlign w:val="center"/>
          </w:tcPr>
          <w:p w14:paraId="59693750" w14:textId="77777777" w:rsidR="007B3628" w:rsidRPr="002519C4" w:rsidRDefault="007B3628" w:rsidP="007B3628">
            <w:pPr>
              <w:spacing w:after="0" w:line="240" w:lineRule="auto"/>
              <w:rPr>
                <w:rFonts w:ascii="Times New Roman" w:hAnsi="Times New Roman"/>
                <w:sz w:val="20"/>
                <w:szCs w:val="20"/>
              </w:rPr>
            </w:pPr>
            <w:r w:rsidRPr="002519C4">
              <w:rPr>
                <w:rFonts w:ascii="Times New Roman" w:hAnsi="Times New Roman"/>
                <w:sz w:val="20"/>
                <w:szCs w:val="20"/>
              </w:rPr>
              <w:t>Architektura krajobrazu</w:t>
            </w:r>
          </w:p>
        </w:tc>
        <w:tc>
          <w:tcPr>
            <w:tcW w:w="4608" w:type="dxa"/>
            <w:vAlign w:val="center"/>
          </w:tcPr>
          <w:p w14:paraId="347BEC21" w14:textId="77777777" w:rsidR="007B3628" w:rsidRPr="002519C4" w:rsidRDefault="007B3628" w:rsidP="007B3628">
            <w:pPr>
              <w:spacing w:after="0" w:line="240" w:lineRule="auto"/>
              <w:rPr>
                <w:rFonts w:ascii="Times New Roman" w:hAnsi="Times New Roman"/>
                <w:sz w:val="20"/>
                <w:szCs w:val="20"/>
              </w:rPr>
            </w:pPr>
            <w:r w:rsidRPr="002519C4">
              <w:rPr>
                <w:rFonts w:ascii="Times New Roman" w:hAnsi="Times New Roman"/>
                <w:sz w:val="20"/>
                <w:szCs w:val="20"/>
              </w:rPr>
              <w:t>1. Biologia</w:t>
            </w:r>
          </w:p>
          <w:p w14:paraId="111E6F54" w14:textId="77777777" w:rsidR="007B3628" w:rsidRPr="002519C4" w:rsidRDefault="007B3628" w:rsidP="007B3628">
            <w:pPr>
              <w:spacing w:after="0" w:line="240" w:lineRule="auto"/>
              <w:rPr>
                <w:rFonts w:ascii="Times New Roman" w:hAnsi="Times New Roman"/>
                <w:sz w:val="20"/>
                <w:szCs w:val="20"/>
              </w:rPr>
            </w:pPr>
            <w:r w:rsidRPr="002519C4">
              <w:rPr>
                <w:rFonts w:ascii="Times New Roman" w:hAnsi="Times New Roman"/>
                <w:sz w:val="20"/>
                <w:szCs w:val="20"/>
              </w:rPr>
              <w:t>2. Chemia</w:t>
            </w:r>
          </w:p>
          <w:p w14:paraId="57A1ABFA" w14:textId="77777777" w:rsidR="007B3628" w:rsidRPr="002519C4" w:rsidRDefault="007B3628" w:rsidP="007B3628">
            <w:pPr>
              <w:spacing w:after="0" w:line="240" w:lineRule="auto"/>
              <w:rPr>
                <w:rFonts w:ascii="Times New Roman" w:hAnsi="Times New Roman"/>
                <w:sz w:val="20"/>
                <w:szCs w:val="20"/>
              </w:rPr>
            </w:pPr>
            <w:r w:rsidRPr="002519C4">
              <w:rPr>
                <w:rFonts w:ascii="Times New Roman" w:hAnsi="Times New Roman"/>
                <w:sz w:val="20"/>
                <w:szCs w:val="20"/>
              </w:rPr>
              <w:t xml:space="preserve">3. Geografia </w:t>
            </w:r>
          </w:p>
          <w:p w14:paraId="704F7414" w14:textId="77777777" w:rsidR="007B3628" w:rsidRPr="002519C4" w:rsidRDefault="007B3628" w:rsidP="007B3628">
            <w:pPr>
              <w:spacing w:after="0" w:line="240" w:lineRule="auto"/>
              <w:rPr>
                <w:rFonts w:ascii="Times New Roman" w:hAnsi="Times New Roman"/>
                <w:sz w:val="20"/>
                <w:szCs w:val="20"/>
              </w:rPr>
            </w:pPr>
            <w:r w:rsidRPr="002519C4">
              <w:rPr>
                <w:rFonts w:ascii="Times New Roman" w:hAnsi="Times New Roman"/>
                <w:sz w:val="20"/>
                <w:szCs w:val="20"/>
              </w:rPr>
              <w:t>4. Język polski</w:t>
            </w:r>
          </w:p>
          <w:p w14:paraId="33251070" w14:textId="77777777" w:rsidR="007B3628" w:rsidRPr="002519C4" w:rsidRDefault="007B3628" w:rsidP="007B3628">
            <w:pPr>
              <w:spacing w:after="0" w:line="240" w:lineRule="auto"/>
              <w:rPr>
                <w:rFonts w:ascii="Times New Roman" w:hAnsi="Times New Roman"/>
                <w:sz w:val="20"/>
                <w:szCs w:val="20"/>
              </w:rPr>
            </w:pPr>
            <w:r w:rsidRPr="002519C4">
              <w:rPr>
                <w:rFonts w:ascii="Times New Roman" w:hAnsi="Times New Roman"/>
                <w:sz w:val="20"/>
                <w:szCs w:val="20"/>
              </w:rPr>
              <w:t>5. Język obcy nowożytny*</w:t>
            </w:r>
          </w:p>
          <w:p w14:paraId="2FF46531" w14:textId="77777777" w:rsidR="007B3628" w:rsidRPr="002519C4" w:rsidRDefault="007B3628" w:rsidP="007B3628">
            <w:pPr>
              <w:spacing w:after="0" w:line="240" w:lineRule="auto"/>
              <w:rPr>
                <w:rFonts w:ascii="Times New Roman" w:hAnsi="Times New Roman"/>
                <w:sz w:val="20"/>
                <w:szCs w:val="20"/>
              </w:rPr>
            </w:pPr>
            <w:r w:rsidRPr="002519C4">
              <w:rPr>
                <w:rFonts w:ascii="Times New Roman" w:hAnsi="Times New Roman"/>
                <w:sz w:val="20"/>
                <w:szCs w:val="20"/>
              </w:rPr>
              <w:t>6. Matematyka</w:t>
            </w:r>
          </w:p>
        </w:tc>
      </w:tr>
    </w:tbl>
    <w:p w14:paraId="5E138355" w14:textId="77777777" w:rsidR="008F3E29" w:rsidRPr="002635AC" w:rsidRDefault="008F3E29" w:rsidP="008F3E29">
      <w:pPr>
        <w:rPr>
          <w:rFonts w:ascii="Times New Roman" w:hAnsi="Times New Roman"/>
          <w:sz w:val="24"/>
          <w:szCs w:val="24"/>
        </w:rPr>
      </w:pPr>
      <w:r w:rsidRPr="002635AC">
        <w:rPr>
          <w:rFonts w:ascii="Times New Roman" w:hAnsi="Times New Roman"/>
          <w:sz w:val="24"/>
          <w:szCs w:val="24"/>
        </w:rPr>
        <w:t xml:space="preserve">  *  jeden język obcy nowożytny do wyboru przez kandydata</w:t>
      </w:r>
    </w:p>
    <w:p w14:paraId="2DA22C25" w14:textId="77777777" w:rsidR="008F3E29" w:rsidRPr="002635AC" w:rsidRDefault="008F3E29" w:rsidP="008F3E29">
      <w:pPr>
        <w:rPr>
          <w:rFonts w:ascii="Times New Roman" w:hAnsi="Times New Roman"/>
          <w:sz w:val="24"/>
          <w:szCs w:val="24"/>
        </w:rPr>
      </w:pPr>
      <w:r w:rsidRPr="002635AC">
        <w:rPr>
          <w:rFonts w:ascii="Times New Roman" w:hAnsi="Times New Roman"/>
          <w:sz w:val="24"/>
          <w:szCs w:val="24"/>
        </w:rPr>
        <w:t>** lub fizyka i astronomia</w:t>
      </w:r>
    </w:p>
    <w:p w14:paraId="4184603B" w14:textId="77777777" w:rsidR="008F3E29" w:rsidRPr="002635AC" w:rsidRDefault="008F3E29" w:rsidP="008F3E29">
      <w:pPr>
        <w:rPr>
          <w:rFonts w:ascii="Times New Roman" w:hAnsi="Times New Roman"/>
          <w:sz w:val="24"/>
          <w:szCs w:val="24"/>
          <w:u w:val="single"/>
        </w:rPr>
      </w:pPr>
    </w:p>
    <w:p w14:paraId="0E6C9AA4" w14:textId="77777777" w:rsidR="008F3E29" w:rsidRPr="002635AC" w:rsidRDefault="008F3E29" w:rsidP="008F3E29">
      <w:pPr>
        <w:rPr>
          <w:rFonts w:ascii="Times New Roman" w:hAnsi="Times New Roman"/>
          <w:sz w:val="24"/>
          <w:szCs w:val="24"/>
          <w:u w:val="single"/>
        </w:rPr>
      </w:pPr>
    </w:p>
    <w:p w14:paraId="77754BEF" w14:textId="77777777" w:rsidR="008F3E29" w:rsidRPr="002635AC" w:rsidRDefault="008F3E29" w:rsidP="008F3E29">
      <w:pPr>
        <w:rPr>
          <w:rFonts w:ascii="Times New Roman" w:hAnsi="Times New Roman"/>
          <w:sz w:val="24"/>
          <w:szCs w:val="24"/>
        </w:rPr>
      </w:pPr>
      <w:r w:rsidRPr="002635AC">
        <w:rPr>
          <w:rFonts w:ascii="Times New Roman" w:hAnsi="Times New Roman"/>
          <w:sz w:val="24"/>
          <w:szCs w:val="24"/>
          <w:u w:val="single"/>
        </w:rPr>
        <w:t>Załącznik 1B</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9"/>
        <w:gridCol w:w="4151"/>
        <w:gridCol w:w="2357"/>
        <w:gridCol w:w="2321"/>
      </w:tblGrid>
      <w:tr w:rsidR="008F3E29" w:rsidRPr="002635AC" w14:paraId="2C9D59E6" w14:textId="77777777" w:rsidTr="000A1D40">
        <w:trPr>
          <w:cantSplit/>
          <w:jc w:val="center"/>
        </w:trPr>
        <w:tc>
          <w:tcPr>
            <w:tcW w:w="519" w:type="dxa"/>
            <w:vMerge w:val="restart"/>
            <w:vAlign w:val="center"/>
          </w:tcPr>
          <w:p w14:paraId="69EEFF2A" w14:textId="77777777" w:rsidR="008F3E29" w:rsidRPr="002635AC" w:rsidRDefault="008F3E29" w:rsidP="0056280F">
            <w:pPr>
              <w:spacing w:after="0" w:line="240" w:lineRule="auto"/>
              <w:jc w:val="center"/>
              <w:rPr>
                <w:rFonts w:ascii="Times New Roman" w:hAnsi="Times New Roman"/>
                <w:b/>
                <w:bCs/>
                <w:sz w:val="20"/>
                <w:szCs w:val="20"/>
              </w:rPr>
            </w:pPr>
            <w:r w:rsidRPr="002635AC">
              <w:rPr>
                <w:rFonts w:ascii="Times New Roman" w:hAnsi="Times New Roman"/>
                <w:b/>
                <w:bCs/>
                <w:sz w:val="20"/>
                <w:szCs w:val="20"/>
              </w:rPr>
              <w:t>Lp.</w:t>
            </w:r>
          </w:p>
        </w:tc>
        <w:tc>
          <w:tcPr>
            <w:tcW w:w="4151" w:type="dxa"/>
            <w:vMerge w:val="restart"/>
            <w:vAlign w:val="center"/>
          </w:tcPr>
          <w:p w14:paraId="10BFEB77" w14:textId="77777777" w:rsidR="008F3E29" w:rsidRPr="002635AC" w:rsidRDefault="008F3E29" w:rsidP="0056280F">
            <w:pPr>
              <w:spacing w:after="0" w:line="240" w:lineRule="auto"/>
              <w:jc w:val="center"/>
              <w:rPr>
                <w:rFonts w:ascii="Times New Roman" w:hAnsi="Times New Roman"/>
                <w:b/>
                <w:bCs/>
                <w:sz w:val="20"/>
                <w:szCs w:val="20"/>
              </w:rPr>
            </w:pPr>
            <w:r w:rsidRPr="002635AC">
              <w:rPr>
                <w:rFonts w:ascii="Times New Roman" w:hAnsi="Times New Roman"/>
                <w:b/>
                <w:bCs/>
                <w:sz w:val="20"/>
                <w:szCs w:val="20"/>
              </w:rPr>
              <w:t>Kierunek studiów</w:t>
            </w:r>
          </w:p>
        </w:tc>
        <w:tc>
          <w:tcPr>
            <w:tcW w:w="4678" w:type="dxa"/>
            <w:gridSpan w:val="2"/>
          </w:tcPr>
          <w:p w14:paraId="2DB8FBB7" w14:textId="77777777" w:rsidR="008F3E29" w:rsidRPr="002635AC" w:rsidRDefault="008F3E29" w:rsidP="0056280F">
            <w:pPr>
              <w:spacing w:after="0" w:line="240" w:lineRule="auto"/>
              <w:jc w:val="center"/>
              <w:rPr>
                <w:rFonts w:ascii="Times New Roman" w:hAnsi="Times New Roman"/>
                <w:b/>
                <w:bCs/>
                <w:sz w:val="20"/>
                <w:szCs w:val="20"/>
              </w:rPr>
            </w:pPr>
            <w:r w:rsidRPr="002635AC">
              <w:rPr>
                <w:rFonts w:ascii="Times New Roman" w:hAnsi="Times New Roman"/>
                <w:b/>
                <w:bCs/>
                <w:sz w:val="20"/>
                <w:szCs w:val="20"/>
              </w:rPr>
              <w:t xml:space="preserve">Konkurs (ranking) sumy % punktów uzyskanych </w:t>
            </w:r>
            <w:r w:rsidR="00D4350D" w:rsidRPr="002635AC">
              <w:rPr>
                <w:rFonts w:ascii="Times New Roman" w:hAnsi="Times New Roman"/>
                <w:b/>
                <w:bCs/>
                <w:sz w:val="20"/>
                <w:szCs w:val="20"/>
              </w:rPr>
              <w:br/>
            </w:r>
            <w:r w:rsidRPr="002635AC">
              <w:rPr>
                <w:rFonts w:ascii="Times New Roman" w:hAnsi="Times New Roman"/>
                <w:b/>
                <w:bCs/>
                <w:sz w:val="20"/>
                <w:szCs w:val="20"/>
              </w:rPr>
              <w:t xml:space="preserve">z przedmiotów w części pisemnej </w:t>
            </w:r>
            <w:r w:rsidRPr="002635AC">
              <w:rPr>
                <w:rFonts w:ascii="Times New Roman" w:hAnsi="Times New Roman"/>
                <w:b/>
                <w:bCs/>
                <w:sz w:val="20"/>
                <w:szCs w:val="20"/>
                <w:u w:val="single"/>
              </w:rPr>
              <w:t xml:space="preserve">egzaminu maturalnego </w:t>
            </w:r>
            <w:r w:rsidRPr="002635AC">
              <w:rPr>
                <w:rFonts w:ascii="Times New Roman" w:hAnsi="Times New Roman"/>
                <w:b/>
                <w:bCs/>
                <w:sz w:val="20"/>
                <w:szCs w:val="20"/>
              </w:rPr>
              <w:t>występujących na świadectwie dojrzałości</w:t>
            </w:r>
          </w:p>
        </w:tc>
      </w:tr>
      <w:tr w:rsidR="008F3E29" w:rsidRPr="002635AC" w14:paraId="70612B97" w14:textId="77777777" w:rsidTr="000A1D40">
        <w:trPr>
          <w:cantSplit/>
          <w:jc w:val="center"/>
        </w:trPr>
        <w:tc>
          <w:tcPr>
            <w:tcW w:w="519" w:type="dxa"/>
            <w:vMerge/>
            <w:vAlign w:val="center"/>
          </w:tcPr>
          <w:p w14:paraId="2B8E8BCC" w14:textId="77777777" w:rsidR="008F3E29" w:rsidRPr="002635AC" w:rsidRDefault="008F3E29" w:rsidP="0056280F">
            <w:pPr>
              <w:spacing w:after="0" w:line="240" w:lineRule="auto"/>
              <w:jc w:val="center"/>
              <w:rPr>
                <w:rFonts w:ascii="Times New Roman" w:hAnsi="Times New Roman"/>
                <w:b/>
                <w:bCs/>
                <w:sz w:val="20"/>
                <w:szCs w:val="20"/>
              </w:rPr>
            </w:pPr>
          </w:p>
        </w:tc>
        <w:tc>
          <w:tcPr>
            <w:tcW w:w="4151" w:type="dxa"/>
            <w:vMerge/>
          </w:tcPr>
          <w:p w14:paraId="1695D047" w14:textId="77777777" w:rsidR="008F3E29" w:rsidRPr="002635AC" w:rsidRDefault="008F3E29" w:rsidP="0056280F">
            <w:pPr>
              <w:spacing w:after="0" w:line="240" w:lineRule="auto"/>
              <w:jc w:val="center"/>
              <w:rPr>
                <w:rFonts w:ascii="Times New Roman" w:hAnsi="Times New Roman"/>
                <w:b/>
                <w:bCs/>
                <w:sz w:val="20"/>
                <w:szCs w:val="20"/>
              </w:rPr>
            </w:pPr>
          </w:p>
        </w:tc>
        <w:tc>
          <w:tcPr>
            <w:tcW w:w="4678" w:type="dxa"/>
            <w:gridSpan w:val="2"/>
          </w:tcPr>
          <w:p w14:paraId="0C63EBFE" w14:textId="77777777" w:rsidR="008F3E29" w:rsidRPr="002635AC" w:rsidRDefault="008F3E29" w:rsidP="0056280F">
            <w:pPr>
              <w:spacing w:after="0" w:line="240" w:lineRule="auto"/>
              <w:jc w:val="center"/>
              <w:rPr>
                <w:rFonts w:ascii="Times New Roman" w:hAnsi="Times New Roman"/>
                <w:b/>
                <w:bCs/>
                <w:sz w:val="20"/>
                <w:szCs w:val="20"/>
              </w:rPr>
            </w:pPr>
            <w:r w:rsidRPr="002635AC">
              <w:rPr>
                <w:rFonts w:ascii="Times New Roman" w:hAnsi="Times New Roman"/>
                <w:b/>
                <w:bCs/>
                <w:sz w:val="20"/>
                <w:szCs w:val="20"/>
              </w:rPr>
              <w:t>Uwzględniane przedmioty</w:t>
            </w:r>
          </w:p>
        </w:tc>
      </w:tr>
      <w:tr w:rsidR="008F3E29" w:rsidRPr="002635AC" w14:paraId="7A70F7B6" w14:textId="77777777" w:rsidTr="000A1D40">
        <w:trPr>
          <w:cantSplit/>
          <w:jc w:val="center"/>
        </w:trPr>
        <w:tc>
          <w:tcPr>
            <w:tcW w:w="519" w:type="dxa"/>
            <w:vMerge/>
            <w:vAlign w:val="center"/>
          </w:tcPr>
          <w:p w14:paraId="5AD22229" w14:textId="77777777" w:rsidR="008F3E29" w:rsidRPr="002635AC" w:rsidRDefault="008F3E29" w:rsidP="0056280F">
            <w:pPr>
              <w:spacing w:after="0" w:line="240" w:lineRule="auto"/>
              <w:rPr>
                <w:rFonts w:ascii="Times New Roman" w:hAnsi="Times New Roman"/>
                <w:sz w:val="20"/>
                <w:szCs w:val="20"/>
              </w:rPr>
            </w:pPr>
          </w:p>
        </w:tc>
        <w:tc>
          <w:tcPr>
            <w:tcW w:w="4151" w:type="dxa"/>
            <w:vMerge/>
          </w:tcPr>
          <w:p w14:paraId="4A7564B9" w14:textId="77777777" w:rsidR="008F3E29" w:rsidRPr="002635AC" w:rsidRDefault="008F3E29" w:rsidP="0056280F">
            <w:pPr>
              <w:spacing w:after="0" w:line="240" w:lineRule="auto"/>
              <w:rPr>
                <w:rFonts w:ascii="Times New Roman" w:hAnsi="Times New Roman"/>
                <w:sz w:val="20"/>
                <w:szCs w:val="20"/>
              </w:rPr>
            </w:pPr>
          </w:p>
        </w:tc>
        <w:tc>
          <w:tcPr>
            <w:tcW w:w="2357" w:type="dxa"/>
            <w:vAlign w:val="center"/>
          </w:tcPr>
          <w:p w14:paraId="14A5E148" w14:textId="77777777" w:rsidR="008F3E29" w:rsidRPr="002635AC" w:rsidRDefault="008F3E29" w:rsidP="0056280F">
            <w:pPr>
              <w:spacing w:after="0" w:line="240" w:lineRule="auto"/>
              <w:jc w:val="center"/>
              <w:rPr>
                <w:rFonts w:ascii="Times New Roman" w:hAnsi="Times New Roman"/>
                <w:b/>
                <w:bCs/>
                <w:sz w:val="20"/>
                <w:szCs w:val="20"/>
              </w:rPr>
            </w:pPr>
            <w:r w:rsidRPr="002635AC">
              <w:rPr>
                <w:rFonts w:ascii="Times New Roman" w:hAnsi="Times New Roman"/>
                <w:b/>
                <w:bCs/>
                <w:sz w:val="20"/>
                <w:szCs w:val="20"/>
              </w:rPr>
              <w:t>Przedmioty obowiązkowe</w:t>
            </w:r>
          </w:p>
        </w:tc>
        <w:tc>
          <w:tcPr>
            <w:tcW w:w="2321" w:type="dxa"/>
            <w:vAlign w:val="center"/>
          </w:tcPr>
          <w:p w14:paraId="3AC032FD" w14:textId="77777777" w:rsidR="008F3E29" w:rsidRPr="002635AC" w:rsidRDefault="008F3E29" w:rsidP="0056280F">
            <w:pPr>
              <w:spacing w:after="0" w:line="240" w:lineRule="auto"/>
              <w:jc w:val="center"/>
              <w:rPr>
                <w:rFonts w:ascii="Times New Roman" w:hAnsi="Times New Roman"/>
                <w:b/>
                <w:bCs/>
                <w:sz w:val="20"/>
                <w:szCs w:val="20"/>
              </w:rPr>
            </w:pPr>
            <w:r w:rsidRPr="002635AC">
              <w:rPr>
                <w:rFonts w:ascii="Times New Roman" w:hAnsi="Times New Roman"/>
                <w:b/>
                <w:bCs/>
                <w:sz w:val="20"/>
                <w:szCs w:val="20"/>
              </w:rPr>
              <w:t xml:space="preserve">Przedmioty do wyboru(należy dokonać wyboru jednego </w:t>
            </w:r>
            <w:r w:rsidRPr="002635AC">
              <w:rPr>
                <w:rFonts w:ascii="Times New Roman" w:hAnsi="Times New Roman"/>
                <w:b/>
                <w:bCs/>
                <w:sz w:val="20"/>
                <w:szCs w:val="20"/>
              </w:rPr>
              <w:br/>
              <w:t>z przedstawionych poniżej)</w:t>
            </w:r>
          </w:p>
        </w:tc>
      </w:tr>
      <w:tr w:rsidR="008F3E29" w:rsidRPr="002635AC" w14:paraId="26AC3234" w14:textId="77777777" w:rsidTr="000A1D40">
        <w:trPr>
          <w:cantSplit/>
          <w:jc w:val="center"/>
        </w:trPr>
        <w:tc>
          <w:tcPr>
            <w:tcW w:w="519" w:type="dxa"/>
            <w:tcBorders>
              <w:right w:val="single" w:sz="4" w:space="0" w:color="auto"/>
            </w:tcBorders>
            <w:vAlign w:val="center"/>
          </w:tcPr>
          <w:p w14:paraId="5ADBFF38" w14:textId="77777777" w:rsidR="008F3E29" w:rsidRPr="002519C4" w:rsidRDefault="008F3E29" w:rsidP="00AA7AC7">
            <w:pPr>
              <w:pStyle w:val="Akapitzlist"/>
              <w:numPr>
                <w:ilvl w:val="0"/>
                <w:numId w:val="36"/>
              </w:numPr>
              <w:spacing w:after="0" w:line="240" w:lineRule="auto"/>
              <w:rPr>
                <w:rFonts w:ascii="Times New Roman" w:hAnsi="Times New Roman"/>
                <w:sz w:val="20"/>
                <w:szCs w:val="20"/>
              </w:rPr>
            </w:pPr>
          </w:p>
        </w:tc>
        <w:tc>
          <w:tcPr>
            <w:tcW w:w="4151" w:type="dxa"/>
            <w:tcBorders>
              <w:left w:val="single" w:sz="4" w:space="0" w:color="auto"/>
            </w:tcBorders>
            <w:vAlign w:val="center"/>
          </w:tcPr>
          <w:p w14:paraId="44DAFC28" w14:textId="77777777" w:rsidR="008F3E29" w:rsidRPr="002635AC" w:rsidRDefault="008F3E29" w:rsidP="0056280F">
            <w:pPr>
              <w:spacing w:after="0" w:line="240" w:lineRule="auto"/>
              <w:rPr>
                <w:rFonts w:ascii="Times New Roman" w:hAnsi="Times New Roman"/>
                <w:sz w:val="20"/>
                <w:szCs w:val="20"/>
              </w:rPr>
            </w:pPr>
            <w:r w:rsidRPr="002635AC">
              <w:rPr>
                <w:rFonts w:ascii="Times New Roman" w:hAnsi="Times New Roman"/>
                <w:sz w:val="20"/>
                <w:szCs w:val="20"/>
              </w:rPr>
              <w:t>Filologia polska</w:t>
            </w:r>
          </w:p>
        </w:tc>
        <w:tc>
          <w:tcPr>
            <w:tcW w:w="2357" w:type="dxa"/>
            <w:vAlign w:val="center"/>
          </w:tcPr>
          <w:p w14:paraId="20086B31" w14:textId="77777777" w:rsidR="008F3E29" w:rsidRPr="002635AC" w:rsidRDefault="008F3E29" w:rsidP="0056280F">
            <w:pPr>
              <w:spacing w:after="0" w:line="240" w:lineRule="auto"/>
              <w:rPr>
                <w:rFonts w:ascii="Times New Roman" w:hAnsi="Times New Roman"/>
                <w:sz w:val="20"/>
                <w:szCs w:val="20"/>
              </w:rPr>
            </w:pPr>
            <w:r w:rsidRPr="002635AC">
              <w:rPr>
                <w:rFonts w:ascii="Times New Roman" w:hAnsi="Times New Roman"/>
                <w:sz w:val="20"/>
                <w:szCs w:val="20"/>
              </w:rPr>
              <w:t>1. Język polski</w:t>
            </w:r>
          </w:p>
          <w:p w14:paraId="7E04F669" w14:textId="77777777" w:rsidR="008F3E29" w:rsidRPr="002635AC" w:rsidRDefault="008F3E29" w:rsidP="0056280F">
            <w:pPr>
              <w:spacing w:after="0" w:line="240" w:lineRule="auto"/>
              <w:rPr>
                <w:rFonts w:ascii="Times New Roman" w:hAnsi="Times New Roman"/>
                <w:sz w:val="20"/>
                <w:szCs w:val="20"/>
              </w:rPr>
            </w:pPr>
            <w:r w:rsidRPr="002635AC">
              <w:rPr>
                <w:rFonts w:ascii="Times New Roman" w:hAnsi="Times New Roman"/>
                <w:sz w:val="20"/>
                <w:szCs w:val="20"/>
              </w:rPr>
              <w:t>2. Język obcy nowożytny*</w:t>
            </w:r>
          </w:p>
        </w:tc>
        <w:tc>
          <w:tcPr>
            <w:tcW w:w="2321" w:type="dxa"/>
            <w:vAlign w:val="center"/>
          </w:tcPr>
          <w:p w14:paraId="1F6E2284" w14:textId="77777777" w:rsidR="008F3E29" w:rsidRPr="002635AC" w:rsidRDefault="008F3E29" w:rsidP="0056280F">
            <w:pPr>
              <w:spacing w:after="0" w:line="240" w:lineRule="auto"/>
              <w:rPr>
                <w:rFonts w:ascii="Times New Roman" w:hAnsi="Times New Roman"/>
                <w:sz w:val="20"/>
                <w:szCs w:val="20"/>
              </w:rPr>
            </w:pPr>
            <w:r w:rsidRPr="002635AC">
              <w:rPr>
                <w:rFonts w:ascii="Times New Roman" w:hAnsi="Times New Roman"/>
                <w:sz w:val="20"/>
                <w:szCs w:val="20"/>
              </w:rPr>
              <w:t>1. Filozofia</w:t>
            </w:r>
          </w:p>
          <w:p w14:paraId="5F2EEBE8" w14:textId="77777777" w:rsidR="008F3E29" w:rsidRPr="002635AC" w:rsidRDefault="008F3E29" w:rsidP="0056280F">
            <w:pPr>
              <w:spacing w:after="0" w:line="240" w:lineRule="auto"/>
              <w:rPr>
                <w:rFonts w:ascii="Times New Roman" w:hAnsi="Times New Roman"/>
                <w:sz w:val="20"/>
                <w:szCs w:val="20"/>
              </w:rPr>
            </w:pPr>
            <w:r w:rsidRPr="002635AC">
              <w:rPr>
                <w:rFonts w:ascii="Times New Roman" w:hAnsi="Times New Roman"/>
                <w:sz w:val="20"/>
                <w:szCs w:val="20"/>
              </w:rPr>
              <w:t>2. Geografia</w:t>
            </w:r>
          </w:p>
          <w:p w14:paraId="261D07D6" w14:textId="77777777" w:rsidR="008F3E29" w:rsidRPr="002635AC" w:rsidRDefault="008F3E29" w:rsidP="0056280F">
            <w:pPr>
              <w:spacing w:after="0" w:line="240" w:lineRule="auto"/>
              <w:rPr>
                <w:rFonts w:ascii="Times New Roman" w:hAnsi="Times New Roman"/>
                <w:sz w:val="20"/>
                <w:szCs w:val="20"/>
              </w:rPr>
            </w:pPr>
            <w:r w:rsidRPr="002635AC">
              <w:rPr>
                <w:rFonts w:ascii="Times New Roman" w:hAnsi="Times New Roman"/>
                <w:sz w:val="20"/>
                <w:szCs w:val="20"/>
              </w:rPr>
              <w:t>3. Historia</w:t>
            </w:r>
          </w:p>
          <w:p w14:paraId="42C26D71" w14:textId="77777777" w:rsidR="008F3E29" w:rsidRPr="002635AC" w:rsidRDefault="008F3E29" w:rsidP="0056280F">
            <w:pPr>
              <w:spacing w:after="0" w:line="240" w:lineRule="auto"/>
              <w:rPr>
                <w:rFonts w:ascii="Times New Roman" w:hAnsi="Times New Roman"/>
                <w:sz w:val="20"/>
                <w:szCs w:val="20"/>
              </w:rPr>
            </w:pPr>
            <w:r w:rsidRPr="002635AC">
              <w:rPr>
                <w:rFonts w:ascii="Times New Roman" w:hAnsi="Times New Roman"/>
                <w:sz w:val="20"/>
                <w:szCs w:val="20"/>
              </w:rPr>
              <w:t>4. Historia sztuki</w:t>
            </w:r>
          </w:p>
          <w:p w14:paraId="37ED5394" w14:textId="77777777" w:rsidR="008F3E29" w:rsidRPr="002635AC" w:rsidRDefault="008F3E29" w:rsidP="0056280F">
            <w:pPr>
              <w:spacing w:after="0" w:line="240" w:lineRule="auto"/>
              <w:rPr>
                <w:rFonts w:ascii="Times New Roman" w:hAnsi="Times New Roman"/>
                <w:sz w:val="20"/>
                <w:szCs w:val="20"/>
              </w:rPr>
            </w:pPr>
            <w:r w:rsidRPr="002635AC">
              <w:rPr>
                <w:rFonts w:ascii="Times New Roman" w:hAnsi="Times New Roman"/>
                <w:sz w:val="20"/>
                <w:szCs w:val="20"/>
              </w:rPr>
              <w:t>5. Język łaciński i kultura antyczna</w:t>
            </w:r>
          </w:p>
        </w:tc>
      </w:tr>
      <w:tr w:rsidR="00732615" w:rsidRPr="002635AC" w14:paraId="7CFC752D" w14:textId="77777777" w:rsidTr="000A1D40">
        <w:trPr>
          <w:cantSplit/>
          <w:jc w:val="center"/>
        </w:trPr>
        <w:tc>
          <w:tcPr>
            <w:tcW w:w="519" w:type="dxa"/>
            <w:tcBorders>
              <w:right w:val="single" w:sz="4" w:space="0" w:color="auto"/>
            </w:tcBorders>
            <w:vAlign w:val="center"/>
          </w:tcPr>
          <w:p w14:paraId="370EBBC6" w14:textId="77777777" w:rsidR="00AA0805" w:rsidRPr="002519C4" w:rsidRDefault="00AA0805" w:rsidP="00AA7AC7">
            <w:pPr>
              <w:pStyle w:val="Akapitzlist"/>
              <w:numPr>
                <w:ilvl w:val="0"/>
                <w:numId w:val="36"/>
              </w:numPr>
              <w:spacing w:after="0" w:line="240" w:lineRule="auto"/>
              <w:rPr>
                <w:rFonts w:ascii="Times New Roman" w:hAnsi="Times New Roman"/>
                <w:sz w:val="20"/>
                <w:szCs w:val="20"/>
              </w:rPr>
            </w:pPr>
          </w:p>
        </w:tc>
        <w:tc>
          <w:tcPr>
            <w:tcW w:w="4151" w:type="dxa"/>
            <w:tcBorders>
              <w:left w:val="single" w:sz="4" w:space="0" w:color="auto"/>
            </w:tcBorders>
            <w:vAlign w:val="center"/>
          </w:tcPr>
          <w:p w14:paraId="4B466E53"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Filologia angielska</w:t>
            </w:r>
          </w:p>
        </w:tc>
        <w:tc>
          <w:tcPr>
            <w:tcW w:w="2357" w:type="dxa"/>
            <w:vMerge w:val="restart"/>
            <w:vAlign w:val="center"/>
          </w:tcPr>
          <w:p w14:paraId="6803465C"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 xml:space="preserve">1. Język polski </w:t>
            </w:r>
          </w:p>
          <w:p w14:paraId="60AF19F3"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2. Język angielski</w:t>
            </w:r>
          </w:p>
        </w:tc>
        <w:tc>
          <w:tcPr>
            <w:tcW w:w="2321" w:type="dxa"/>
            <w:vMerge w:val="restart"/>
            <w:vAlign w:val="center"/>
          </w:tcPr>
          <w:p w14:paraId="38837A03"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 xml:space="preserve">1. Geografia </w:t>
            </w:r>
          </w:p>
          <w:p w14:paraId="26EC8CCC"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2. Historia</w:t>
            </w:r>
          </w:p>
          <w:p w14:paraId="5BE2416E"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 xml:space="preserve">3. Język łaciński i kultura antyczna </w:t>
            </w:r>
          </w:p>
          <w:p w14:paraId="11F4F234"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4. Matematyka</w:t>
            </w:r>
          </w:p>
        </w:tc>
      </w:tr>
      <w:tr w:rsidR="00732615" w:rsidRPr="002635AC" w14:paraId="0B730720" w14:textId="77777777" w:rsidTr="000A1D40">
        <w:trPr>
          <w:cantSplit/>
          <w:jc w:val="center"/>
        </w:trPr>
        <w:tc>
          <w:tcPr>
            <w:tcW w:w="519" w:type="dxa"/>
            <w:tcBorders>
              <w:right w:val="single" w:sz="4" w:space="0" w:color="auto"/>
            </w:tcBorders>
            <w:vAlign w:val="center"/>
          </w:tcPr>
          <w:p w14:paraId="7C2839B4" w14:textId="77777777" w:rsidR="00AA0805" w:rsidRPr="002519C4" w:rsidRDefault="00AA0805" w:rsidP="00AA7AC7">
            <w:pPr>
              <w:pStyle w:val="Akapitzlist"/>
              <w:numPr>
                <w:ilvl w:val="0"/>
                <w:numId w:val="36"/>
              </w:numPr>
              <w:spacing w:after="0" w:line="240" w:lineRule="auto"/>
              <w:rPr>
                <w:rFonts w:ascii="Times New Roman" w:hAnsi="Times New Roman"/>
                <w:sz w:val="20"/>
                <w:szCs w:val="20"/>
              </w:rPr>
            </w:pPr>
          </w:p>
        </w:tc>
        <w:tc>
          <w:tcPr>
            <w:tcW w:w="4151" w:type="dxa"/>
            <w:tcBorders>
              <w:left w:val="single" w:sz="4" w:space="0" w:color="auto"/>
            </w:tcBorders>
            <w:vAlign w:val="center"/>
          </w:tcPr>
          <w:p w14:paraId="2E3AA00F"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Filologia angielska w zakresie nauczania języka</w:t>
            </w:r>
          </w:p>
        </w:tc>
        <w:tc>
          <w:tcPr>
            <w:tcW w:w="2357" w:type="dxa"/>
            <w:vMerge/>
            <w:vAlign w:val="center"/>
          </w:tcPr>
          <w:p w14:paraId="1A1B280F" w14:textId="77777777" w:rsidR="00AA0805" w:rsidRPr="002635AC" w:rsidRDefault="00AA0805" w:rsidP="00AA0805">
            <w:pPr>
              <w:spacing w:after="0" w:line="240" w:lineRule="auto"/>
              <w:rPr>
                <w:rFonts w:ascii="Times New Roman" w:hAnsi="Times New Roman"/>
                <w:sz w:val="20"/>
                <w:szCs w:val="20"/>
              </w:rPr>
            </w:pPr>
          </w:p>
        </w:tc>
        <w:tc>
          <w:tcPr>
            <w:tcW w:w="2321" w:type="dxa"/>
            <w:vMerge/>
            <w:vAlign w:val="center"/>
          </w:tcPr>
          <w:p w14:paraId="1EDC7B4D" w14:textId="77777777" w:rsidR="00AA0805" w:rsidRPr="002635AC" w:rsidRDefault="00AA0805" w:rsidP="00AA0805">
            <w:pPr>
              <w:spacing w:after="0" w:line="240" w:lineRule="auto"/>
              <w:rPr>
                <w:rFonts w:ascii="Times New Roman" w:hAnsi="Times New Roman"/>
                <w:sz w:val="20"/>
                <w:szCs w:val="20"/>
              </w:rPr>
            </w:pPr>
          </w:p>
        </w:tc>
      </w:tr>
      <w:tr w:rsidR="00732615" w:rsidRPr="002635AC" w14:paraId="4EC3C69D" w14:textId="77777777" w:rsidTr="000A1D40">
        <w:trPr>
          <w:cantSplit/>
          <w:jc w:val="center"/>
        </w:trPr>
        <w:tc>
          <w:tcPr>
            <w:tcW w:w="519" w:type="dxa"/>
            <w:tcBorders>
              <w:right w:val="single" w:sz="4" w:space="0" w:color="auto"/>
            </w:tcBorders>
            <w:vAlign w:val="center"/>
          </w:tcPr>
          <w:p w14:paraId="56E51B68" w14:textId="77777777" w:rsidR="00AA0805" w:rsidRPr="002519C4" w:rsidRDefault="00AA0805" w:rsidP="00AA7AC7">
            <w:pPr>
              <w:pStyle w:val="Akapitzlist"/>
              <w:numPr>
                <w:ilvl w:val="0"/>
                <w:numId w:val="36"/>
              </w:numPr>
              <w:spacing w:after="0" w:line="240" w:lineRule="auto"/>
              <w:rPr>
                <w:rFonts w:ascii="Times New Roman" w:hAnsi="Times New Roman"/>
                <w:sz w:val="20"/>
                <w:szCs w:val="20"/>
              </w:rPr>
            </w:pPr>
          </w:p>
        </w:tc>
        <w:tc>
          <w:tcPr>
            <w:tcW w:w="4151" w:type="dxa"/>
            <w:tcBorders>
              <w:left w:val="single" w:sz="4" w:space="0" w:color="auto"/>
            </w:tcBorders>
            <w:vAlign w:val="center"/>
          </w:tcPr>
          <w:p w14:paraId="2E595B3F"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Filologia germańska</w:t>
            </w:r>
          </w:p>
        </w:tc>
        <w:tc>
          <w:tcPr>
            <w:tcW w:w="2357" w:type="dxa"/>
            <w:vMerge w:val="restart"/>
            <w:vAlign w:val="center"/>
          </w:tcPr>
          <w:p w14:paraId="350E3A08"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 xml:space="preserve">1. Język polski </w:t>
            </w:r>
          </w:p>
          <w:p w14:paraId="7DD51CF2"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2. Język obcy nowożytny*</w:t>
            </w:r>
          </w:p>
        </w:tc>
        <w:tc>
          <w:tcPr>
            <w:tcW w:w="2321" w:type="dxa"/>
            <w:vMerge/>
            <w:vAlign w:val="center"/>
          </w:tcPr>
          <w:p w14:paraId="73C45A29" w14:textId="77777777" w:rsidR="00AA0805" w:rsidRPr="002635AC" w:rsidRDefault="00AA0805" w:rsidP="00AA0805">
            <w:pPr>
              <w:spacing w:after="0" w:line="240" w:lineRule="auto"/>
              <w:rPr>
                <w:rFonts w:ascii="Times New Roman" w:hAnsi="Times New Roman"/>
                <w:sz w:val="20"/>
                <w:szCs w:val="20"/>
              </w:rPr>
            </w:pPr>
          </w:p>
        </w:tc>
      </w:tr>
      <w:tr w:rsidR="00732615" w:rsidRPr="002635AC" w14:paraId="7560AB0B" w14:textId="77777777" w:rsidTr="000A1D40">
        <w:trPr>
          <w:cantSplit/>
          <w:jc w:val="center"/>
        </w:trPr>
        <w:tc>
          <w:tcPr>
            <w:tcW w:w="519" w:type="dxa"/>
            <w:tcBorders>
              <w:right w:val="single" w:sz="4" w:space="0" w:color="auto"/>
            </w:tcBorders>
            <w:vAlign w:val="center"/>
          </w:tcPr>
          <w:p w14:paraId="47A74848" w14:textId="77777777" w:rsidR="00AA0805" w:rsidRPr="002519C4" w:rsidRDefault="00AA0805" w:rsidP="00AA7AC7">
            <w:pPr>
              <w:pStyle w:val="Akapitzlist"/>
              <w:numPr>
                <w:ilvl w:val="0"/>
                <w:numId w:val="36"/>
              </w:numPr>
              <w:spacing w:after="0" w:line="240" w:lineRule="auto"/>
              <w:rPr>
                <w:rFonts w:ascii="Times New Roman" w:hAnsi="Times New Roman"/>
                <w:sz w:val="20"/>
                <w:szCs w:val="20"/>
              </w:rPr>
            </w:pPr>
          </w:p>
        </w:tc>
        <w:tc>
          <w:tcPr>
            <w:tcW w:w="4151" w:type="dxa"/>
            <w:tcBorders>
              <w:left w:val="single" w:sz="4" w:space="0" w:color="auto"/>
            </w:tcBorders>
            <w:vAlign w:val="center"/>
          </w:tcPr>
          <w:p w14:paraId="778CC46D"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Filologia rosyjska</w:t>
            </w:r>
          </w:p>
        </w:tc>
        <w:tc>
          <w:tcPr>
            <w:tcW w:w="2357" w:type="dxa"/>
            <w:vMerge/>
            <w:vAlign w:val="center"/>
          </w:tcPr>
          <w:p w14:paraId="6E58745E" w14:textId="77777777" w:rsidR="00AA0805" w:rsidRPr="002635AC" w:rsidRDefault="00AA0805" w:rsidP="00AA0805">
            <w:pPr>
              <w:spacing w:after="0" w:line="240" w:lineRule="auto"/>
              <w:rPr>
                <w:rFonts w:ascii="Times New Roman" w:hAnsi="Times New Roman"/>
                <w:sz w:val="20"/>
                <w:szCs w:val="20"/>
              </w:rPr>
            </w:pPr>
          </w:p>
        </w:tc>
        <w:tc>
          <w:tcPr>
            <w:tcW w:w="2321" w:type="dxa"/>
            <w:vMerge/>
            <w:vAlign w:val="center"/>
          </w:tcPr>
          <w:p w14:paraId="52753435" w14:textId="77777777" w:rsidR="00AA0805" w:rsidRPr="002635AC" w:rsidRDefault="00AA0805" w:rsidP="00AA0805">
            <w:pPr>
              <w:spacing w:after="0" w:line="240" w:lineRule="auto"/>
              <w:rPr>
                <w:rFonts w:ascii="Times New Roman" w:hAnsi="Times New Roman"/>
                <w:sz w:val="20"/>
                <w:szCs w:val="20"/>
              </w:rPr>
            </w:pPr>
          </w:p>
        </w:tc>
      </w:tr>
      <w:tr w:rsidR="00AA0805" w:rsidRPr="002635AC" w14:paraId="5F987887" w14:textId="77777777" w:rsidTr="000A1D40">
        <w:trPr>
          <w:cantSplit/>
          <w:trHeight w:val="542"/>
          <w:jc w:val="center"/>
        </w:trPr>
        <w:tc>
          <w:tcPr>
            <w:tcW w:w="519" w:type="dxa"/>
            <w:vAlign w:val="center"/>
          </w:tcPr>
          <w:p w14:paraId="188EC460" w14:textId="77777777" w:rsidR="00AA0805" w:rsidRPr="002519C4" w:rsidRDefault="00AA0805" w:rsidP="00AA7AC7">
            <w:pPr>
              <w:pStyle w:val="Akapitzlist"/>
              <w:numPr>
                <w:ilvl w:val="0"/>
                <w:numId w:val="36"/>
              </w:numPr>
              <w:spacing w:after="0" w:line="240" w:lineRule="auto"/>
              <w:rPr>
                <w:rFonts w:ascii="Times New Roman" w:hAnsi="Times New Roman"/>
                <w:sz w:val="20"/>
                <w:szCs w:val="20"/>
              </w:rPr>
            </w:pPr>
          </w:p>
        </w:tc>
        <w:tc>
          <w:tcPr>
            <w:tcW w:w="4151" w:type="dxa"/>
            <w:vAlign w:val="center"/>
          </w:tcPr>
          <w:p w14:paraId="3810689F"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Kierunek lekarski – studia w języku polskim</w:t>
            </w:r>
          </w:p>
        </w:tc>
        <w:tc>
          <w:tcPr>
            <w:tcW w:w="2357" w:type="dxa"/>
            <w:vAlign w:val="center"/>
          </w:tcPr>
          <w:p w14:paraId="688A7C1E"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1. Biologia</w:t>
            </w:r>
          </w:p>
          <w:p w14:paraId="23C87B5E"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2. Chemia</w:t>
            </w:r>
          </w:p>
        </w:tc>
        <w:tc>
          <w:tcPr>
            <w:tcW w:w="2321" w:type="dxa"/>
            <w:vAlign w:val="center"/>
          </w:tcPr>
          <w:p w14:paraId="5D319146"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1. Fizyka**</w:t>
            </w:r>
          </w:p>
          <w:p w14:paraId="519F193F" w14:textId="77777777" w:rsidR="00AA0805" w:rsidRPr="002635AC" w:rsidRDefault="00AA0805" w:rsidP="00AA0805">
            <w:pPr>
              <w:spacing w:after="0" w:line="240" w:lineRule="auto"/>
              <w:rPr>
                <w:rFonts w:ascii="Times New Roman" w:hAnsi="Times New Roman"/>
                <w:sz w:val="20"/>
                <w:szCs w:val="20"/>
              </w:rPr>
            </w:pPr>
            <w:r w:rsidRPr="002635AC">
              <w:rPr>
                <w:rFonts w:ascii="Times New Roman" w:hAnsi="Times New Roman"/>
                <w:sz w:val="20"/>
                <w:szCs w:val="20"/>
              </w:rPr>
              <w:t>2. Matematyka</w:t>
            </w:r>
          </w:p>
        </w:tc>
      </w:tr>
    </w:tbl>
    <w:p w14:paraId="7754A96F" w14:textId="77777777" w:rsidR="008F3E29" w:rsidRPr="002635AC" w:rsidRDefault="008F3E29" w:rsidP="008F3E29">
      <w:pPr>
        <w:rPr>
          <w:rFonts w:ascii="Times New Roman" w:hAnsi="Times New Roman"/>
          <w:sz w:val="24"/>
          <w:szCs w:val="24"/>
        </w:rPr>
      </w:pPr>
      <w:r w:rsidRPr="002635AC">
        <w:rPr>
          <w:rFonts w:ascii="Times New Roman" w:hAnsi="Times New Roman"/>
          <w:sz w:val="24"/>
          <w:szCs w:val="24"/>
        </w:rPr>
        <w:t xml:space="preserve">  * jeden język obcy nowożytny do wyboru przez kandydata</w:t>
      </w:r>
    </w:p>
    <w:p w14:paraId="05F4F1BA" w14:textId="77777777" w:rsidR="008F3E29" w:rsidRDefault="008F3E29" w:rsidP="008F3E29">
      <w:pPr>
        <w:rPr>
          <w:rFonts w:ascii="Times New Roman" w:hAnsi="Times New Roman"/>
          <w:sz w:val="24"/>
          <w:szCs w:val="24"/>
        </w:rPr>
      </w:pPr>
      <w:r w:rsidRPr="002635AC">
        <w:rPr>
          <w:rFonts w:ascii="Times New Roman" w:hAnsi="Times New Roman"/>
          <w:sz w:val="24"/>
          <w:szCs w:val="24"/>
        </w:rPr>
        <w:t>** lub fizyka i astronomia</w:t>
      </w:r>
    </w:p>
    <w:p w14:paraId="20EA1D5A" w14:textId="77777777" w:rsidR="00834EA5" w:rsidRDefault="00834EA5" w:rsidP="00834EA5">
      <w:pPr>
        <w:rPr>
          <w:rFonts w:ascii="Times New Roman" w:hAnsi="Times New Roman"/>
          <w:sz w:val="24"/>
          <w:szCs w:val="24"/>
        </w:rPr>
      </w:pPr>
    </w:p>
    <w:p w14:paraId="5074C2B0" w14:textId="77777777" w:rsidR="000A1D40" w:rsidRPr="000A1D40" w:rsidRDefault="00834EA5" w:rsidP="000A1D40">
      <w:pPr>
        <w:spacing w:after="0" w:line="240" w:lineRule="auto"/>
        <w:rPr>
          <w:rFonts w:ascii="Times New Roman" w:hAnsi="Times New Roman"/>
          <w:sz w:val="24"/>
          <w:szCs w:val="24"/>
        </w:rPr>
      </w:pPr>
      <w:r w:rsidRPr="00834EA5">
        <w:rPr>
          <w:rFonts w:ascii="Times New Roman" w:hAnsi="Times New Roman"/>
          <w:sz w:val="24"/>
          <w:szCs w:val="24"/>
        </w:rPr>
        <w:t>Załącznik 1C</w:t>
      </w:r>
    </w:p>
    <w:tbl>
      <w:tblPr>
        <w:tblpPr w:leftFromText="141" w:rightFromText="141" w:vertAnchor="text" w:horzAnchor="margin" w:tblpY="634"/>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
        <w:gridCol w:w="2721"/>
        <w:gridCol w:w="2410"/>
        <w:gridCol w:w="3827"/>
      </w:tblGrid>
      <w:tr w:rsidR="00834EA5" w:rsidRPr="00834EA5" w14:paraId="6B6B077B" w14:textId="77777777" w:rsidTr="00834EA5">
        <w:trPr>
          <w:cantSplit/>
        </w:trPr>
        <w:tc>
          <w:tcPr>
            <w:tcW w:w="468" w:type="dxa"/>
            <w:vMerge w:val="restart"/>
            <w:vAlign w:val="center"/>
          </w:tcPr>
          <w:p w14:paraId="2A5DAE3C" w14:textId="77777777" w:rsidR="00834EA5" w:rsidRPr="00834EA5" w:rsidRDefault="00834EA5" w:rsidP="000A1D40">
            <w:pPr>
              <w:spacing w:after="0" w:line="240" w:lineRule="auto"/>
              <w:jc w:val="center"/>
              <w:rPr>
                <w:rFonts w:ascii="Times New Roman" w:hAnsi="Times New Roman"/>
                <w:b/>
                <w:bCs/>
                <w:sz w:val="20"/>
                <w:szCs w:val="20"/>
              </w:rPr>
            </w:pPr>
            <w:bookmarkStart w:id="18" w:name="_Hlk40267052"/>
            <w:r w:rsidRPr="00834EA5">
              <w:rPr>
                <w:rFonts w:ascii="Times New Roman" w:hAnsi="Times New Roman"/>
                <w:b/>
                <w:bCs/>
                <w:sz w:val="20"/>
                <w:szCs w:val="20"/>
              </w:rPr>
              <w:t>Lp.</w:t>
            </w:r>
          </w:p>
        </w:tc>
        <w:tc>
          <w:tcPr>
            <w:tcW w:w="2721" w:type="dxa"/>
            <w:vMerge w:val="restart"/>
            <w:vAlign w:val="center"/>
          </w:tcPr>
          <w:p w14:paraId="66F1F488" w14:textId="77777777" w:rsidR="00834EA5" w:rsidRPr="00834EA5" w:rsidRDefault="00834EA5" w:rsidP="000A1D40">
            <w:pPr>
              <w:spacing w:after="0" w:line="240" w:lineRule="auto"/>
              <w:jc w:val="center"/>
              <w:rPr>
                <w:rFonts w:ascii="Times New Roman" w:hAnsi="Times New Roman"/>
                <w:b/>
                <w:bCs/>
                <w:sz w:val="20"/>
                <w:szCs w:val="20"/>
              </w:rPr>
            </w:pPr>
            <w:r w:rsidRPr="00834EA5">
              <w:rPr>
                <w:rFonts w:ascii="Times New Roman" w:hAnsi="Times New Roman"/>
                <w:b/>
                <w:bCs/>
                <w:sz w:val="20"/>
                <w:szCs w:val="20"/>
              </w:rPr>
              <w:t>Kierunek studiów</w:t>
            </w:r>
          </w:p>
        </w:tc>
        <w:tc>
          <w:tcPr>
            <w:tcW w:w="6237" w:type="dxa"/>
            <w:gridSpan w:val="2"/>
          </w:tcPr>
          <w:p w14:paraId="6B3F0335" w14:textId="77777777" w:rsidR="00834EA5" w:rsidRPr="00834EA5" w:rsidRDefault="00834EA5" w:rsidP="000A1D40">
            <w:pPr>
              <w:spacing w:after="0" w:line="240" w:lineRule="auto"/>
              <w:jc w:val="center"/>
              <w:rPr>
                <w:rFonts w:ascii="Times New Roman" w:hAnsi="Times New Roman"/>
                <w:b/>
                <w:bCs/>
                <w:sz w:val="20"/>
                <w:szCs w:val="20"/>
              </w:rPr>
            </w:pPr>
            <w:r w:rsidRPr="00834EA5">
              <w:rPr>
                <w:rFonts w:ascii="Times New Roman" w:hAnsi="Times New Roman"/>
                <w:b/>
                <w:bCs/>
                <w:sz w:val="20"/>
                <w:szCs w:val="20"/>
              </w:rPr>
              <w:t>Postępowanie dwuetapowe</w:t>
            </w:r>
          </w:p>
        </w:tc>
      </w:tr>
      <w:tr w:rsidR="00834EA5" w:rsidRPr="00834EA5" w14:paraId="418B4E7A" w14:textId="77777777" w:rsidTr="00834EA5">
        <w:trPr>
          <w:cantSplit/>
        </w:trPr>
        <w:tc>
          <w:tcPr>
            <w:tcW w:w="468" w:type="dxa"/>
            <w:vMerge/>
            <w:vAlign w:val="center"/>
          </w:tcPr>
          <w:p w14:paraId="040AE403" w14:textId="77777777" w:rsidR="00834EA5" w:rsidRPr="00834EA5" w:rsidRDefault="00834EA5" w:rsidP="00834EA5">
            <w:pPr>
              <w:spacing w:after="0" w:line="240" w:lineRule="auto"/>
              <w:jc w:val="center"/>
              <w:rPr>
                <w:rFonts w:ascii="Times New Roman" w:hAnsi="Times New Roman"/>
                <w:b/>
                <w:bCs/>
                <w:sz w:val="20"/>
                <w:szCs w:val="20"/>
              </w:rPr>
            </w:pPr>
          </w:p>
        </w:tc>
        <w:tc>
          <w:tcPr>
            <w:tcW w:w="2721" w:type="dxa"/>
            <w:vMerge/>
          </w:tcPr>
          <w:p w14:paraId="30D9F0FA" w14:textId="77777777" w:rsidR="00834EA5" w:rsidRPr="00834EA5" w:rsidRDefault="00834EA5" w:rsidP="00834EA5">
            <w:pPr>
              <w:spacing w:after="0" w:line="240" w:lineRule="auto"/>
              <w:jc w:val="center"/>
              <w:rPr>
                <w:rFonts w:ascii="Times New Roman" w:hAnsi="Times New Roman"/>
                <w:b/>
                <w:bCs/>
                <w:sz w:val="20"/>
                <w:szCs w:val="20"/>
              </w:rPr>
            </w:pPr>
          </w:p>
        </w:tc>
        <w:tc>
          <w:tcPr>
            <w:tcW w:w="2410" w:type="dxa"/>
            <w:vAlign w:val="center"/>
          </w:tcPr>
          <w:p w14:paraId="33FE6EE7" w14:textId="77777777" w:rsidR="00834EA5" w:rsidRPr="00834EA5" w:rsidRDefault="00834EA5" w:rsidP="00834EA5">
            <w:pPr>
              <w:spacing w:after="0" w:line="240" w:lineRule="auto"/>
              <w:jc w:val="center"/>
              <w:rPr>
                <w:rFonts w:ascii="Times New Roman" w:hAnsi="Times New Roman"/>
                <w:b/>
                <w:bCs/>
                <w:sz w:val="20"/>
                <w:szCs w:val="20"/>
              </w:rPr>
            </w:pPr>
            <w:r w:rsidRPr="00834EA5">
              <w:rPr>
                <w:rFonts w:ascii="Times New Roman" w:hAnsi="Times New Roman"/>
                <w:b/>
                <w:bCs/>
                <w:sz w:val="20"/>
                <w:szCs w:val="20"/>
              </w:rPr>
              <w:t>Ocena predyspozycji kandydata</w:t>
            </w:r>
          </w:p>
        </w:tc>
        <w:tc>
          <w:tcPr>
            <w:tcW w:w="3827" w:type="dxa"/>
            <w:vAlign w:val="center"/>
          </w:tcPr>
          <w:p w14:paraId="42F163B7" w14:textId="77777777" w:rsidR="00834EA5" w:rsidRPr="00834EA5" w:rsidRDefault="00834EA5" w:rsidP="00834EA5">
            <w:pPr>
              <w:spacing w:after="0" w:line="240" w:lineRule="auto"/>
              <w:jc w:val="center"/>
              <w:rPr>
                <w:rFonts w:ascii="Times New Roman" w:hAnsi="Times New Roman"/>
                <w:b/>
                <w:bCs/>
                <w:sz w:val="20"/>
                <w:szCs w:val="20"/>
              </w:rPr>
            </w:pPr>
            <w:r w:rsidRPr="00834EA5">
              <w:rPr>
                <w:rFonts w:ascii="Times New Roman" w:hAnsi="Times New Roman"/>
                <w:b/>
                <w:bCs/>
                <w:sz w:val="20"/>
                <w:szCs w:val="20"/>
              </w:rPr>
              <w:t xml:space="preserve">Konkurs (ranking) sumy % punktów uzyskanych z przedmiotów w części pisemnej </w:t>
            </w:r>
            <w:r w:rsidRPr="00834EA5">
              <w:rPr>
                <w:rFonts w:ascii="Times New Roman" w:hAnsi="Times New Roman"/>
                <w:b/>
                <w:bCs/>
                <w:sz w:val="20"/>
                <w:szCs w:val="20"/>
                <w:u w:val="single"/>
              </w:rPr>
              <w:t xml:space="preserve">egzaminu maturalnego </w:t>
            </w:r>
            <w:r w:rsidRPr="00834EA5">
              <w:rPr>
                <w:rFonts w:ascii="Times New Roman" w:hAnsi="Times New Roman"/>
                <w:b/>
                <w:bCs/>
                <w:sz w:val="20"/>
                <w:szCs w:val="20"/>
              </w:rPr>
              <w:t>występujących na świadectwie dojrzałości (należy dokonać wyboru trzech przedmiotów z przedstawionych poniżej)</w:t>
            </w:r>
          </w:p>
        </w:tc>
      </w:tr>
      <w:tr w:rsidR="007B3628" w:rsidRPr="00834EA5" w14:paraId="24A095A8" w14:textId="77777777" w:rsidTr="00834EA5">
        <w:trPr>
          <w:cantSplit/>
        </w:trPr>
        <w:tc>
          <w:tcPr>
            <w:tcW w:w="468" w:type="dxa"/>
            <w:vAlign w:val="center"/>
          </w:tcPr>
          <w:p w14:paraId="184E86D9" w14:textId="77777777" w:rsidR="007B3628" w:rsidRPr="00834EA5" w:rsidRDefault="007B3628" w:rsidP="007B3628">
            <w:pPr>
              <w:spacing w:after="0" w:line="240" w:lineRule="auto"/>
              <w:jc w:val="center"/>
              <w:rPr>
                <w:rFonts w:ascii="Times New Roman" w:hAnsi="Times New Roman"/>
                <w:sz w:val="20"/>
                <w:szCs w:val="20"/>
              </w:rPr>
            </w:pPr>
            <w:r w:rsidRPr="00834EA5">
              <w:rPr>
                <w:rFonts w:ascii="Times New Roman" w:hAnsi="Times New Roman"/>
                <w:sz w:val="20"/>
                <w:szCs w:val="20"/>
              </w:rPr>
              <w:t>1</w:t>
            </w:r>
          </w:p>
        </w:tc>
        <w:tc>
          <w:tcPr>
            <w:tcW w:w="2721" w:type="dxa"/>
            <w:vAlign w:val="center"/>
          </w:tcPr>
          <w:p w14:paraId="1797F539"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 xml:space="preserve">Edukacja artystyczna </w:t>
            </w:r>
          </w:p>
          <w:p w14:paraId="3BA73CA3"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 xml:space="preserve">w zakresie sztuk plastycznych </w:t>
            </w:r>
            <w:r w:rsidRPr="00834EA5">
              <w:rPr>
                <w:rFonts w:ascii="Times New Roman" w:hAnsi="Times New Roman"/>
                <w:sz w:val="20"/>
                <w:szCs w:val="20"/>
                <w:vertAlign w:val="superscript"/>
              </w:rPr>
              <w:t>1</w:t>
            </w:r>
          </w:p>
        </w:tc>
        <w:tc>
          <w:tcPr>
            <w:tcW w:w="2410" w:type="dxa"/>
            <w:vAlign w:val="center"/>
          </w:tcPr>
          <w:p w14:paraId="19CE0425" w14:textId="77777777" w:rsidR="007B3628" w:rsidRPr="00057789" w:rsidRDefault="007B3628" w:rsidP="007B3628">
            <w:pPr>
              <w:spacing w:after="0" w:line="240" w:lineRule="auto"/>
              <w:rPr>
                <w:rFonts w:ascii="Times New Roman" w:hAnsi="Times New Roman"/>
                <w:sz w:val="20"/>
                <w:szCs w:val="20"/>
              </w:rPr>
            </w:pPr>
            <w:r w:rsidRPr="00057789">
              <w:rPr>
                <w:rFonts w:ascii="Times New Roman" w:hAnsi="Times New Roman"/>
                <w:sz w:val="20"/>
                <w:szCs w:val="20"/>
              </w:rPr>
              <w:t xml:space="preserve">Egzaminy praktyczne: </w:t>
            </w:r>
            <w:r w:rsidRPr="00057789">
              <w:rPr>
                <w:rFonts w:ascii="Times New Roman" w:hAnsi="Times New Roman"/>
                <w:sz w:val="20"/>
                <w:szCs w:val="20"/>
              </w:rPr>
              <w:br/>
              <w:t>rysunek i malarstwo</w:t>
            </w:r>
          </w:p>
        </w:tc>
        <w:tc>
          <w:tcPr>
            <w:tcW w:w="3827" w:type="dxa"/>
            <w:vAlign w:val="center"/>
          </w:tcPr>
          <w:p w14:paraId="0F81CB7F"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1. Biologia</w:t>
            </w:r>
          </w:p>
          <w:p w14:paraId="016888A1"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2. Historia</w:t>
            </w:r>
          </w:p>
          <w:p w14:paraId="224E3286"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3. Historia sztuki</w:t>
            </w:r>
          </w:p>
          <w:p w14:paraId="2CF514B3"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lastRenderedPageBreak/>
              <w:t>4. Geografia</w:t>
            </w:r>
          </w:p>
          <w:p w14:paraId="5127EA16"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5. Język polski</w:t>
            </w:r>
          </w:p>
          <w:p w14:paraId="034C2207"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6. Język obcy nowożytny*</w:t>
            </w:r>
          </w:p>
          <w:p w14:paraId="1AC2220A"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7. Matematyka</w:t>
            </w:r>
          </w:p>
        </w:tc>
      </w:tr>
      <w:tr w:rsidR="007B3628" w:rsidRPr="00834EA5" w14:paraId="29408839" w14:textId="77777777" w:rsidTr="00834EA5">
        <w:trPr>
          <w:cantSplit/>
        </w:trPr>
        <w:tc>
          <w:tcPr>
            <w:tcW w:w="468" w:type="dxa"/>
            <w:vAlign w:val="center"/>
          </w:tcPr>
          <w:p w14:paraId="3F9A051B" w14:textId="77777777" w:rsidR="007B3628" w:rsidRPr="00834EA5" w:rsidRDefault="007B3628" w:rsidP="007B3628">
            <w:pPr>
              <w:spacing w:after="0" w:line="240" w:lineRule="auto"/>
              <w:jc w:val="center"/>
              <w:rPr>
                <w:rFonts w:ascii="Times New Roman" w:hAnsi="Times New Roman"/>
                <w:sz w:val="20"/>
                <w:szCs w:val="20"/>
              </w:rPr>
            </w:pPr>
            <w:r w:rsidRPr="00834EA5">
              <w:rPr>
                <w:rFonts w:ascii="Times New Roman" w:hAnsi="Times New Roman"/>
                <w:sz w:val="20"/>
                <w:szCs w:val="20"/>
              </w:rPr>
              <w:lastRenderedPageBreak/>
              <w:t>2</w:t>
            </w:r>
          </w:p>
        </w:tc>
        <w:tc>
          <w:tcPr>
            <w:tcW w:w="2721" w:type="dxa"/>
            <w:vAlign w:val="center"/>
          </w:tcPr>
          <w:p w14:paraId="12C2A3B2"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 xml:space="preserve">Edukacja artystyczna </w:t>
            </w:r>
          </w:p>
          <w:p w14:paraId="500E90B2"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 xml:space="preserve">w zakresie sztuki muzycznej </w:t>
            </w:r>
            <w:r w:rsidR="00E575A2">
              <w:rPr>
                <w:rFonts w:ascii="Times New Roman" w:hAnsi="Times New Roman"/>
                <w:sz w:val="20"/>
                <w:szCs w:val="20"/>
                <w:vertAlign w:val="superscript"/>
              </w:rPr>
              <w:t>2</w:t>
            </w:r>
          </w:p>
        </w:tc>
        <w:tc>
          <w:tcPr>
            <w:tcW w:w="2410" w:type="dxa"/>
            <w:vAlign w:val="center"/>
          </w:tcPr>
          <w:p w14:paraId="59D1DCDF" w14:textId="77777777" w:rsidR="007B3628" w:rsidRPr="00057789" w:rsidRDefault="007B3628" w:rsidP="007B3628">
            <w:pPr>
              <w:spacing w:after="0" w:line="240" w:lineRule="auto"/>
              <w:rPr>
                <w:rFonts w:ascii="Times New Roman" w:hAnsi="Times New Roman"/>
                <w:sz w:val="20"/>
                <w:szCs w:val="20"/>
              </w:rPr>
            </w:pPr>
            <w:r w:rsidRPr="00057789">
              <w:rPr>
                <w:rFonts w:ascii="Times New Roman" w:hAnsi="Times New Roman"/>
                <w:sz w:val="20"/>
                <w:szCs w:val="20"/>
              </w:rPr>
              <w:t xml:space="preserve">Egzaminy praktyczne: </w:t>
            </w:r>
          </w:p>
          <w:p w14:paraId="6313398A" w14:textId="77777777" w:rsidR="007B3628" w:rsidRPr="00057789" w:rsidRDefault="007B3628" w:rsidP="007B3628">
            <w:pPr>
              <w:spacing w:after="0" w:line="240" w:lineRule="auto"/>
              <w:rPr>
                <w:rFonts w:ascii="Times New Roman" w:hAnsi="Times New Roman"/>
                <w:sz w:val="20"/>
                <w:szCs w:val="20"/>
              </w:rPr>
            </w:pPr>
            <w:r w:rsidRPr="00057789">
              <w:rPr>
                <w:rFonts w:ascii="Times New Roman" w:hAnsi="Times New Roman"/>
                <w:sz w:val="20"/>
                <w:szCs w:val="20"/>
              </w:rPr>
              <w:t>1. sprawdzian umiejętności gry na fortepianie lub innym dowolnie wybranym instrumencie</w:t>
            </w:r>
          </w:p>
          <w:p w14:paraId="73935DDD" w14:textId="77777777" w:rsidR="007B3628" w:rsidRPr="00057789" w:rsidRDefault="007B3628" w:rsidP="007B3628">
            <w:pPr>
              <w:spacing w:after="0" w:line="240" w:lineRule="auto"/>
              <w:rPr>
                <w:rFonts w:ascii="Times New Roman" w:hAnsi="Times New Roman"/>
                <w:sz w:val="20"/>
                <w:szCs w:val="20"/>
              </w:rPr>
            </w:pPr>
            <w:r w:rsidRPr="00057789">
              <w:rPr>
                <w:rFonts w:ascii="Times New Roman" w:hAnsi="Times New Roman"/>
                <w:sz w:val="20"/>
                <w:szCs w:val="20"/>
              </w:rPr>
              <w:t>2. sprawdzian predyspozycji słuchowych i głosowych</w:t>
            </w:r>
          </w:p>
        </w:tc>
        <w:tc>
          <w:tcPr>
            <w:tcW w:w="3827" w:type="dxa"/>
            <w:vAlign w:val="center"/>
          </w:tcPr>
          <w:p w14:paraId="7784D55A"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1. Biologia</w:t>
            </w:r>
          </w:p>
          <w:p w14:paraId="3DF9D774"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2. Historia</w:t>
            </w:r>
          </w:p>
          <w:p w14:paraId="34CB5D6D"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 xml:space="preserve">3. Historia sztuki </w:t>
            </w:r>
          </w:p>
          <w:p w14:paraId="78CBE1BB"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4. Język polski</w:t>
            </w:r>
          </w:p>
          <w:p w14:paraId="409FB98C"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5. Język obcy nowożytny*</w:t>
            </w:r>
          </w:p>
          <w:p w14:paraId="4A9DF804" w14:textId="77777777" w:rsidR="007B3628" w:rsidRPr="00834EA5" w:rsidRDefault="007B3628" w:rsidP="007B3628">
            <w:pPr>
              <w:spacing w:after="0" w:line="240" w:lineRule="auto"/>
              <w:rPr>
                <w:rFonts w:ascii="Times New Roman" w:hAnsi="Times New Roman"/>
                <w:sz w:val="20"/>
                <w:szCs w:val="20"/>
              </w:rPr>
            </w:pPr>
            <w:r w:rsidRPr="00834EA5">
              <w:rPr>
                <w:rFonts w:ascii="Times New Roman" w:hAnsi="Times New Roman"/>
                <w:sz w:val="20"/>
                <w:szCs w:val="20"/>
              </w:rPr>
              <w:t>6. Matematyka</w:t>
            </w:r>
          </w:p>
        </w:tc>
      </w:tr>
      <w:tr w:rsidR="007B3628" w:rsidRPr="00834EA5" w14:paraId="16A35C6D" w14:textId="77777777" w:rsidTr="00834EA5">
        <w:trPr>
          <w:cantSplit/>
        </w:trPr>
        <w:tc>
          <w:tcPr>
            <w:tcW w:w="468" w:type="dxa"/>
            <w:vAlign w:val="center"/>
          </w:tcPr>
          <w:p w14:paraId="2BB6B339" w14:textId="77777777" w:rsidR="007B3628" w:rsidRPr="00834EA5" w:rsidRDefault="007B3628" w:rsidP="007B3628">
            <w:pPr>
              <w:spacing w:after="0" w:line="240" w:lineRule="auto"/>
              <w:jc w:val="center"/>
              <w:rPr>
                <w:rFonts w:ascii="Times New Roman" w:hAnsi="Times New Roman"/>
                <w:sz w:val="20"/>
                <w:szCs w:val="20"/>
              </w:rPr>
            </w:pPr>
            <w:r w:rsidRPr="00834EA5">
              <w:rPr>
                <w:rFonts w:ascii="Times New Roman" w:hAnsi="Times New Roman"/>
                <w:sz w:val="20"/>
                <w:szCs w:val="20"/>
              </w:rPr>
              <w:t>3</w:t>
            </w:r>
          </w:p>
        </w:tc>
        <w:tc>
          <w:tcPr>
            <w:tcW w:w="2721" w:type="dxa"/>
            <w:vAlign w:val="center"/>
          </w:tcPr>
          <w:p w14:paraId="1B06543F" w14:textId="77777777" w:rsidR="007B3628" w:rsidRPr="007B3628" w:rsidRDefault="007B3628" w:rsidP="007B3628">
            <w:pPr>
              <w:spacing w:after="0" w:line="240" w:lineRule="auto"/>
              <w:rPr>
                <w:rFonts w:ascii="Times New Roman" w:hAnsi="Times New Roman"/>
                <w:sz w:val="20"/>
                <w:szCs w:val="20"/>
              </w:rPr>
            </w:pPr>
            <w:r w:rsidRPr="007B3628">
              <w:rPr>
                <w:rFonts w:ascii="Times New Roman" w:hAnsi="Times New Roman"/>
                <w:sz w:val="20"/>
                <w:szCs w:val="20"/>
              </w:rPr>
              <w:t>Logopedia</w:t>
            </w:r>
            <w:r w:rsidRPr="00834EA5">
              <w:rPr>
                <w:rFonts w:ascii="Times New Roman" w:hAnsi="Times New Roman"/>
                <w:sz w:val="20"/>
                <w:szCs w:val="20"/>
              </w:rPr>
              <w:t xml:space="preserve"> </w:t>
            </w:r>
            <w:r w:rsidR="00E575A2">
              <w:rPr>
                <w:rFonts w:ascii="Times New Roman" w:hAnsi="Times New Roman"/>
                <w:sz w:val="20"/>
                <w:szCs w:val="20"/>
                <w:vertAlign w:val="superscript"/>
              </w:rPr>
              <w:t>3</w:t>
            </w:r>
            <w:r w:rsidRPr="007B3628">
              <w:rPr>
                <w:rFonts w:ascii="Times New Roman" w:hAnsi="Times New Roman"/>
                <w:sz w:val="20"/>
                <w:szCs w:val="20"/>
              </w:rPr>
              <w:t xml:space="preserve"> </w:t>
            </w:r>
          </w:p>
        </w:tc>
        <w:tc>
          <w:tcPr>
            <w:tcW w:w="2410" w:type="dxa"/>
            <w:vAlign w:val="center"/>
          </w:tcPr>
          <w:p w14:paraId="5CDAB3C0" w14:textId="77777777" w:rsidR="007B3628" w:rsidRPr="007B3628" w:rsidRDefault="007B3628" w:rsidP="007B3628">
            <w:pPr>
              <w:spacing w:after="0" w:line="240" w:lineRule="auto"/>
              <w:rPr>
                <w:rFonts w:ascii="Times New Roman" w:hAnsi="Times New Roman"/>
                <w:sz w:val="20"/>
                <w:szCs w:val="20"/>
              </w:rPr>
            </w:pPr>
            <w:r w:rsidRPr="007B3628">
              <w:rPr>
                <w:rFonts w:ascii="Times New Roman" w:hAnsi="Times New Roman"/>
                <w:sz w:val="20"/>
                <w:szCs w:val="20"/>
              </w:rPr>
              <w:t>Rozmowa kwalifikacyjna oceniająca predyspozycje do wykonywania zawodu logopedy - ocena wymowy i słuchu.</w:t>
            </w:r>
          </w:p>
        </w:tc>
        <w:tc>
          <w:tcPr>
            <w:tcW w:w="3827" w:type="dxa"/>
            <w:vAlign w:val="center"/>
          </w:tcPr>
          <w:p w14:paraId="4D2EB5CD" w14:textId="77777777" w:rsidR="007B3628" w:rsidRPr="007B3628" w:rsidRDefault="007B3628" w:rsidP="007B3628">
            <w:pPr>
              <w:spacing w:after="0" w:line="240" w:lineRule="auto"/>
              <w:rPr>
                <w:rFonts w:ascii="Times New Roman" w:hAnsi="Times New Roman"/>
                <w:sz w:val="20"/>
                <w:szCs w:val="20"/>
              </w:rPr>
            </w:pPr>
            <w:r w:rsidRPr="007B3628">
              <w:rPr>
                <w:rFonts w:ascii="Times New Roman" w:hAnsi="Times New Roman"/>
                <w:sz w:val="20"/>
                <w:szCs w:val="20"/>
              </w:rPr>
              <w:t>1. Biologia</w:t>
            </w:r>
          </w:p>
          <w:p w14:paraId="14014647" w14:textId="77777777" w:rsidR="007B3628" w:rsidRPr="007B3628" w:rsidRDefault="007B3628" w:rsidP="007B3628">
            <w:pPr>
              <w:spacing w:after="0" w:line="240" w:lineRule="auto"/>
              <w:rPr>
                <w:rFonts w:ascii="Times New Roman" w:hAnsi="Times New Roman"/>
                <w:sz w:val="20"/>
                <w:szCs w:val="20"/>
              </w:rPr>
            </w:pPr>
            <w:r w:rsidRPr="007B3628">
              <w:rPr>
                <w:rFonts w:ascii="Times New Roman" w:hAnsi="Times New Roman"/>
                <w:sz w:val="20"/>
                <w:szCs w:val="20"/>
              </w:rPr>
              <w:t xml:space="preserve">2. </w:t>
            </w:r>
            <w:r w:rsidR="00980363">
              <w:rPr>
                <w:rFonts w:ascii="Times New Roman" w:hAnsi="Times New Roman"/>
                <w:sz w:val="20"/>
                <w:szCs w:val="20"/>
              </w:rPr>
              <w:t>Fizyka**</w:t>
            </w:r>
          </w:p>
          <w:p w14:paraId="0FF1CC3E" w14:textId="77777777" w:rsidR="007B3628" w:rsidRPr="007B3628" w:rsidRDefault="007B3628" w:rsidP="007B3628">
            <w:pPr>
              <w:spacing w:after="0" w:line="240" w:lineRule="auto"/>
              <w:rPr>
                <w:rFonts w:ascii="Times New Roman" w:hAnsi="Times New Roman"/>
                <w:sz w:val="20"/>
                <w:szCs w:val="20"/>
              </w:rPr>
            </w:pPr>
            <w:r w:rsidRPr="007B3628">
              <w:rPr>
                <w:rFonts w:ascii="Times New Roman" w:hAnsi="Times New Roman"/>
                <w:sz w:val="20"/>
                <w:szCs w:val="20"/>
              </w:rPr>
              <w:t xml:space="preserve">3. </w:t>
            </w:r>
            <w:r w:rsidR="00980363">
              <w:rPr>
                <w:rFonts w:ascii="Times New Roman" w:hAnsi="Times New Roman"/>
                <w:sz w:val="20"/>
                <w:szCs w:val="20"/>
              </w:rPr>
              <w:t>Historia</w:t>
            </w:r>
          </w:p>
          <w:p w14:paraId="4A350DB6" w14:textId="77777777" w:rsidR="007B3628" w:rsidRPr="007B3628" w:rsidRDefault="007B3628" w:rsidP="007B3628">
            <w:pPr>
              <w:spacing w:after="0" w:line="240" w:lineRule="auto"/>
              <w:rPr>
                <w:rFonts w:ascii="Times New Roman" w:hAnsi="Times New Roman"/>
                <w:sz w:val="20"/>
                <w:szCs w:val="20"/>
              </w:rPr>
            </w:pPr>
            <w:r w:rsidRPr="007B3628">
              <w:rPr>
                <w:rFonts w:ascii="Times New Roman" w:hAnsi="Times New Roman"/>
                <w:sz w:val="20"/>
                <w:szCs w:val="20"/>
              </w:rPr>
              <w:t>4. Język polski</w:t>
            </w:r>
          </w:p>
          <w:p w14:paraId="705BD8E1" w14:textId="77777777" w:rsidR="007B3628" w:rsidRDefault="00980363" w:rsidP="007B3628">
            <w:pPr>
              <w:spacing w:after="0" w:line="240" w:lineRule="auto"/>
              <w:rPr>
                <w:rFonts w:ascii="Times New Roman" w:hAnsi="Times New Roman"/>
                <w:sz w:val="20"/>
                <w:szCs w:val="20"/>
              </w:rPr>
            </w:pPr>
            <w:r>
              <w:rPr>
                <w:rFonts w:ascii="Times New Roman" w:hAnsi="Times New Roman"/>
                <w:sz w:val="20"/>
                <w:szCs w:val="20"/>
              </w:rPr>
              <w:t>5</w:t>
            </w:r>
            <w:r w:rsidR="007B3628" w:rsidRPr="007B3628">
              <w:rPr>
                <w:rFonts w:ascii="Times New Roman" w:hAnsi="Times New Roman"/>
                <w:sz w:val="20"/>
                <w:szCs w:val="20"/>
              </w:rPr>
              <w:t>. Język obcy nowożytny*</w:t>
            </w:r>
          </w:p>
          <w:p w14:paraId="0E9C20CF" w14:textId="77777777" w:rsidR="00980363" w:rsidRPr="007B3628" w:rsidRDefault="00980363" w:rsidP="007B3628">
            <w:pPr>
              <w:spacing w:after="0" w:line="240" w:lineRule="auto"/>
              <w:rPr>
                <w:rFonts w:ascii="Times New Roman" w:hAnsi="Times New Roman"/>
                <w:sz w:val="20"/>
                <w:szCs w:val="20"/>
              </w:rPr>
            </w:pPr>
            <w:r>
              <w:rPr>
                <w:rFonts w:ascii="Times New Roman" w:hAnsi="Times New Roman"/>
                <w:sz w:val="20"/>
                <w:szCs w:val="20"/>
              </w:rPr>
              <w:t>6. Wiedza o społeczeństwie</w:t>
            </w:r>
          </w:p>
        </w:tc>
      </w:tr>
      <w:bookmarkEnd w:id="18"/>
    </w:tbl>
    <w:p w14:paraId="141D700E" w14:textId="77777777" w:rsidR="00834EA5" w:rsidRPr="00834EA5" w:rsidRDefault="00834EA5" w:rsidP="00834EA5">
      <w:pPr>
        <w:rPr>
          <w:rFonts w:ascii="Times New Roman" w:hAnsi="Times New Roman"/>
          <w:sz w:val="24"/>
          <w:szCs w:val="24"/>
        </w:rPr>
      </w:pPr>
    </w:p>
    <w:p w14:paraId="4860943D" w14:textId="77777777" w:rsidR="00E575A2" w:rsidRDefault="00E575A2" w:rsidP="00E575A2">
      <w:pPr>
        <w:ind w:firstLine="437"/>
        <w:rPr>
          <w:rFonts w:ascii="Times New Roman" w:hAnsi="Times New Roman"/>
          <w:sz w:val="24"/>
          <w:szCs w:val="24"/>
        </w:rPr>
      </w:pPr>
      <w:r w:rsidRPr="00E575A2">
        <w:rPr>
          <w:rFonts w:ascii="Times New Roman" w:hAnsi="Times New Roman"/>
          <w:sz w:val="24"/>
          <w:szCs w:val="24"/>
        </w:rPr>
        <w:t>* język obcy nowożytny do wyboru przez kandydata</w:t>
      </w:r>
    </w:p>
    <w:p w14:paraId="3C23C91E" w14:textId="77777777" w:rsidR="00980363" w:rsidRPr="00E575A2" w:rsidRDefault="00980363" w:rsidP="00980363">
      <w:pPr>
        <w:ind w:firstLine="284"/>
        <w:rPr>
          <w:rFonts w:ascii="Times New Roman" w:hAnsi="Times New Roman"/>
          <w:sz w:val="24"/>
          <w:szCs w:val="24"/>
        </w:rPr>
      </w:pPr>
      <w:r>
        <w:rPr>
          <w:rFonts w:ascii="Times New Roman" w:hAnsi="Times New Roman"/>
          <w:sz w:val="24"/>
          <w:szCs w:val="24"/>
        </w:rPr>
        <w:t>** lub fizyka i astronomia</w:t>
      </w:r>
    </w:p>
    <w:p w14:paraId="43E75F63" w14:textId="77777777" w:rsidR="00E575A2" w:rsidRPr="00E575A2" w:rsidRDefault="00E575A2" w:rsidP="00AA7AC7">
      <w:pPr>
        <w:pStyle w:val="Akapitzlist"/>
        <w:numPr>
          <w:ilvl w:val="0"/>
          <w:numId w:val="35"/>
        </w:numPr>
        <w:jc w:val="both"/>
        <w:rPr>
          <w:rFonts w:ascii="Times New Roman" w:hAnsi="Times New Roman"/>
          <w:sz w:val="24"/>
          <w:szCs w:val="24"/>
        </w:rPr>
      </w:pPr>
      <w:r w:rsidRPr="00E575A2">
        <w:rPr>
          <w:rFonts w:ascii="Times New Roman" w:hAnsi="Times New Roman"/>
          <w:sz w:val="24"/>
          <w:szCs w:val="24"/>
        </w:rPr>
        <w:t>na kierunku edukacja artystyczna w zakresie sztuk plastycznych do konkursu (rankingu) sumy % punktów przystępują wyłącznie kandydaci, którzy z egzaminu praktycznego uzyskali ocenę co najmniej dostateczną</w:t>
      </w:r>
    </w:p>
    <w:p w14:paraId="1E432A7D" w14:textId="77777777" w:rsidR="00E575A2" w:rsidRPr="00E575A2" w:rsidRDefault="00E575A2" w:rsidP="00AA7AC7">
      <w:pPr>
        <w:pStyle w:val="Akapitzlist"/>
        <w:numPr>
          <w:ilvl w:val="0"/>
          <w:numId w:val="35"/>
        </w:numPr>
        <w:jc w:val="both"/>
        <w:rPr>
          <w:rFonts w:ascii="Times New Roman" w:hAnsi="Times New Roman"/>
          <w:sz w:val="24"/>
          <w:szCs w:val="24"/>
        </w:rPr>
      </w:pPr>
      <w:r w:rsidRPr="00E575A2">
        <w:rPr>
          <w:rFonts w:ascii="Times New Roman" w:hAnsi="Times New Roman"/>
          <w:sz w:val="24"/>
          <w:szCs w:val="24"/>
        </w:rPr>
        <w:t>na kierunku edukacja artystyczna w zakresie sztuki muzycznej do konkursu (rankingu) sumy % punktów przystępują wyłącznie kandydaci, którzy z obu egzaminów praktycznych uzyskali oceny co najmniej dostateczne. Do sprawdzianu predyspozycji słuchowych i głosowych przystępują kandydaci, którzy uzyskali co najmniej ocenę dostateczną ze sprawdzianu umiejętności gry na instrumencie</w:t>
      </w:r>
    </w:p>
    <w:p w14:paraId="11C1C8DE" w14:textId="77777777" w:rsidR="00E575A2" w:rsidRPr="00E575A2" w:rsidRDefault="00E575A2" w:rsidP="00AA7AC7">
      <w:pPr>
        <w:pStyle w:val="Akapitzlist"/>
        <w:numPr>
          <w:ilvl w:val="0"/>
          <w:numId w:val="35"/>
        </w:numPr>
        <w:jc w:val="both"/>
        <w:rPr>
          <w:rFonts w:ascii="Times New Roman" w:hAnsi="Times New Roman"/>
          <w:sz w:val="24"/>
          <w:szCs w:val="24"/>
        </w:rPr>
      </w:pPr>
      <w:r w:rsidRPr="00E575A2">
        <w:rPr>
          <w:rFonts w:ascii="Times New Roman" w:hAnsi="Times New Roman"/>
          <w:sz w:val="24"/>
          <w:szCs w:val="24"/>
        </w:rPr>
        <w:t>na kierunku logopedia, do konkursu (rankingu) sumy % punktów przystępują wyłącznie kandydaci, którzy uzyskają zaliczenie testu predyspozycji.</w:t>
      </w:r>
    </w:p>
    <w:p w14:paraId="52439CC0" w14:textId="77777777" w:rsidR="008F3E29" w:rsidRPr="002635AC" w:rsidRDefault="008F3E29" w:rsidP="008F3E29">
      <w:pPr>
        <w:rPr>
          <w:rFonts w:ascii="Times New Roman" w:hAnsi="Times New Roman"/>
          <w:sz w:val="24"/>
          <w:szCs w:val="24"/>
          <w:u w:val="single"/>
        </w:rPr>
      </w:pPr>
    </w:p>
    <w:p w14:paraId="06E1631F" w14:textId="48441B1A" w:rsidR="00413507" w:rsidRDefault="00413507" w:rsidP="008F3E29">
      <w:pPr>
        <w:rPr>
          <w:rFonts w:ascii="Times New Roman" w:hAnsi="Times New Roman"/>
          <w:sz w:val="24"/>
          <w:szCs w:val="24"/>
          <w:u w:val="single"/>
        </w:rPr>
      </w:pPr>
    </w:p>
    <w:p w14:paraId="77D085BD" w14:textId="15A7A6F0" w:rsidR="008135C8" w:rsidRDefault="008135C8" w:rsidP="008F3E29">
      <w:pPr>
        <w:rPr>
          <w:rFonts w:ascii="Times New Roman" w:hAnsi="Times New Roman"/>
          <w:sz w:val="24"/>
          <w:szCs w:val="24"/>
          <w:u w:val="single"/>
        </w:rPr>
      </w:pPr>
    </w:p>
    <w:p w14:paraId="5BBC01A7" w14:textId="569853E9" w:rsidR="008135C8" w:rsidRDefault="008135C8" w:rsidP="008F3E29">
      <w:pPr>
        <w:rPr>
          <w:rFonts w:ascii="Times New Roman" w:hAnsi="Times New Roman"/>
          <w:sz w:val="24"/>
          <w:szCs w:val="24"/>
          <w:u w:val="single"/>
        </w:rPr>
      </w:pPr>
    </w:p>
    <w:p w14:paraId="2CD7EF3B" w14:textId="73017F40" w:rsidR="008135C8" w:rsidRDefault="008135C8" w:rsidP="008F3E29">
      <w:pPr>
        <w:rPr>
          <w:rFonts w:ascii="Times New Roman" w:hAnsi="Times New Roman"/>
          <w:sz w:val="24"/>
          <w:szCs w:val="24"/>
          <w:u w:val="single"/>
        </w:rPr>
      </w:pPr>
    </w:p>
    <w:p w14:paraId="1B7BABC5" w14:textId="72795F3C" w:rsidR="008135C8" w:rsidRDefault="008135C8" w:rsidP="008F3E29">
      <w:pPr>
        <w:rPr>
          <w:rFonts w:ascii="Times New Roman" w:hAnsi="Times New Roman"/>
          <w:sz w:val="24"/>
          <w:szCs w:val="24"/>
          <w:u w:val="single"/>
        </w:rPr>
      </w:pPr>
    </w:p>
    <w:p w14:paraId="35476341" w14:textId="0EB7822B" w:rsidR="008135C8" w:rsidRDefault="008135C8" w:rsidP="008F3E29">
      <w:pPr>
        <w:rPr>
          <w:rFonts w:ascii="Times New Roman" w:hAnsi="Times New Roman"/>
          <w:sz w:val="24"/>
          <w:szCs w:val="24"/>
          <w:u w:val="single"/>
        </w:rPr>
      </w:pPr>
    </w:p>
    <w:p w14:paraId="31095F06" w14:textId="4F8F33E2" w:rsidR="008135C8" w:rsidRDefault="008135C8" w:rsidP="008F3E29">
      <w:pPr>
        <w:rPr>
          <w:rFonts w:ascii="Times New Roman" w:hAnsi="Times New Roman"/>
          <w:sz w:val="24"/>
          <w:szCs w:val="24"/>
          <w:u w:val="single"/>
        </w:rPr>
      </w:pPr>
    </w:p>
    <w:p w14:paraId="43C6429D" w14:textId="27F64EE3" w:rsidR="008135C8" w:rsidRDefault="008135C8" w:rsidP="008F3E29">
      <w:pPr>
        <w:rPr>
          <w:rFonts w:ascii="Times New Roman" w:hAnsi="Times New Roman"/>
          <w:sz w:val="24"/>
          <w:szCs w:val="24"/>
          <w:u w:val="single"/>
        </w:rPr>
      </w:pPr>
    </w:p>
    <w:p w14:paraId="2F3D29BE" w14:textId="77777777" w:rsidR="008135C8" w:rsidRDefault="008135C8" w:rsidP="008F3E29">
      <w:pPr>
        <w:rPr>
          <w:rFonts w:ascii="Times New Roman" w:hAnsi="Times New Roman"/>
          <w:sz w:val="24"/>
          <w:szCs w:val="24"/>
          <w:u w:val="single"/>
        </w:rPr>
      </w:pPr>
    </w:p>
    <w:p w14:paraId="0FA448EC" w14:textId="77777777" w:rsidR="008F3E29" w:rsidRPr="002635AC" w:rsidRDefault="008F3E29" w:rsidP="008F3E29">
      <w:pPr>
        <w:rPr>
          <w:rFonts w:ascii="Times New Roman" w:hAnsi="Times New Roman"/>
          <w:b/>
          <w:sz w:val="24"/>
          <w:szCs w:val="24"/>
          <w:u w:val="single"/>
        </w:rPr>
      </w:pPr>
      <w:r w:rsidRPr="002635AC">
        <w:rPr>
          <w:rFonts w:ascii="Times New Roman" w:hAnsi="Times New Roman"/>
          <w:b/>
          <w:sz w:val="24"/>
          <w:szCs w:val="24"/>
        </w:rPr>
        <w:lastRenderedPageBreak/>
        <w:t>Przedmioty objęte postępowaniem kwalifikacyjnym dla kandydatów legitymujących się świadectwem dojrzałości uzyskanym w systemie „starej matury”</w:t>
      </w:r>
    </w:p>
    <w:p w14:paraId="2C8E431A" w14:textId="77777777" w:rsidR="008F3E29" w:rsidRPr="002635AC" w:rsidRDefault="008F3E29" w:rsidP="008F3E29">
      <w:pPr>
        <w:rPr>
          <w:rFonts w:ascii="Times New Roman" w:hAnsi="Times New Roman"/>
          <w:b/>
          <w:sz w:val="24"/>
          <w:szCs w:val="24"/>
          <w:u w:val="single"/>
        </w:rPr>
      </w:pPr>
    </w:p>
    <w:p w14:paraId="68B10D37" w14:textId="77777777" w:rsidR="008F3E29" w:rsidRPr="002635AC" w:rsidRDefault="008F3E29" w:rsidP="008F3E29">
      <w:pPr>
        <w:rPr>
          <w:rFonts w:ascii="Times New Roman" w:hAnsi="Times New Roman"/>
          <w:sz w:val="24"/>
          <w:szCs w:val="24"/>
          <w:u w:val="single"/>
        </w:rPr>
      </w:pPr>
      <w:r w:rsidRPr="002635AC">
        <w:rPr>
          <w:rFonts w:ascii="Times New Roman" w:hAnsi="Times New Roman"/>
          <w:sz w:val="24"/>
          <w:szCs w:val="24"/>
          <w:u w:val="single"/>
        </w:rPr>
        <w:t>Załącznik 2A</w:t>
      </w:r>
    </w:p>
    <w:tbl>
      <w:tblPr>
        <w:tblW w:w="87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3839"/>
        <w:gridCol w:w="4395"/>
      </w:tblGrid>
      <w:tr w:rsidR="008F3E29" w:rsidRPr="002635AC" w14:paraId="4BF3930F" w14:textId="77777777" w:rsidTr="004A3FD2">
        <w:trPr>
          <w:cantSplit/>
          <w:jc w:val="center"/>
        </w:trPr>
        <w:tc>
          <w:tcPr>
            <w:tcW w:w="559" w:type="dxa"/>
            <w:vMerge w:val="restart"/>
            <w:vAlign w:val="center"/>
          </w:tcPr>
          <w:p w14:paraId="6B54EFD6" w14:textId="77777777" w:rsidR="008F3E29" w:rsidRPr="002635AC" w:rsidRDefault="008F3E29" w:rsidP="004A3FD2">
            <w:pPr>
              <w:spacing w:after="0" w:line="240" w:lineRule="auto"/>
              <w:jc w:val="center"/>
              <w:rPr>
                <w:rFonts w:ascii="Times New Roman" w:hAnsi="Times New Roman"/>
                <w:b/>
                <w:bCs/>
                <w:sz w:val="20"/>
                <w:szCs w:val="20"/>
              </w:rPr>
            </w:pPr>
            <w:r w:rsidRPr="002635AC">
              <w:rPr>
                <w:rFonts w:ascii="Times New Roman" w:hAnsi="Times New Roman"/>
                <w:b/>
                <w:bCs/>
                <w:sz w:val="20"/>
                <w:szCs w:val="20"/>
              </w:rPr>
              <w:t>Lp.</w:t>
            </w:r>
          </w:p>
        </w:tc>
        <w:tc>
          <w:tcPr>
            <w:tcW w:w="3839" w:type="dxa"/>
            <w:vMerge w:val="restart"/>
            <w:vAlign w:val="center"/>
          </w:tcPr>
          <w:p w14:paraId="3481E46C" w14:textId="77777777" w:rsidR="008F3E29" w:rsidRPr="002635AC" w:rsidRDefault="008F3E29" w:rsidP="004A3FD2">
            <w:pPr>
              <w:spacing w:after="0" w:line="240" w:lineRule="auto"/>
              <w:jc w:val="center"/>
              <w:rPr>
                <w:rFonts w:ascii="Times New Roman" w:hAnsi="Times New Roman"/>
                <w:b/>
                <w:bCs/>
                <w:sz w:val="20"/>
                <w:szCs w:val="20"/>
              </w:rPr>
            </w:pPr>
            <w:r w:rsidRPr="002635AC">
              <w:rPr>
                <w:rFonts w:ascii="Times New Roman" w:hAnsi="Times New Roman"/>
                <w:b/>
                <w:bCs/>
                <w:sz w:val="20"/>
                <w:szCs w:val="20"/>
              </w:rPr>
              <w:t>Kierunek studiów</w:t>
            </w:r>
          </w:p>
        </w:tc>
        <w:tc>
          <w:tcPr>
            <w:tcW w:w="4395" w:type="dxa"/>
            <w:vAlign w:val="center"/>
          </w:tcPr>
          <w:p w14:paraId="7624CA7D" w14:textId="77777777" w:rsidR="008F3E29" w:rsidRPr="002635AC" w:rsidRDefault="008F3E29" w:rsidP="004A3FD2">
            <w:pPr>
              <w:spacing w:after="0" w:line="240" w:lineRule="auto"/>
              <w:jc w:val="center"/>
              <w:rPr>
                <w:rFonts w:ascii="Times New Roman" w:hAnsi="Times New Roman"/>
                <w:b/>
                <w:bCs/>
                <w:sz w:val="20"/>
                <w:szCs w:val="20"/>
              </w:rPr>
            </w:pPr>
            <w:r w:rsidRPr="002635AC">
              <w:rPr>
                <w:rFonts w:ascii="Times New Roman" w:hAnsi="Times New Roman"/>
                <w:b/>
                <w:bCs/>
                <w:sz w:val="20"/>
                <w:szCs w:val="20"/>
              </w:rPr>
              <w:t>Konkurs (ranking) średniej ocen uzyskanych</w:t>
            </w:r>
          </w:p>
          <w:p w14:paraId="7C7913A5" w14:textId="77777777" w:rsidR="008F3E29" w:rsidRPr="002635AC" w:rsidRDefault="008F3E29" w:rsidP="004A3FD2">
            <w:pPr>
              <w:spacing w:after="0" w:line="240" w:lineRule="auto"/>
              <w:jc w:val="center"/>
              <w:rPr>
                <w:rFonts w:ascii="Times New Roman" w:hAnsi="Times New Roman"/>
                <w:b/>
                <w:bCs/>
                <w:sz w:val="20"/>
                <w:szCs w:val="20"/>
              </w:rPr>
            </w:pPr>
            <w:r w:rsidRPr="002635AC">
              <w:rPr>
                <w:rFonts w:ascii="Times New Roman" w:hAnsi="Times New Roman"/>
                <w:b/>
                <w:bCs/>
                <w:sz w:val="20"/>
                <w:szCs w:val="20"/>
              </w:rPr>
              <w:t xml:space="preserve">z przedmiotów </w:t>
            </w:r>
            <w:r w:rsidRPr="002635AC">
              <w:rPr>
                <w:rFonts w:ascii="Times New Roman" w:hAnsi="Times New Roman"/>
                <w:b/>
                <w:bCs/>
                <w:sz w:val="20"/>
                <w:szCs w:val="20"/>
                <w:u w:val="single"/>
              </w:rPr>
              <w:t xml:space="preserve">na egzaminie dojrzałości </w:t>
            </w:r>
            <w:r w:rsidRPr="002635AC">
              <w:rPr>
                <w:rFonts w:ascii="Times New Roman" w:hAnsi="Times New Roman"/>
                <w:b/>
                <w:bCs/>
                <w:sz w:val="20"/>
                <w:szCs w:val="20"/>
              </w:rPr>
              <w:t>występujących na świadectwie dojrzałości</w:t>
            </w:r>
          </w:p>
        </w:tc>
      </w:tr>
      <w:tr w:rsidR="008F3E29" w:rsidRPr="002635AC" w14:paraId="7C5EE7BC" w14:textId="77777777" w:rsidTr="004A3FD2">
        <w:trPr>
          <w:cantSplit/>
          <w:trHeight w:val="225"/>
          <w:jc w:val="center"/>
        </w:trPr>
        <w:tc>
          <w:tcPr>
            <w:tcW w:w="559" w:type="dxa"/>
            <w:vMerge/>
            <w:vAlign w:val="center"/>
          </w:tcPr>
          <w:p w14:paraId="5A5D7280" w14:textId="77777777" w:rsidR="008F3E29" w:rsidRPr="002635AC" w:rsidRDefault="008F3E29" w:rsidP="004A3FD2">
            <w:pPr>
              <w:spacing w:after="0" w:line="240" w:lineRule="auto"/>
              <w:jc w:val="center"/>
              <w:rPr>
                <w:rFonts w:ascii="Times New Roman" w:hAnsi="Times New Roman"/>
                <w:b/>
                <w:bCs/>
                <w:sz w:val="20"/>
                <w:szCs w:val="20"/>
              </w:rPr>
            </w:pPr>
          </w:p>
        </w:tc>
        <w:tc>
          <w:tcPr>
            <w:tcW w:w="3839" w:type="dxa"/>
            <w:vMerge/>
          </w:tcPr>
          <w:p w14:paraId="4DFE805A" w14:textId="77777777" w:rsidR="008F3E29" w:rsidRPr="002635AC" w:rsidRDefault="008F3E29" w:rsidP="004A3FD2">
            <w:pPr>
              <w:spacing w:after="0" w:line="240" w:lineRule="auto"/>
              <w:jc w:val="center"/>
              <w:rPr>
                <w:rFonts w:ascii="Times New Roman" w:hAnsi="Times New Roman"/>
                <w:b/>
                <w:bCs/>
                <w:sz w:val="20"/>
                <w:szCs w:val="20"/>
              </w:rPr>
            </w:pPr>
          </w:p>
        </w:tc>
        <w:tc>
          <w:tcPr>
            <w:tcW w:w="4395" w:type="dxa"/>
            <w:vAlign w:val="center"/>
          </w:tcPr>
          <w:p w14:paraId="378ECD18" w14:textId="77777777" w:rsidR="008F3E29" w:rsidRPr="002635AC" w:rsidRDefault="008F3E29" w:rsidP="004A3FD2">
            <w:pPr>
              <w:spacing w:after="0" w:line="240" w:lineRule="auto"/>
              <w:jc w:val="center"/>
              <w:rPr>
                <w:rFonts w:ascii="Times New Roman" w:hAnsi="Times New Roman"/>
                <w:b/>
                <w:bCs/>
                <w:sz w:val="20"/>
                <w:szCs w:val="20"/>
              </w:rPr>
            </w:pPr>
            <w:r w:rsidRPr="002635AC">
              <w:rPr>
                <w:rFonts w:ascii="Times New Roman" w:hAnsi="Times New Roman"/>
                <w:b/>
                <w:bCs/>
                <w:sz w:val="20"/>
                <w:szCs w:val="20"/>
              </w:rPr>
              <w:t>Uwzględniane przedmioty</w:t>
            </w:r>
          </w:p>
        </w:tc>
      </w:tr>
      <w:tr w:rsidR="008F3E29" w:rsidRPr="002635AC" w14:paraId="4745C8B4" w14:textId="77777777" w:rsidTr="004A3FD2">
        <w:trPr>
          <w:cantSplit/>
          <w:jc w:val="center"/>
        </w:trPr>
        <w:tc>
          <w:tcPr>
            <w:tcW w:w="559" w:type="dxa"/>
            <w:vAlign w:val="center"/>
          </w:tcPr>
          <w:p w14:paraId="5FED0537"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22EDFACE"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Bioinżynieria produkcji żywności</w:t>
            </w:r>
          </w:p>
        </w:tc>
        <w:tc>
          <w:tcPr>
            <w:tcW w:w="4395" w:type="dxa"/>
            <w:vMerge w:val="restart"/>
            <w:vAlign w:val="center"/>
          </w:tcPr>
          <w:p w14:paraId="1EBB72ED"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1. Biologia* lub chemia**</w:t>
            </w:r>
          </w:p>
          <w:p w14:paraId="1834A985"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2. Fizyka**** lub matematyka lub geografia</w:t>
            </w:r>
          </w:p>
          <w:p w14:paraId="3758085E"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3. Język polski lub język obcy nowożytny***</w:t>
            </w:r>
          </w:p>
        </w:tc>
      </w:tr>
      <w:tr w:rsidR="008F3E29" w:rsidRPr="002635AC" w14:paraId="5834CFF9" w14:textId="77777777" w:rsidTr="004A3FD2">
        <w:trPr>
          <w:cantSplit/>
          <w:jc w:val="center"/>
        </w:trPr>
        <w:tc>
          <w:tcPr>
            <w:tcW w:w="559" w:type="dxa"/>
            <w:vAlign w:val="center"/>
          </w:tcPr>
          <w:p w14:paraId="5B3170F7"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12C789D3"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Chemia</w:t>
            </w:r>
          </w:p>
        </w:tc>
        <w:tc>
          <w:tcPr>
            <w:tcW w:w="4395" w:type="dxa"/>
            <w:vMerge/>
            <w:vAlign w:val="center"/>
          </w:tcPr>
          <w:p w14:paraId="0BFF322E"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7F25D3A6" w14:textId="77777777" w:rsidTr="004A3FD2">
        <w:trPr>
          <w:cantSplit/>
          <w:jc w:val="center"/>
        </w:trPr>
        <w:tc>
          <w:tcPr>
            <w:tcW w:w="559" w:type="dxa"/>
            <w:vAlign w:val="center"/>
          </w:tcPr>
          <w:p w14:paraId="7D1B654F"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1F0A9072" w14:textId="2EA940B7" w:rsidR="008F3E29" w:rsidRPr="002D55FA" w:rsidRDefault="002D55FA" w:rsidP="004A3FD2">
            <w:pPr>
              <w:spacing w:after="0" w:line="240" w:lineRule="auto"/>
              <w:rPr>
                <w:rFonts w:ascii="Times New Roman" w:hAnsi="Times New Roman"/>
                <w:i/>
                <w:iCs/>
                <w:sz w:val="20"/>
                <w:szCs w:val="20"/>
              </w:rPr>
            </w:pPr>
            <w:r w:rsidRPr="002D55FA">
              <w:rPr>
                <w:rFonts w:ascii="Times New Roman" w:hAnsi="Times New Roman"/>
                <w:i/>
                <w:iCs/>
                <w:sz w:val="20"/>
                <w:szCs w:val="20"/>
              </w:rPr>
              <w:t>(skreślono)</w:t>
            </w:r>
          </w:p>
        </w:tc>
        <w:tc>
          <w:tcPr>
            <w:tcW w:w="4395" w:type="dxa"/>
            <w:vMerge/>
            <w:vAlign w:val="center"/>
          </w:tcPr>
          <w:p w14:paraId="73542BEB"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77333C35" w14:textId="77777777" w:rsidTr="004A3FD2">
        <w:trPr>
          <w:cantSplit/>
          <w:jc w:val="center"/>
        </w:trPr>
        <w:tc>
          <w:tcPr>
            <w:tcW w:w="559" w:type="dxa"/>
            <w:vAlign w:val="center"/>
          </w:tcPr>
          <w:p w14:paraId="69357C1E"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43E76BA2" w14:textId="2B921669" w:rsidR="008F3E29" w:rsidRPr="0039425C" w:rsidRDefault="002D55FA" w:rsidP="004A3FD2">
            <w:pPr>
              <w:spacing w:after="0" w:line="240" w:lineRule="auto"/>
              <w:rPr>
                <w:rFonts w:ascii="Times New Roman" w:hAnsi="Times New Roman"/>
                <w:strike/>
                <w:color w:val="FF0000"/>
                <w:sz w:val="20"/>
                <w:szCs w:val="20"/>
                <w:highlight w:val="yellow"/>
              </w:rPr>
            </w:pPr>
            <w:r w:rsidRPr="002D55FA">
              <w:rPr>
                <w:rFonts w:ascii="Times New Roman" w:hAnsi="Times New Roman"/>
                <w:i/>
                <w:iCs/>
                <w:sz w:val="20"/>
                <w:szCs w:val="20"/>
              </w:rPr>
              <w:t>(skreślono)</w:t>
            </w:r>
          </w:p>
        </w:tc>
        <w:tc>
          <w:tcPr>
            <w:tcW w:w="4395" w:type="dxa"/>
            <w:vMerge/>
            <w:vAlign w:val="center"/>
          </w:tcPr>
          <w:p w14:paraId="2018EC70"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7CEB7CE9" w14:textId="77777777" w:rsidTr="004A3FD2">
        <w:trPr>
          <w:cantSplit/>
          <w:jc w:val="center"/>
        </w:trPr>
        <w:tc>
          <w:tcPr>
            <w:tcW w:w="559" w:type="dxa"/>
            <w:vAlign w:val="center"/>
          </w:tcPr>
          <w:p w14:paraId="0399ADF3"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39B2FDF2"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 xml:space="preserve">Leśnictwo </w:t>
            </w:r>
          </w:p>
        </w:tc>
        <w:tc>
          <w:tcPr>
            <w:tcW w:w="4395" w:type="dxa"/>
            <w:vMerge/>
            <w:vAlign w:val="center"/>
          </w:tcPr>
          <w:p w14:paraId="22C50F5F"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5CD9DFCA" w14:textId="77777777" w:rsidTr="004A3FD2">
        <w:trPr>
          <w:cantSplit/>
          <w:jc w:val="center"/>
        </w:trPr>
        <w:tc>
          <w:tcPr>
            <w:tcW w:w="559" w:type="dxa"/>
            <w:vAlign w:val="center"/>
          </w:tcPr>
          <w:p w14:paraId="7123E8D5"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09A82CB1"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Ochrona środowiska</w:t>
            </w:r>
          </w:p>
        </w:tc>
        <w:tc>
          <w:tcPr>
            <w:tcW w:w="4395" w:type="dxa"/>
            <w:vMerge/>
            <w:vAlign w:val="center"/>
          </w:tcPr>
          <w:p w14:paraId="13C738C7"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5C83567E" w14:textId="77777777" w:rsidTr="004A3FD2">
        <w:trPr>
          <w:cantSplit/>
          <w:jc w:val="center"/>
        </w:trPr>
        <w:tc>
          <w:tcPr>
            <w:tcW w:w="559" w:type="dxa"/>
            <w:vAlign w:val="center"/>
          </w:tcPr>
          <w:p w14:paraId="2D6B3CBF"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0606489A" w14:textId="67B108A0" w:rsidR="008F3E29" w:rsidRPr="0039425C" w:rsidRDefault="002D55FA" w:rsidP="004A3FD2">
            <w:pPr>
              <w:spacing w:after="0" w:line="240" w:lineRule="auto"/>
              <w:rPr>
                <w:rFonts w:ascii="Times New Roman" w:hAnsi="Times New Roman"/>
                <w:strike/>
                <w:sz w:val="20"/>
                <w:szCs w:val="20"/>
              </w:rPr>
            </w:pPr>
            <w:r w:rsidRPr="002D55FA">
              <w:rPr>
                <w:rFonts w:ascii="Times New Roman" w:hAnsi="Times New Roman"/>
                <w:i/>
                <w:iCs/>
                <w:sz w:val="20"/>
                <w:szCs w:val="20"/>
              </w:rPr>
              <w:t>(skreślono)</w:t>
            </w:r>
          </w:p>
        </w:tc>
        <w:tc>
          <w:tcPr>
            <w:tcW w:w="4395" w:type="dxa"/>
            <w:vMerge/>
            <w:vAlign w:val="center"/>
          </w:tcPr>
          <w:p w14:paraId="3A1BEDEC"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2C76B1F0" w14:textId="77777777" w:rsidTr="004A3FD2">
        <w:trPr>
          <w:cantSplit/>
          <w:jc w:val="center"/>
        </w:trPr>
        <w:tc>
          <w:tcPr>
            <w:tcW w:w="559" w:type="dxa"/>
            <w:vAlign w:val="center"/>
          </w:tcPr>
          <w:p w14:paraId="3599FEDC"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6FD304A7"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Rolnictwo</w:t>
            </w:r>
          </w:p>
        </w:tc>
        <w:tc>
          <w:tcPr>
            <w:tcW w:w="4395" w:type="dxa"/>
            <w:vMerge/>
            <w:vAlign w:val="center"/>
          </w:tcPr>
          <w:p w14:paraId="0D66667E"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44033A45" w14:textId="77777777" w:rsidTr="004A3FD2">
        <w:trPr>
          <w:cantSplit/>
          <w:jc w:val="center"/>
        </w:trPr>
        <w:tc>
          <w:tcPr>
            <w:tcW w:w="559" w:type="dxa"/>
            <w:vAlign w:val="center"/>
          </w:tcPr>
          <w:p w14:paraId="60950693"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502A0CB1" w14:textId="0DA4D358" w:rsidR="008F3E29" w:rsidRPr="002D55FA" w:rsidRDefault="0039425C" w:rsidP="004A3FD2">
            <w:pPr>
              <w:spacing w:after="0" w:line="240" w:lineRule="auto"/>
              <w:rPr>
                <w:rFonts w:ascii="Times New Roman" w:hAnsi="Times New Roman"/>
                <w:strike/>
                <w:sz w:val="20"/>
                <w:szCs w:val="20"/>
              </w:rPr>
            </w:pPr>
            <w:r w:rsidRPr="002D55FA">
              <w:rPr>
                <w:rFonts w:ascii="Times New Roman" w:hAnsi="Times New Roman"/>
                <w:sz w:val="20"/>
                <w:szCs w:val="20"/>
              </w:rPr>
              <w:t>Ichtiologia i akwakultura</w:t>
            </w:r>
          </w:p>
        </w:tc>
        <w:tc>
          <w:tcPr>
            <w:tcW w:w="4395" w:type="dxa"/>
            <w:vMerge/>
            <w:vAlign w:val="center"/>
          </w:tcPr>
          <w:p w14:paraId="7835D397"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2A11B054" w14:textId="77777777" w:rsidTr="004A3FD2">
        <w:trPr>
          <w:cantSplit/>
          <w:jc w:val="center"/>
        </w:trPr>
        <w:tc>
          <w:tcPr>
            <w:tcW w:w="559" w:type="dxa"/>
            <w:vAlign w:val="center"/>
          </w:tcPr>
          <w:p w14:paraId="4ADF50FE"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7432F7A3"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Zootechnika</w:t>
            </w:r>
          </w:p>
        </w:tc>
        <w:tc>
          <w:tcPr>
            <w:tcW w:w="4395" w:type="dxa"/>
            <w:vMerge/>
            <w:vAlign w:val="center"/>
          </w:tcPr>
          <w:p w14:paraId="62532079"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260A175A" w14:textId="77777777" w:rsidTr="004A3FD2">
        <w:trPr>
          <w:cantSplit/>
          <w:jc w:val="center"/>
        </w:trPr>
        <w:tc>
          <w:tcPr>
            <w:tcW w:w="559" w:type="dxa"/>
            <w:vAlign w:val="center"/>
          </w:tcPr>
          <w:p w14:paraId="03A64F5A"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1E3ED217"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Zwierzęta w rekreacji, edukacji i terapii</w:t>
            </w:r>
          </w:p>
        </w:tc>
        <w:tc>
          <w:tcPr>
            <w:tcW w:w="4395" w:type="dxa"/>
            <w:vMerge/>
            <w:vAlign w:val="center"/>
          </w:tcPr>
          <w:p w14:paraId="6B0E7E24"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673A5C18" w14:textId="77777777" w:rsidTr="004A3FD2">
        <w:trPr>
          <w:cantSplit/>
          <w:trHeight w:val="958"/>
          <w:jc w:val="center"/>
        </w:trPr>
        <w:tc>
          <w:tcPr>
            <w:tcW w:w="559" w:type="dxa"/>
            <w:vAlign w:val="center"/>
          </w:tcPr>
          <w:p w14:paraId="6C2E9D4D"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5355895C"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Gastronomia – sztuka kulinarna</w:t>
            </w:r>
          </w:p>
        </w:tc>
        <w:tc>
          <w:tcPr>
            <w:tcW w:w="4395" w:type="dxa"/>
            <w:vAlign w:val="center"/>
          </w:tcPr>
          <w:p w14:paraId="138367F7"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1. Język obcy nowożytny***</w:t>
            </w:r>
          </w:p>
          <w:p w14:paraId="33382488"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2. Chemia lub matematyka lub fizyka****</w:t>
            </w:r>
          </w:p>
          <w:p w14:paraId="0BDE38EC"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3. Geografia lub historia lub biologia</w:t>
            </w:r>
          </w:p>
        </w:tc>
      </w:tr>
      <w:tr w:rsidR="008F3E29" w:rsidRPr="002635AC" w14:paraId="43E1D37D" w14:textId="77777777" w:rsidTr="004A3FD2">
        <w:trPr>
          <w:cantSplit/>
          <w:jc w:val="center"/>
        </w:trPr>
        <w:tc>
          <w:tcPr>
            <w:tcW w:w="559" w:type="dxa"/>
            <w:tcBorders>
              <w:top w:val="single" w:sz="8" w:space="0" w:color="auto"/>
            </w:tcBorders>
            <w:vAlign w:val="center"/>
          </w:tcPr>
          <w:p w14:paraId="44EC04EC"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tcBorders>
              <w:top w:val="single" w:sz="8" w:space="0" w:color="auto"/>
            </w:tcBorders>
            <w:vAlign w:val="center"/>
          </w:tcPr>
          <w:p w14:paraId="2D85A368"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Budownictwo</w:t>
            </w:r>
          </w:p>
        </w:tc>
        <w:tc>
          <w:tcPr>
            <w:tcW w:w="4395" w:type="dxa"/>
            <w:vMerge w:val="restart"/>
            <w:tcBorders>
              <w:top w:val="single" w:sz="8" w:space="0" w:color="auto"/>
            </w:tcBorders>
            <w:vAlign w:val="center"/>
          </w:tcPr>
          <w:p w14:paraId="7ADAA62B"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1. Matematyka lub geografia lub informatyka</w:t>
            </w:r>
          </w:p>
          <w:p w14:paraId="3125B436"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2. Fizyka**** lub chemia</w:t>
            </w:r>
          </w:p>
          <w:p w14:paraId="0E7F475F"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3. Język obcy nowożytny***</w:t>
            </w:r>
          </w:p>
        </w:tc>
      </w:tr>
      <w:tr w:rsidR="008F3E29" w:rsidRPr="002635AC" w14:paraId="6B6CDBE8" w14:textId="77777777" w:rsidTr="004A3FD2">
        <w:trPr>
          <w:cantSplit/>
          <w:jc w:val="center"/>
        </w:trPr>
        <w:tc>
          <w:tcPr>
            <w:tcW w:w="559" w:type="dxa"/>
            <w:vAlign w:val="center"/>
          </w:tcPr>
          <w:p w14:paraId="497B434B"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18D168C5"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Energetyka</w:t>
            </w:r>
          </w:p>
        </w:tc>
        <w:tc>
          <w:tcPr>
            <w:tcW w:w="4395" w:type="dxa"/>
            <w:vMerge/>
            <w:vAlign w:val="center"/>
          </w:tcPr>
          <w:p w14:paraId="34ACFCD9"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46ABC751" w14:textId="77777777" w:rsidTr="004A3FD2">
        <w:trPr>
          <w:cantSplit/>
          <w:jc w:val="center"/>
        </w:trPr>
        <w:tc>
          <w:tcPr>
            <w:tcW w:w="559" w:type="dxa"/>
            <w:vAlign w:val="center"/>
          </w:tcPr>
          <w:p w14:paraId="4A3D53A2"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2DBE4D89"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Geodezja i kartografia</w:t>
            </w:r>
          </w:p>
        </w:tc>
        <w:tc>
          <w:tcPr>
            <w:tcW w:w="4395" w:type="dxa"/>
            <w:vMerge/>
            <w:vAlign w:val="center"/>
          </w:tcPr>
          <w:p w14:paraId="78B158E2"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0C3BB4DC" w14:textId="77777777" w:rsidTr="004A3FD2">
        <w:trPr>
          <w:cantSplit/>
          <w:jc w:val="center"/>
        </w:trPr>
        <w:tc>
          <w:tcPr>
            <w:tcW w:w="559" w:type="dxa"/>
            <w:vAlign w:val="center"/>
          </w:tcPr>
          <w:p w14:paraId="470A59F3"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73298BDA"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Gospodarka przestrzenna</w:t>
            </w:r>
          </w:p>
        </w:tc>
        <w:tc>
          <w:tcPr>
            <w:tcW w:w="4395" w:type="dxa"/>
            <w:vMerge/>
            <w:vAlign w:val="center"/>
          </w:tcPr>
          <w:p w14:paraId="1BE71C77"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19295835" w14:textId="77777777" w:rsidTr="004A3FD2">
        <w:trPr>
          <w:cantSplit/>
          <w:jc w:val="center"/>
        </w:trPr>
        <w:tc>
          <w:tcPr>
            <w:tcW w:w="559" w:type="dxa"/>
            <w:vAlign w:val="center"/>
          </w:tcPr>
          <w:p w14:paraId="6996152A"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3DB6E3C5" w14:textId="074C9C0E" w:rsidR="008F3E29" w:rsidRPr="002D55FA" w:rsidRDefault="0039425C" w:rsidP="004A3FD2">
            <w:pPr>
              <w:spacing w:after="0" w:line="240" w:lineRule="auto"/>
              <w:rPr>
                <w:rFonts w:ascii="Times New Roman" w:hAnsi="Times New Roman"/>
                <w:strike/>
                <w:sz w:val="20"/>
                <w:szCs w:val="20"/>
              </w:rPr>
            </w:pPr>
            <w:r w:rsidRPr="002D55FA">
              <w:rPr>
                <w:rFonts w:ascii="Times New Roman" w:hAnsi="Times New Roman"/>
                <w:sz w:val="20"/>
                <w:szCs w:val="20"/>
              </w:rPr>
              <w:t>Geoinformatyka</w:t>
            </w:r>
          </w:p>
        </w:tc>
        <w:tc>
          <w:tcPr>
            <w:tcW w:w="4395" w:type="dxa"/>
            <w:vMerge/>
            <w:vAlign w:val="center"/>
          </w:tcPr>
          <w:p w14:paraId="2C4CCB8B" w14:textId="77777777" w:rsidR="008F3E29" w:rsidRPr="002635AC" w:rsidRDefault="008F3E29" w:rsidP="004A3FD2">
            <w:pPr>
              <w:spacing w:after="0" w:line="240" w:lineRule="auto"/>
              <w:rPr>
                <w:rFonts w:ascii="Times New Roman" w:hAnsi="Times New Roman"/>
                <w:sz w:val="20"/>
                <w:szCs w:val="20"/>
              </w:rPr>
            </w:pPr>
          </w:p>
        </w:tc>
      </w:tr>
      <w:tr w:rsidR="00F6646A" w:rsidRPr="002635AC" w14:paraId="6EB6EE00" w14:textId="77777777" w:rsidTr="004A3FD2">
        <w:trPr>
          <w:cantSplit/>
          <w:jc w:val="center"/>
        </w:trPr>
        <w:tc>
          <w:tcPr>
            <w:tcW w:w="559" w:type="dxa"/>
            <w:vAlign w:val="center"/>
          </w:tcPr>
          <w:p w14:paraId="6229B262" w14:textId="77777777" w:rsidR="00F6646A" w:rsidRPr="002635AC" w:rsidRDefault="00F6646A"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74AD3E3A" w14:textId="77777777" w:rsidR="00F6646A" w:rsidRPr="002635AC" w:rsidRDefault="00F6646A" w:rsidP="004A3FD2">
            <w:pPr>
              <w:spacing w:after="0" w:line="240" w:lineRule="auto"/>
              <w:rPr>
                <w:rFonts w:ascii="Times New Roman" w:hAnsi="Times New Roman"/>
                <w:sz w:val="20"/>
                <w:szCs w:val="20"/>
              </w:rPr>
            </w:pPr>
            <w:r w:rsidRPr="002635AC">
              <w:rPr>
                <w:rFonts w:ascii="Times New Roman" w:hAnsi="Times New Roman"/>
                <w:sz w:val="20"/>
                <w:szCs w:val="20"/>
              </w:rPr>
              <w:t>Informatyka</w:t>
            </w:r>
          </w:p>
        </w:tc>
        <w:tc>
          <w:tcPr>
            <w:tcW w:w="4395" w:type="dxa"/>
            <w:vMerge/>
            <w:vAlign w:val="center"/>
          </w:tcPr>
          <w:p w14:paraId="3539351A" w14:textId="77777777" w:rsidR="00F6646A" w:rsidRPr="002635AC" w:rsidRDefault="00F6646A" w:rsidP="004A3FD2">
            <w:pPr>
              <w:spacing w:after="0" w:line="240" w:lineRule="auto"/>
              <w:rPr>
                <w:rFonts w:ascii="Times New Roman" w:hAnsi="Times New Roman"/>
                <w:sz w:val="20"/>
                <w:szCs w:val="20"/>
              </w:rPr>
            </w:pPr>
          </w:p>
        </w:tc>
      </w:tr>
      <w:tr w:rsidR="008F3E29" w:rsidRPr="002635AC" w14:paraId="35BB56EA" w14:textId="77777777" w:rsidTr="004A3FD2">
        <w:trPr>
          <w:cantSplit/>
          <w:jc w:val="center"/>
        </w:trPr>
        <w:tc>
          <w:tcPr>
            <w:tcW w:w="559" w:type="dxa"/>
            <w:vAlign w:val="center"/>
          </w:tcPr>
          <w:p w14:paraId="7AD561BE"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6713BE04" w14:textId="6CB8EF58" w:rsidR="008F3E29" w:rsidRPr="0039425C" w:rsidRDefault="002D55FA" w:rsidP="004A3FD2">
            <w:pPr>
              <w:spacing w:after="0" w:line="240" w:lineRule="auto"/>
              <w:rPr>
                <w:rFonts w:ascii="Times New Roman" w:hAnsi="Times New Roman"/>
                <w:strike/>
                <w:sz w:val="20"/>
                <w:szCs w:val="20"/>
              </w:rPr>
            </w:pPr>
            <w:r w:rsidRPr="002D55FA">
              <w:rPr>
                <w:rFonts w:ascii="Times New Roman" w:hAnsi="Times New Roman"/>
                <w:i/>
                <w:iCs/>
                <w:sz w:val="20"/>
                <w:szCs w:val="20"/>
              </w:rPr>
              <w:t>(skreślono)</w:t>
            </w:r>
          </w:p>
        </w:tc>
        <w:tc>
          <w:tcPr>
            <w:tcW w:w="4395" w:type="dxa"/>
            <w:vMerge/>
            <w:vAlign w:val="center"/>
          </w:tcPr>
          <w:p w14:paraId="7B6D935D"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7463A706" w14:textId="77777777" w:rsidTr="004A3FD2">
        <w:trPr>
          <w:cantSplit/>
          <w:jc w:val="center"/>
        </w:trPr>
        <w:tc>
          <w:tcPr>
            <w:tcW w:w="559" w:type="dxa"/>
            <w:vAlign w:val="center"/>
          </w:tcPr>
          <w:p w14:paraId="6F0219DC"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3EA6F85F"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Matematyka</w:t>
            </w:r>
          </w:p>
        </w:tc>
        <w:tc>
          <w:tcPr>
            <w:tcW w:w="4395" w:type="dxa"/>
            <w:vMerge/>
            <w:vAlign w:val="center"/>
          </w:tcPr>
          <w:p w14:paraId="26931A46"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280C554B" w14:textId="77777777" w:rsidTr="004A3FD2">
        <w:trPr>
          <w:cantSplit/>
          <w:jc w:val="center"/>
        </w:trPr>
        <w:tc>
          <w:tcPr>
            <w:tcW w:w="559" w:type="dxa"/>
            <w:vAlign w:val="center"/>
          </w:tcPr>
          <w:p w14:paraId="2E0B88D7"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0B8D7D18"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Mechanika i budowa maszyn</w:t>
            </w:r>
          </w:p>
        </w:tc>
        <w:tc>
          <w:tcPr>
            <w:tcW w:w="4395" w:type="dxa"/>
            <w:vMerge/>
            <w:vAlign w:val="center"/>
          </w:tcPr>
          <w:p w14:paraId="4E04C527"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23DCF750" w14:textId="77777777" w:rsidTr="004A3FD2">
        <w:trPr>
          <w:cantSplit/>
          <w:jc w:val="center"/>
        </w:trPr>
        <w:tc>
          <w:tcPr>
            <w:tcW w:w="559" w:type="dxa"/>
            <w:vAlign w:val="center"/>
          </w:tcPr>
          <w:p w14:paraId="7C30D5D7"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788890C3"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Mechatronika</w:t>
            </w:r>
          </w:p>
        </w:tc>
        <w:tc>
          <w:tcPr>
            <w:tcW w:w="4395" w:type="dxa"/>
            <w:vMerge/>
            <w:vAlign w:val="center"/>
          </w:tcPr>
          <w:p w14:paraId="2A268C31"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07919981" w14:textId="77777777" w:rsidTr="004A3FD2">
        <w:trPr>
          <w:cantSplit/>
          <w:jc w:val="center"/>
        </w:trPr>
        <w:tc>
          <w:tcPr>
            <w:tcW w:w="559" w:type="dxa"/>
            <w:tcBorders>
              <w:bottom w:val="single" w:sz="8" w:space="0" w:color="auto"/>
            </w:tcBorders>
            <w:vAlign w:val="center"/>
          </w:tcPr>
          <w:p w14:paraId="6F0884C9"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tcBorders>
              <w:bottom w:val="single" w:sz="8" w:space="0" w:color="auto"/>
            </w:tcBorders>
            <w:vAlign w:val="center"/>
          </w:tcPr>
          <w:p w14:paraId="34DB1339"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 xml:space="preserve">Zarządzanie i inżynieria produkcji </w:t>
            </w:r>
          </w:p>
        </w:tc>
        <w:tc>
          <w:tcPr>
            <w:tcW w:w="4395" w:type="dxa"/>
            <w:vMerge/>
            <w:tcBorders>
              <w:bottom w:val="single" w:sz="8" w:space="0" w:color="auto"/>
            </w:tcBorders>
            <w:vAlign w:val="center"/>
          </w:tcPr>
          <w:p w14:paraId="537D4374"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64EAA031" w14:textId="77777777" w:rsidTr="004A3FD2">
        <w:trPr>
          <w:cantSplit/>
          <w:jc w:val="center"/>
        </w:trPr>
        <w:tc>
          <w:tcPr>
            <w:tcW w:w="559" w:type="dxa"/>
            <w:tcBorders>
              <w:top w:val="single" w:sz="8" w:space="0" w:color="auto"/>
            </w:tcBorders>
            <w:vAlign w:val="center"/>
          </w:tcPr>
          <w:p w14:paraId="77BA8D9A"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tcBorders>
              <w:top w:val="single" w:sz="8" w:space="0" w:color="auto"/>
            </w:tcBorders>
            <w:vAlign w:val="center"/>
          </w:tcPr>
          <w:p w14:paraId="4AD73F6F"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Biologia</w:t>
            </w:r>
          </w:p>
        </w:tc>
        <w:tc>
          <w:tcPr>
            <w:tcW w:w="4395" w:type="dxa"/>
            <w:vMerge w:val="restart"/>
            <w:tcBorders>
              <w:top w:val="single" w:sz="8" w:space="0" w:color="auto"/>
            </w:tcBorders>
            <w:vAlign w:val="center"/>
          </w:tcPr>
          <w:p w14:paraId="3EA97425"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1. Biologia*</w:t>
            </w:r>
          </w:p>
          <w:p w14:paraId="05D97BB9"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2. Chemia lub matematyka lub fizyka****</w:t>
            </w:r>
          </w:p>
          <w:p w14:paraId="036C183D"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3. Język obcy nowożytny***</w:t>
            </w:r>
          </w:p>
        </w:tc>
      </w:tr>
      <w:tr w:rsidR="008F3E29" w:rsidRPr="002635AC" w14:paraId="2A581452" w14:textId="77777777" w:rsidTr="004A3FD2">
        <w:trPr>
          <w:cantSplit/>
          <w:jc w:val="center"/>
        </w:trPr>
        <w:tc>
          <w:tcPr>
            <w:tcW w:w="559" w:type="dxa"/>
            <w:vAlign w:val="center"/>
          </w:tcPr>
          <w:p w14:paraId="1810754F"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4A7114B1"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Biotechnologia</w:t>
            </w:r>
          </w:p>
        </w:tc>
        <w:tc>
          <w:tcPr>
            <w:tcW w:w="4395" w:type="dxa"/>
            <w:vMerge/>
            <w:vAlign w:val="center"/>
          </w:tcPr>
          <w:p w14:paraId="6F339E98"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039E0343" w14:textId="77777777" w:rsidTr="004A3FD2">
        <w:trPr>
          <w:cantSplit/>
          <w:jc w:val="center"/>
        </w:trPr>
        <w:tc>
          <w:tcPr>
            <w:tcW w:w="559" w:type="dxa"/>
            <w:vAlign w:val="center"/>
          </w:tcPr>
          <w:p w14:paraId="1010653C"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6008614C"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Dietetyka</w:t>
            </w:r>
          </w:p>
        </w:tc>
        <w:tc>
          <w:tcPr>
            <w:tcW w:w="4395" w:type="dxa"/>
            <w:vMerge/>
            <w:vAlign w:val="center"/>
          </w:tcPr>
          <w:p w14:paraId="3C898AC9"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72CDBF12" w14:textId="77777777" w:rsidTr="004A3FD2">
        <w:trPr>
          <w:cantSplit/>
          <w:jc w:val="center"/>
        </w:trPr>
        <w:tc>
          <w:tcPr>
            <w:tcW w:w="559" w:type="dxa"/>
            <w:vAlign w:val="center"/>
          </w:tcPr>
          <w:p w14:paraId="5FEFC454"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0C4BC40E"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Mikrobiologia</w:t>
            </w:r>
          </w:p>
        </w:tc>
        <w:tc>
          <w:tcPr>
            <w:tcW w:w="4395" w:type="dxa"/>
            <w:vMerge/>
            <w:vAlign w:val="center"/>
          </w:tcPr>
          <w:p w14:paraId="51ACF206"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0996F05D" w14:textId="77777777" w:rsidTr="004A3FD2">
        <w:trPr>
          <w:cantSplit/>
          <w:jc w:val="center"/>
        </w:trPr>
        <w:tc>
          <w:tcPr>
            <w:tcW w:w="559" w:type="dxa"/>
            <w:vAlign w:val="center"/>
          </w:tcPr>
          <w:p w14:paraId="5A280F25"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4DD9F726"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Pielęgniarstwo</w:t>
            </w:r>
          </w:p>
        </w:tc>
        <w:tc>
          <w:tcPr>
            <w:tcW w:w="4395" w:type="dxa"/>
            <w:vMerge/>
            <w:vAlign w:val="center"/>
          </w:tcPr>
          <w:p w14:paraId="3DEB5E8C"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18A3C6DD" w14:textId="77777777" w:rsidTr="004A3FD2">
        <w:trPr>
          <w:cantSplit/>
          <w:jc w:val="center"/>
        </w:trPr>
        <w:tc>
          <w:tcPr>
            <w:tcW w:w="559" w:type="dxa"/>
            <w:vAlign w:val="center"/>
          </w:tcPr>
          <w:p w14:paraId="7E8FC88B"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6D0D7581"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Położnictwo</w:t>
            </w:r>
          </w:p>
        </w:tc>
        <w:tc>
          <w:tcPr>
            <w:tcW w:w="4395" w:type="dxa"/>
            <w:vMerge/>
            <w:vAlign w:val="center"/>
          </w:tcPr>
          <w:p w14:paraId="3861BD31"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5BB3B12C" w14:textId="77777777" w:rsidTr="004A3FD2">
        <w:trPr>
          <w:cantSplit/>
          <w:jc w:val="center"/>
        </w:trPr>
        <w:tc>
          <w:tcPr>
            <w:tcW w:w="559" w:type="dxa"/>
            <w:vAlign w:val="center"/>
          </w:tcPr>
          <w:p w14:paraId="5E10B964"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vAlign w:val="center"/>
          </w:tcPr>
          <w:p w14:paraId="42A51881"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Ratownictwo medyczne</w:t>
            </w:r>
          </w:p>
        </w:tc>
        <w:tc>
          <w:tcPr>
            <w:tcW w:w="4395" w:type="dxa"/>
            <w:vMerge/>
            <w:vAlign w:val="center"/>
          </w:tcPr>
          <w:p w14:paraId="52A9EB46"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6CC8AAF0" w14:textId="77777777" w:rsidTr="004A3FD2">
        <w:trPr>
          <w:cantSplit/>
          <w:jc w:val="center"/>
        </w:trPr>
        <w:tc>
          <w:tcPr>
            <w:tcW w:w="559" w:type="dxa"/>
            <w:tcBorders>
              <w:bottom w:val="single" w:sz="8" w:space="0" w:color="auto"/>
            </w:tcBorders>
            <w:vAlign w:val="center"/>
          </w:tcPr>
          <w:p w14:paraId="17A0CF89" w14:textId="77777777" w:rsidR="008F3E29" w:rsidRPr="002635AC" w:rsidRDefault="008F3E29" w:rsidP="00AA7AC7">
            <w:pPr>
              <w:numPr>
                <w:ilvl w:val="0"/>
                <w:numId w:val="5"/>
              </w:numPr>
              <w:spacing w:after="0" w:line="240" w:lineRule="auto"/>
              <w:jc w:val="center"/>
              <w:rPr>
                <w:rFonts w:ascii="Times New Roman" w:hAnsi="Times New Roman"/>
                <w:sz w:val="20"/>
                <w:szCs w:val="20"/>
              </w:rPr>
            </w:pPr>
          </w:p>
        </w:tc>
        <w:tc>
          <w:tcPr>
            <w:tcW w:w="3839" w:type="dxa"/>
            <w:tcBorders>
              <w:bottom w:val="single" w:sz="8" w:space="0" w:color="auto"/>
            </w:tcBorders>
            <w:vAlign w:val="center"/>
          </w:tcPr>
          <w:p w14:paraId="0F46797D"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 xml:space="preserve">Weterynaria </w:t>
            </w:r>
          </w:p>
        </w:tc>
        <w:tc>
          <w:tcPr>
            <w:tcW w:w="4395" w:type="dxa"/>
            <w:vMerge/>
            <w:tcBorders>
              <w:bottom w:val="single" w:sz="8" w:space="0" w:color="auto"/>
            </w:tcBorders>
            <w:vAlign w:val="center"/>
          </w:tcPr>
          <w:p w14:paraId="1DAF6529"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3EF29675" w14:textId="77777777" w:rsidTr="004A3FD2">
        <w:trPr>
          <w:cantSplit/>
          <w:trHeight w:val="1033"/>
          <w:jc w:val="center"/>
        </w:trPr>
        <w:tc>
          <w:tcPr>
            <w:tcW w:w="559" w:type="dxa"/>
            <w:tcBorders>
              <w:bottom w:val="single" w:sz="8" w:space="0" w:color="auto"/>
            </w:tcBorders>
            <w:vAlign w:val="center"/>
          </w:tcPr>
          <w:p w14:paraId="6952993E"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20CDDAA2"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Turystyka i rekreacja</w:t>
            </w:r>
          </w:p>
        </w:tc>
        <w:tc>
          <w:tcPr>
            <w:tcW w:w="4395" w:type="dxa"/>
            <w:tcBorders>
              <w:bottom w:val="single" w:sz="8" w:space="0" w:color="auto"/>
            </w:tcBorders>
            <w:vAlign w:val="center"/>
          </w:tcPr>
          <w:p w14:paraId="14493D0A"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1. Historia lub wiedza o społeczeństwie</w:t>
            </w:r>
          </w:p>
          <w:p w14:paraId="58B76759"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2. Geografia lub matematyka lub biologia*</w:t>
            </w:r>
          </w:p>
          <w:p w14:paraId="0F049C73"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3. Język polski lub język obcy nowożytny***</w:t>
            </w:r>
          </w:p>
        </w:tc>
      </w:tr>
      <w:tr w:rsidR="008F3E29" w:rsidRPr="002635AC" w14:paraId="228A47EA" w14:textId="77777777" w:rsidTr="004A3FD2">
        <w:trPr>
          <w:cantSplit/>
          <w:jc w:val="center"/>
        </w:trPr>
        <w:tc>
          <w:tcPr>
            <w:tcW w:w="559" w:type="dxa"/>
            <w:tcBorders>
              <w:bottom w:val="single" w:sz="8" w:space="0" w:color="auto"/>
            </w:tcBorders>
            <w:vAlign w:val="center"/>
          </w:tcPr>
          <w:p w14:paraId="7B82E68F"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67D3F6E8"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Analiza i kreowanie trendów</w:t>
            </w:r>
          </w:p>
        </w:tc>
        <w:tc>
          <w:tcPr>
            <w:tcW w:w="4395" w:type="dxa"/>
            <w:vMerge w:val="restart"/>
            <w:vAlign w:val="center"/>
          </w:tcPr>
          <w:p w14:paraId="49B3FEF8"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1. Historia lub wiedza o społeczeństwie</w:t>
            </w:r>
          </w:p>
          <w:p w14:paraId="19493E06"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2. Geografia lub matematyka</w:t>
            </w:r>
          </w:p>
          <w:p w14:paraId="29DD1C10"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3. Język polski lub język obcy nowożytny***</w:t>
            </w:r>
          </w:p>
        </w:tc>
      </w:tr>
      <w:tr w:rsidR="00732615" w:rsidRPr="002635AC" w14:paraId="1B551807" w14:textId="77777777" w:rsidTr="004A3FD2">
        <w:trPr>
          <w:cantSplit/>
          <w:jc w:val="center"/>
        </w:trPr>
        <w:tc>
          <w:tcPr>
            <w:tcW w:w="559" w:type="dxa"/>
            <w:tcBorders>
              <w:bottom w:val="single" w:sz="8" w:space="0" w:color="auto"/>
            </w:tcBorders>
            <w:vAlign w:val="center"/>
          </w:tcPr>
          <w:p w14:paraId="2DF59508"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41631026" w14:textId="77777777" w:rsidR="00732615" w:rsidRPr="002635AC" w:rsidRDefault="00732615" w:rsidP="004A3FD2">
            <w:pPr>
              <w:spacing w:after="0" w:line="240" w:lineRule="auto"/>
              <w:rPr>
                <w:rFonts w:ascii="Times New Roman" w:hAnsi="Times New Roman"/>
                <w:sz w:val="20"/>
                <w:szCs w:val="20"/>
              </w:rPr>
            </w:pPr>
            <w:r w:rsidRPr="002635AC">
              <w:rPr>
                <w:rFonts w:ascii="Times New Roman" w:hAnsi="Times New Roman"/>
                <w:sz w:val="20"/>
                <w:szCs w:val="20"/>
              </w:rPr>
              <w:t>Analityka i zarządzanie publiczne</w:t>
            </w:r>
          </w:p>
        </w:tc>
        <w:tc>
          <w:tcPr>
            <w:tcW w:w="4395" w:type="dxa"/>
            <w:vMerge/>
            <w:vAlign w:val="center"/>
          </w:tcPr>
          <w:p w14:paraId="106F5D25" w14:textId="77777777" w:rsidR="00732615" w:rsidRPr="002635AC" w:rsidRDefault="00732615" w:rsidP="004A3FD2">
            <w:pPr>
              <w:spacing w:after="0" w:line="240" w:lineRule="auto"/>
              <w:rPr>
                <w:rFonts w:ascii="Times New Roman" w:hAnsi="Times New Roman"/>
                <w:sz w:val="20"/>
                <w:szCs w:val="20"/>
              </w:rPr>
            </w:pPr>
          </w:p>
        </w:tc>
      </w:tr>
      <w:tr w:rsidR="008F3E29" w:rsidRPr="002635AC" w14:paraId="32E432E3" w14:textId="77777777" w:rsidTr="004A3FD2">
        <w:trPr>
          <w:cantSplit/>
          <w:jc w:val="center"/>
        </w:trPr>
        <w:tc>
          <w:tcPr>
            <w:tcW w:w="559" w:type="dxa"/>
            <w:tcBorders>
              <w:bottom w:val="single" w:sz="8" w:space="0" w:color="auto"/>
            </w:tcBorders>
            <w:vAlign w:val="center"/>
          </w:tcPr>
          <w:p w14:paraId="2A87983D"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2EE831E1"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Bezpieczeństwo narodowe</w:t>
            </w:r>
          </w:p>
        </w:tc>
        <w:tc>
          <w:tcPr>
            <w:tcW w:w="4395" w:type="dxa"/>
            <w:vMerge/>
            <w:vAlign w:val="center"/>
          </w:tcPr>
          <w:p w14:paraId="1CCE56CA"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08EB05C1" w14:textId="77777777" w:rsidTr="004A3FD2">
        <w:trPr>
          <w:cantSplit/>
          <w:jc w:val="center"/>
        </w:trPr>
        <w:tc>
          <w:tcPr>
            <w:tcW w:w="559" w:type="dxa"/>
            <w:tcBorders>
              <w:bottom w:val="single" w:sz="8" w:space="0" w:color="auto"/>
            </w:tcBorders>
            <w:vAlign w:val="center"/>
          </w:tcPr>
          <w:p w14:paraId="77810E72"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2D141F68"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Dziennikarstwo i komunikacja społeczna</w:t>
            </w:r>
          </w:p>
        </w:tc>
        <w:tc>
          <w:tcPr>
            <w:tcW w:w="4395" w:type="dxa"/>
            <w:vMerge/>
            <w:vAlign w:val="center"/>
          </w:tcPr>
          <w:p w14:paraId="78059326"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2FB3F1E8" w14:textId="77777777" w:rsidTr="004A3FD2">
        <w:trPr>
          <w:cantSplit/>
          <w:jc w:val="center"/>
        </w:trPr>
        <w:tc>
          <w:tcPr>
            <w:tcW w:w="559" w:type="dxa"/>
            <w:tcBorders>
              <w:bottom w:val="single" w:sz="8" w:space="0" w:color="auto"/>
            </w:tcBorders>
            <w:vAlign w:val="center"/>
          </w:tcPr>
          <w:p w14:paraId="3B4874C9"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65B51B48"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Ekonomia</w:t>
            </w:r>
          </w:p>
        </w:tc>
        <w:tc>
          <w:tcPr>
            <w:tcW w:w="4395" w:type="dxa"/>
            <w:vMerge/>
            <w:vAlign w:val="center"/>
          </w:tcPr>
          <w:p w14:paraId="6FE4984F"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778DD67C" w14:textId="77777777" w:rsidTr="004A3FD2">
        <w:trPr>
          <w:cantSplit/>
          <w:jc w:val="center"/>
        </w:trPr>
        <w:tc>
          <w:tcPr>
            <w:tcW w:w="559" w:type="dxa"/>
            <w:tcBorders>
              <w:bottom w:val="single" w:sz="8" w:space="0" w:color="auto"/>
            </w:tcBorders>
            <w:vAlign w:val="center"/>
          </w:tcPr>
          <w:p w14:paraId="255417A4"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261BB78F"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Historia</w:t>
            </w:r>
          </w:p>
        </w:tc>
        <w:tc>
          <w:tcPr>
            <w:tcW w:w="4395" w:type="dxa"/>
            <w:vMerge/>
            <w:vAlign w:val="center"/>
          </w:tcPr>
          <w:p w14:paraId="105DBFA5"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1C0111D6" w14:textId="77777777" w:rsidTr="004A3FD2">
        <w:trPr>
          <w:cantSplit/>
          <w:jc w:val="center"/>
        </w:trPr>
        <w:tc>
          <w:tcPr>
            <w:tcW w:w="559" w:type="dxa"/>
            <w:tcBorders>
              <w:bottom w:val="single" w:sz="8" w:space="0" w:color="auto"/>
            </w:tcBorders>
            <w:vAlign w:val="center"/>
          </w:tcPr>
          <w:p w14:paraId="176A4012"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6228B11A"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Lingwistyka w biznesie</w:t>
            </w:r>
          </w:p>
        </w:tc>
        <w:tc>
          <w:tcPr>
            <w:tcW w:w="4395" w:type="dxa"/>
            <w:vMerge/>
            <w:vAlign w:val="center"/>
          </w:tcPr>
          <w:p w14:paraId="4E1F25FC"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60C4755D" w14:textId="77777777" w:rsidTr="004A3FD2">
        <w:trPr>
          <w:cantSplit/>
          <w:jc w:val="center"/>
        </w:trPr>
        <w:tc>
          <w:tcPr>
            <w:tcW w:w="559" w:type="dxa"/>
            <w:tcBorders>
              <w:bottom w:val="single" w:sz="8" w:space="0" w:color="auto"/>
            </w:tcBorders>
            <w:vAlign w:val="center"/>
          </w:tcPr>
          <w:p w14:paraId="7015F7AF"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15CBF694"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Politologia</w:t>
            </w:r>
          </w:p>
        </w:tc>
        <w:tc>
          <w:tcPr>
            <w:tcW w:w="4395" w:type="dxa"/>
            <w:vMerge/>
            <w:vAlign w:val="center"/>
          </w:tcPr>
          <w:p w14:paraId="4CBF44EF"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155AE64C" w14:textId="77777777" w:rsidTr="004A3FD2">
        <w:trPr>
          <w:cantSplit/>
          <w:jc w:val="center"/>
        </w:trPr>
        <w:tc>
          <w:tcPr>
            <w:tcW w:w="559" w:type="dxa"/>
            <w:tcBorders>
              <w:bottom w:val="single" w:sz="8" w:space="0" w:color="auto"/>
            </w:tcBorders>
            <w:vAlign w:val="center"/>
          </w:tcPr>
          <w:p w14:paraId="6BD76A3E"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4213B739"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 xml:space="preserve">Wojskoznawstwo </w:t>
            </w:r>
          </w:p>
        </w:tc>
        <w:tc>
          <w:tcPr>
            <w:tcW w:w="4395" w:type="dxa"/>
            <w:vMerge/>
            <w:vAlign w:val="center"/>
          </w:tcPr>
          <w:p w14:paraId="0968D25D"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4E77BA28" w14:textId="77777777" w:rsidTr="004A3FD2">
        <w:trPr>
          <w:cantSplit/>
          <w:jc w:val="center"/>
        </w:trPr>
        <w:tc>
          <w:tcPr>
            <w:tcW w:w="559" w:type="dxa"/>
            <w:tcBorders>
              <w:bottom w:val="single" w:sz="8" w:space="0" w:color="auto"/>
            </w:tcBorders>
            <w:vAlign w:val="center"/>
          </w:tcPr>
          <w:p w14:paraId="5B41A10A"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7FCBD5A5"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Zarządzanie</w:t>
            </w:r>
          </w:p>
        </w:tc>
        <w:tc>
          <w:tcPr>
            <w:tcW w:w="4395" w:type="dxa"/>
            <w:vMerge/>
            <w:tcBorders>
              <w:bottom w:val="single" w:sz="8" w:space="0" w:color="auto"/>
            </w:tcBorders>
            <w:vAlign w:val="center"/>
          </w:tcPr>
          <w:p w14:paraId="49D0130D"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73CD1732" w14:textId="77777777" w:rsidTr="004A3FD2">
        <w:trPr>
          <w:cantSplit/>
          <w:jc w:val="center"/>
        </w:trPr>
        <w:tc>
          <w:tcPr>
            <w:tcW w:w="559" w:type="dxa"/>
            <w:tcBorders>
              <w:bottom w:val="single" w:sz="8" w:space="0" w:color="auto"/>
            </w:tcBorders>
            <w:vAlign w:val="center"/>
          </w:tcPr>
          <w:p w14:paraId="622D619A"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02063F52"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Administracja</w:t>
            </w:r>
          </w:p>
        </w:tc>
        <w:tc>
          <w:tcPr>
            <w:tcW w:w="4395" w:type="dxa"/>
            <w:vMerge w:val="restart"/>
            <w:vAlign w:val="center"/>
          </w:tcPr>
          <w:p w14:paraId="44B7CF42"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1. Historia lub wiedza o społeczeństwie</w:t>
            </w:r>
          </w:p>
          <w:p w14:paraId="5A96DFBC"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2. Geografia lub matematyka lub chemia lub fizyka****</w:t>
            </w:r>
          </w:p>
          <w:p w14:paraId="69120816"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3. Język polski lub język obcy nowożytny***</w:t>
            </w:r>
          </w:p>
        </w:tc>
      </w:tr>
      <w:tr w:rsidR="008F3E29" w:rsidRPr="002635AC" w14:paraId="733CDFC1" w14:textId="77777777" w:rsidTr="004A3FD2">
        <w:trPr>
          <w:cantSplit/>
          <w:jc w:val="center"/>
        </w:trPr>
        <w:tc>
          <w:tcPr>
            <w:tcW w:w="559" w:type="dxa"/>
            <w:tcBorders>
              <w:bottom w:val="single" w:sz="8" w:space="0" w:color="auto"/>
            </w:tcBorders>
            <w:vAlign w:val="center"/>
          </w:tcPr>
          <w:p w14:paraId="1DFFC5E3"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78575E84"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Administracja i cyfryzacja</w:t>
            </w:r>
          </w:p>
        </w:tc>
        <w:tc>
          <w:tcPr>
            <w:tcW w:w="4395" w:type="dxa"/>
            <w:vMerge/>
            <w:vAlign w:val="center"/>
          </w:tcPr>
          <w:p w14:paraId="4AD1F1FA"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29F8B253" w14:textId="77777777" w:rsidTr="004A3FD2">
        <w:trPr>
          <w:cantSplit/>
          <w:trHeight w:val="60"/>
          <w:jc w:val="center"/>
        </w:trPr>
        <w:tc>
          <w:tcPr>
            <w:tcW w:w="559" w:type="dxa"/>
            <w:tcBorders>
              <w:bottom w:val="single" w:sz="8" w:space="0" w:color="auto"/>
            </w:tcBorders>
            <w:vAlign w:val="center"/>
          </w:tcPr>
          <w:p w14:paraId="0160EA73"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7E0EF0A6"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Bezpieczeństwo wewnętrzne</w:t>
            </w:r>
          </w:p>
        </w:tc>
        <w:tc>
          <w:tcPr>
            <w:tcW w:w="4395" w:type="dxa"/>
            <w:vMerge/>
            <w:vAlign w:val="center"/>
          </w:tcPr>
          <w:p w14:paraId="1E331D53" w14:textId="77777777" w:rsidR="008F3E29" w:rsidRPr="002635AC" w:rsidRDefault="008F3E29" w:rsidP="004A3FD2">
            <w:pPr>
              <w:spacing w:after="0" w:line="240" w:lineRule="auto"/>
              <w:rPr>
                <w:rFonts w:ascii="Times New Roman" w:hAnsi="Times New Roman"/>
                <w:sz w:val="20"/>
                <w:szCs w:val="20"/>
              </w:rPr>
            </w:pPr>
          </w:p>
        </w:tc>
      </w:tr>
      <w:tr w:rsidR="00732615" w:rsidRPr="002635AC" w14:paraId="662DF52E" w14:textId="77777777" w:rsidTr="004A3FD2">
        <w:trPr>
          <w:cantSplit/>
          <w:trHeight w:val="60"/>
          <w:jc w:val="center"/>
        </w:trPr>
        <w:tc>
          <w:tcPr>
            <w:tcW w:w="559" w:type="dxa"/>
            <w:tcBorders>
              <w:bottom w:val="single" w:sz="8" w:space="0" w:color="auto"/>
            </w:tcBorders>
            <w:vAlign w:val="center"/>
          </w:tcPr>
          <w:p w14:paraId="44DDE455"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0F8D63FA" w14:textId="77777777" w:rsidR="00732615" w:rsidRPr="002635AC" w:rsidRDefault="00732615" w:rsidP="004A3FD2">
            <w:pPr>
              <w:spacing w:after="0" w:line="240" w:lineRule="auto"/>
              <w:rPr>
                <w:rFonts w:ascii="Times New Roman" w:hAnsi="Times New Roman"/>
                <w:sz w:val="20"/>
                <w:szCs w:val="20"/>
              </w:rPr>
            </w:pPr>
            <w:r w:rsidRPr="002635AC">
              <w:rPr>
                <w:rFonts w:ascii="Times New Roman" w:hAnsi="Times New Roman"/>
                <w:sz w:val="20"/>
                <w:szCs w:val="20"/>
              </w:rPr>
              <w:t>Kryminologia</w:t>
            </w:r>
          </w:p>
        </w:tc>
        <w:tc>
          <w:tcPr>
            <w:tcW w:w="4395" w:type="dxa"/>
            <w:vMerge/>
            <w:vAlign w:val="center"/>
          </w:tcPr>
          <w:p w14:paraId="3E413228" w14:textId="77777777" w:rsidR="00732615" w:rsidRPr="002635AC" w:rsidRDefault="00732615" w:rsidP="004A3FD2">
            <w:pPr>
              <w:spacing w:after="0" w:line="240" w:lineRule="auto"/>
              <w:rPr>
                <w:rFonts w:ascii="Times New Roman" w:hAnsi="Times New Roman"/>
                <w:sz w:val="20"/>
                <w:szCs w:val="20"/>
              </w:rPr>
            </w:pPr>
          </w:p>
        </w:tc>
      </w:tr>
      <w:tr w:rsidR="008F3E29" w:rsidRPr="002635AC" w14:paraId="63A46650" w14:textId="77777777" w:rsidTr="004A3FD2">
        <w:trPr>
          <w:cantSplit/>
          <w:jc w:val="center"/>
        </w:trPr>
        <w:tc>
          <w:tcPr>
            <w:tcW w:w="559" w:type="dxa"/>
            <w:tcBorders>
              <w:bottom w:val="single" w:sz="8" w:space="0" w:color="auto"/>
            </w:tcBorders>
            <w:vAlign w:val="center"/>
          </w:tcPr>
          <w:p w14:paraId="0C23DEF3"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bottom w:val="single" w:sz="8" w:space="0" w:color="auto"/>
            </w:tcBorders>
            <w:vAlign w:val="center"/>
          </w:tcPr>
          <w:p w14:paraId="572CBFB5"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Prawo</w:t>
            </w:r>
          </w:p>
        </w:tc>
        <w:tc>
          <w:tcPr>
            <w:tcW w:w="4395" w:type="dxa"/>
            <w:vMerge/>
            <w:tcBorders>
              <w:bottom w:val="single" w:sz="8" w:space="0" w:color="auto"/>
            </w:tcBorders>
            <w:vAlign w:val="center"/>
          </w:tcPr>
          <w:p w14:paraId="6AC35BC4"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4FDD3FB8" w14:textId="77777777" w:rsidTr="004A3FD2">
        <w:trPr>
          <w:cantSplit/>
          <w:jc w:val="center"/>
        </w:trPr>
        <w:tc>
          <w:tcPr>
            <w:tcW w:w="559" w:type="dxa"/>
            <w:tcBorders>
              <w:top w:val="single" w:sz="8" w:space="0" w:color="auto"/>
            </w:tcBorders>
            <w:vAlign w:val="center"/>
          </w:tcPr>
          <w:p w14:paraId="34F5EB6C"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top w:val="single" w:sz="8" w:space="0" w:color="auto"/>
            </w:tcBorders>
            <w:vAlign w:val="center"/>
          </w:tcPr>
          <w:p w14:paraId="59555856"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Filozofia</w:t>
            </w:r>
          </w:p>
        </w:tc>
        <w:tc>
          <w:tcPr>
            <w:tcW w:w="4395" w:type="dxa"/>
            <w:vMerge w:val="restart"/>
            <w:tcBorders>
              <w:top w:val="single" w:sz="8" w:space="0" w:color="auto"/>
            </w:tcBorders>
            <w:vAlign w:val="center"/>
          </w:tcPr>
          <w:p w14:paraId="3A2ACDBC"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1</w:t>
            </w:r>
            <w:r w:rsidRPr="002635AC">
              <w:rPr>
                <w:rFonts w:ascii="Times New Roman" w:hAnsi="Times New Roman"/>
                <w:i/>
                <w:sz w:val="20"/>
                <w:szCs w:val="20"/>
              </w:rPr>
              <w:t xml:space="preserve">. </w:t>
            </w:r>
            <w:r w:rsidRPr="002635AC">
              <w:rPr>
                <w:rFonts w:ascii="Times New Roman" w:hAnsi="Times New Roman"/>
                <w:sz w:val="20"/>
                <w:szCs w:val="20"/>
              </w:rPr>
              <w:t>Historia lub wiedza o społeczeństwie lub filozofia lub język łaciński</w:t>
            </w:r>
          </w:p>
          <w:p w14:paraId="17236DC1"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2. Geografia lub matematyka</w:t>
            </w:r>
          </w:p>
          <w:p w14:paraId="45365164"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3. Język polski lub język obcy nowożytny***</w:t>
            </w:r>
          </w:p>
        </w:tc>
      </w:tr>
      <w:tr w:rsidR="008F3E29" w:rsidRPr="002635AC" w14:paraId="2BFA9EB4" w14:textId="77777777" w:rsidTr="004A3FD2">
        <w:trPr>
          <w:cantSplit/>
          <w:jc w:val="center"/>
        </w:trPr>
        <w:tc>
          <w:tcPr>
            <w:tcW w:w="559" w:type="dxa"/>
            <w:vAlign w:val="center"/>
          </w:tcPr>
          <w:p w14:paraId="75E2603D"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vAlign w:val="center"/>
          </w:tcPr>
          <w:p w14:paraId="089301AB"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Nauki o rodzinie</w:t>
            </w:r>
          </w:p>
        </w:tc>
        <w:tc>
          <w:tcPr>
            <w:tcW w:w="4395" w:type="dxa"/>
            <w:vMerge/>
            <w:vAlign w:val="center"/>
          </w:tcPr>
          <w:p w14:paraId="0AB3BA31"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4F8642AC" w14:textId="77777777" w:rsidTr="004A3FD2">
        <w:trPr>
          <w:cantSplit/>
          <w:jc w:val="center"/>
        </w:trPr>
        <w:tc>
          <w:tcPr>
            <w:tcW w:w="559" w:type="dxa"/>
            <w:vAlign w:val="center"/>
          </w:tcPr>
          <w:p w14:paraId="48A71C02"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vAlign w:val="center"/>
          </w:tcPr>
          <w:p w14:paraId="4DEA508B"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 xml:space="preserve">Pedagogika </w:t>
            </w:r>
          </w:p>
        </w:tc>
        <w:tc>
          <w:tcPr>
            <w:tcW w:w="4395" w:type="dxa"/>
            <w:vMerge/>
            <w:vAlign w:val="center"/>
          </w:tcPr>
          <w:p w14:paraId="3120B9D7"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20EFA43D" w14:textId="77777777" w:rsidTr="004A3FD2">
        <w:trPr>
          <w:cantSplit/>
          <w:jc w:val="center"/>
        </w:trPr>
        <w:tc>
          <w:tcPr>
            <w:tcW w:w="559" w:type="dxa"/>
            <w:vAlign w:val="center"/>
          </w:tcPr>
          <w:p w14:paraId="6CB8AAF4"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vAlign w:val="center"/>
          </w:tcPr>
          <w:p w14:paraId="0383571E"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Pedagogika specjalna</w:t>
            </w:r>
          </w:p>
        </w:tc>
        <w:tc>
          <w:tcPr>
            <w:tcW w:w="4395" w:type="dxa"/>
            <w:vMerge/>
            <w:vAlign w:val="center"/>
          </w:tcPr>
          <w:p w14:paraId="60B1D2C4"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48CC6825" w14:textId="77777777" w:rsidTr="004A3FD2">
        <w:trPr>
          <w:cantSplit/>
          <w:jc w:val="center"/>
        </w:trPr>
        <w:tc>
          <w:tcPr>
            <w:tcW w:w="559" w:type="dxa"/>
            <w:vAlign w:val="center"/>
          </w:tcPr>
          <w:p w14:paraId="247C7561"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vAlign w:val="center"/>
          </w:tcPr>
          <w:p w14:paraId="55AFCD13"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Pedagogika przedszkolna i wczesnoszkolna</w:t>
            </w:r>
          </w:p>
        </w:tc>
        <w:tc>
          <w:tcPr>
            <w:tcW w:w="4395" w:type="dxa"/>
            <w:vMerge/>
            <w:vAlign w:val="center"/>
          </w:tcPr>
          <w:p w14:paraId="545B2CA4"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47D21EC8" w14:textId="77777777" w:rsidTr="004A3FD2">
        <w:trPr>
          <w:cantSplit/>
          <w:jc w:val="center"/>
        </w:trPr>
        <w:tc>
          <w:tcPr>
            <w:tcW w:w="559" w:type="dxa"/>
            <w:vAlign w:val="center"/>
          </w:tcPr>
          <w:p w14:paraId="64C421BD"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vAlign w:val="center"/>
          </w:tcPr>
          <w:p w14:paraId="534F48BE"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Praca socjalna</w:t>
            </w:r>
          </w:p>
        </w:tc>
        <w:tc>
          <w:tcPr>
            <w:tcW w:w="4395" w:type="dxa"/>
            <w:vMerge/>
            <w:vAlign w:val="center"/>
          </w:tcPr>
          <w:p w14:paraId="23A68F3F"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2C931628" w14:textId="77777777" w:rsidTr="004A3FD2">
        <w:trPr>
          <w:cantSplit/>
          <w:jc w:val="center"/>
        </w:trPr>
        <w:tc>
          <w:tcPr>
            <w:tcW w:w="559" w:type="dxa"/>
            <w:vAlign w:val="center"/>
          </w:tcPr>
          <w:p w14:paraId="62F3AFA7"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vAlign w:val="center"/>
          </w:tcPr>
          <w:p w14:paraId="39A68112"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Socjologia</w:t>
            </w:r>
          </w:p>
        </w:tc>
        <w:tc>
          <w:tcPr>
            <w:tcW w:w="4395" w:type="dxa"/>
            <w:vMerge/>
            <w:vAlign w:val="center"/>
          </w:tcPr>
          <w:p w14:paraId="43B25C7E"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2B23CBE6" w14:textId="77777777" w:rsidTr="004A3FD2">
        <w:trPr>
          <w:cantSplit/>
          <w:jc w:val="center"/>
        </w:trPr>
        <w:tc>
          <w:tcPr>
            <w:tcW w:w="559" w:type="dxa"/>
            <w:vAlign w:val="center"/>
          </w:tcPr>
          <w:p w14:paraId="21C5C1D8"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vAlign w:val="center"/>
          </w:tcPr>
          <w:p w14:paraId="3AAA2F9F"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Teologia</w:t>
            </w:r>
          </w:p>
        </w:tc>
        <w:tc>
          <w:tcPr>
            <w:tcW w:w="4395" w:type="dxa"/>
            <w:vMerge/>
            <w:tcBorders>
              <w:bottom w:val="single" w:sz="8" w:space="0" w:color="auto"/>
            </w:tcBorders>
            <w:vAlign w:val="center"/>
          </w:tcPr>
          <w:p w14:paraId="2DF1AA6C" w14:textId="77777777" w:rsidR="008F3E29" w:rsidRPr="002635AC" w:rsidRDefault="008F3E29" w:rsidP="004A3FD2">
            <w:pPr>
              <w:spacing w:after="0" w:line="240" w:lineRule="auto"/>
              <w:rPr>
                <w:rFonts w:ascii="Times New Roman" w:hAnsi="Times New Roman"/>
                <w:sz w:val="20"/>
                <w:szCs w:val="20"/>
              </w:rPr>
            </w:pPr>
          </w:p>
        </w:tc>
      </w:tr>
      <w:tr w:rsidR="008F3E29" w:rsidRPr="002635AC" w14:paraId="66148ECC" w14:textId="77777777" w:rsidTr="004A3FD2">
        <w:trPr>
          <w:cantSplit/>
          <w:jc w:val="center"/>
        </w:trPr>
        <w:tc>
          <w:tcPr>
            <w:tcW w:w="559" w:type="dxa"/>
            <w:tcBorders>
              <w:top w:val="single" w:sz="8" w:space="0" w:color="auto"/>
              <w:bottom w:val="single" w:sz="4" w:space="0" w:color="auto"/>
            </w:tcBorders>
            <w:vAlign w:val="center"/>
          </w:tcPr>
          <w:p w14:paraId="17520828" w14:textId="77777777" w:rsidR="008F3E29" w:rsidRPr="002635AC" w:rsidRDefault="008F3E29" w:rsidP="00AA7AC7">
            <w:pPr>
              <w:numPr>
                <w:ilvl w:val="0"/>
                <w:numId w:val="5"/>
              </w:numPr>
              <w:spacing w:after="0" w:line="240" w:lineRule="auto"/>
              <w:rPr>
                <w:rFonts w:ascii="Times New Roman" w:hAnsi="Times New Roman"/>
                <w:sz w:val="20"/>
                <w:szCs w:val="20"/>
              </w:rPr>
            </w:pPr>
          </w:p>
        </w:tc>
        <w:tc>
          <w:tcPr>
            <w:tcW w:w="3839" w:type="dxa"/>
            <w:tcBorders>
              <w:top w:val="single" w:sz="8" w:space="0" w:color="auto"/>
            </w:tcBorders>
            <w:vAlign w:val="center"/>
          </w:tcPr>
          <w:p w14:paraId="410F9297"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Filologia polska</w:t>
            </w:r>
          </w:p>
        </w:tc>
        <w:tc>
          <w:tcPr>
            <w:tcW w:w="4395" w:type="dxa"/>
            <w:tcBorders>
              <w:top w:val="single" w:sz="8" w:space="0" w:color="auto"/>
            </w:tcBorders>
            <w:vAlign w:val="center"/>
          </w:tcPr>
          <w:p w14:paraId="0D777D34"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1. Język polski</w:t>
            </w:r>
          </w:p>
          <w:p w14:paraId="3C0AFF45"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2. Historia lub geografia lub filozofia lub język łaciński</w:t>
            </w:r>
          </w:p>
          <w:p w14:paraId="0CEFC992" w14:textId="77777777" w:rsidR="008F3E29" w:rsidRPr="002635AC" w:rsidRDefault="008F3E29" w:rsidP="004A3FD2">
            <w:pPr>
              <w:spacing w:after="0" w:line="240" w:lineRule="auto"/>
              <w:rPr>
                <w:rFonts w:ascii="Times New Roman" w:hAnsi="Times New Roman"/>
                <w:sz w:val="20"/>
                <w:szCs w:val="20"/>
              </w:rPr>
            </w:pPr>
            <w:r w:rsidRPr="002635AC">
              <w:rPr>
                <w:rFonts w:ascii="Times New Roman" w:hAnsi="Times New Roman"/>
                <w:sz w:val="20"/>
                <w:szCs w:val="20"/>
              </w:rPr>
              <w:t>3. Język obcy nowożytny***</w:t>
            </w:r>
          </w:p>
        </w:tc>
      </w:tr>
      <w:tr w:rsidR="00732615" w:rsidRPr="002635AC" w14:paraId="118DF00D" w14:textId="77777777" w:rsidTr="00732615">
        <w:trPr>
          <w:cantSplit/>
          <w:trHeight w:val="327"/>
          <w:jc w:val="center"/>
        </w:trPr>
        <w:tc>
          <w:tcPr>
            <w:tcW w:w="559" w:type="dxa"/>
            <w:tcBorders>
              <w:top w:val="single" w:sz="8" w:space="0" w:color="auto"/>
              <w:bottom w:val="single" w:sz="4" w:space="0" w:color="auto"/>
            </w:tcBorders>
            <w:vAlign w:val="center"/>
          </w:tcPr>
          <w:p w14:paraId="3DB7211E"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vAlign w:val="center"/>
          </w:tcPr>
          <w:p w14:paraId="357E6327"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Filologia angielska</w:t>
            </w:r>
          </w:p>
        </w:tc>
        <w:tc>
          <w:tcPr>
            <w:tcW w:w="4395" w:type="dxa"/>
            <w:vMerge w:val="restart"/>
            <w:tcBorders>
              <w:top w:val="single" w:sz="8" w:space="0" w:color="auto"/>
            </w:tcBorders>
            <w:vAlign w:val="center"/>
          </w:tcPr>
          <w:p w14:paraId="4CAE8E2F"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1. Język angielski</w:t>
            </w:r>
          </w:p>
          <w:p w14:paraId="5F9171B2"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 xml:space="preserve">2. Historia lub matematyka lub geografia </w:t>
            </w:r>
            <w:r w:rsidRPr="002635AC">
              <w:rPr>
                <w:rFonts w:ascii="Times New Roman" w:hAnsi="Times New Roman"/>
                <w:sz w:val="20"/>
                <w:szCs w:val="20"/>
              </w:rPr>
              <w:br/>
              <w:t xml:space="preserve">    lub język łaciński</w:t>
            </w:r>
          </w:p>
          <w:p w14:paraId="69C3A496"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3. Język polski</w:t>
            </w:r>
          </w:p>
        </w:tc>
      </w:tr>
      <w:tr w:rsidR="00732615" w:rsidRPr="002635AC" w14:paraId="657FD619" w14:textId="77777777" w:rsidTr="00497DBE">
        <w:trPr>
          <w:cantSplit/>
          <w:jc w:val="center"/>
        </w:trPr>
        <w:tc>
          <w:tcPr>
            <w:tcW w:w="559" w:type="dxa"/>
            <w:tcBorders>
              <w:top w:val="single" w:sz="8" w:space="0" w:color="auto"/>
              <w:bottom w:val="single" w:sz="4" w:space="0" w:color="auto"/>
            </w:tcBorders>
            <w:vAlign w:val="center"/>
          </w:tcPr>
          <w:p w14:paraId="0D3EE93C"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vAlign w:val="center"/>
          </w:tcPr>
          <w:p w14:paraId="4186535A"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Filologia angielska w zakresie nauczania języka</w:t>
            </w:r>
          </w:p>
        </w:tc>
        <w:tc>
          <w:tcPr>
            <w:tcW w:w="4395" w:type="dxa"/>
            <w:vMerge/>
            <w:vAlign w:val="center"/>
          </w:tcPr>
          <w:p w14:paraId="59387225" w14:textId="77777777" w:rsidR="00732615" w:rsidRPr="002635AC" w:rsidRDefault="00732615" w:rsidP="00732615">
            <w:pPr>
              <w:spacing w:after="0" w:line="240" w:lineRule="auto"/>
              <w:rPr>
                <w:rFonts w:ascii="Times New Roman" w:hAnsi="Times New Roman"/>
                <w:sz w:val="20"/>
                <w:szCs w:val="20"/>
              </w:rPr>
            </w:pPr>
          </w:p>
        </w:tc>
      </w:tr>
      <w:tr w:rsidR="00732615" w:rsidRPr="002635AC" w14:paraId="3E811455" w14:textId="77777777" w:rsidTr="00732615">
        <w:trPr>
          <w:cantSplit/>
          <w:trHeight w:val="512"/>
          <w:jc w:val="center"/>
        </w:trPr>
        <w:tc>
          <w:tcPr>
            <w:tcW w:w="559" w:type="dxa"/>
            <w:tcBorders>
              <w:top w:val="single" w:sz="8" w:space="0" w:color="auto"/>
              <w:bottom w:val="single" w:sz="4" w:space="0" w:color="auto"/>
            </w:tcBorders>
            <w:vAlign w:val="center"/>
          </w:tcPr>
          <w:p w14:paraId="7445630E"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vAlign w:val="center"/>
          </w:tcPr>
          <w:p w14:paraId="24F61875"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Filologia germańska</w:t>
            </w:r>
          </w:p>
        </w:tc>
        <w:tc>
          <w:tcPr>
            <w:tcW w:w="4395" w:type="dxa"/>
            <w:vMerge w:val="restart"/>
            <w:tcBorders>
              <w:top w:val="single" w:sz="8" w:space="0" w:color="auto"/>
            </w:tcBorders>
            <w:vAlign w:val="center"/>
          </w:tcPr>
          <w:p w14:paraId="10150A76"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1. Język obcy nowożytny***</w:t>
            </w:r>
          </w:p>
          <w:p w14:paraId="123F0F10"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 xml:space="preserve">2. Historia lub matematyka lub geografia </w:t>
            </w:r>
            <w:r w:rsidRPr="002635AC">
              <w:rPr>
                <w:rFonts w:ascii="Times New Roman" w:hAnsi="Times New Roman"/>
                <w:sz w:val="20"/>
                <w:szCs w:val="20"/>
              </w:rPr>
              <w:br/>
              <w:t xml:space="preserve">    lub język łaciński</w:t>
            </w:r>
          </w:p>
          <w:p w14:paraId="18318326"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3. Język polski</w:t>
            </w:r>
          </w:p>
        </w:tc>
      </w:tr>
      <w:tr w:rsidR="00732615" w:rsidRPr="002635AC" w14:paraId="49D70AAB" w14:textId="77777777" w:rsidTr="00506E5F">
        <w:trPr>
          <w:cantSplit/>
          <w:jc w:val="center"/>
        </w:trPr>
        <w:tc>
          <w:tcPr>
            <w:tcW w:w="559" w:type="dxa"/>
            <w:tcBorders>
              <w:top w:val="single" w:sz="8" w:space="0" w:color="auto"/>
              <w:bottom w:val="single" w:sz="4" w:space="0" w:color="auto"/>
            </w:tcBorders>
            <w:vAlign w:val="center"/>
          </w:tcPr>
          <w:p w14:paraId="78F5DE50"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vAlign w:val="center"/>
          </w:tcPr>
          <w:p w14:paraId="0B5E9050"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Filologia rosyjska</w:t>
            </w:r>
          </w:p>
        </w:tc>
        <w:tc>
          <w:tcPr>
            <w:tcW w:w="4395" w:type="dxa"/>
            <w:vMerge/>
            <w:vAlign w:val="center"/>
          </w:tcPr>
          <w:p w14:paraId="45D2FA3F" w14:textId="77777777" w:rsidR="00732615" w:rsidRPr="002635AC" w:rsidRDefault="00732615" w:rsidP="00732615">
            <w:pPr>
              <w:spacing w:after="0" w:line="240" w:lineRule="auto"/>
              <w:rPr>
                <w:rFonts w:ascii="Times New Roman" w:hAnsi="Times New Roman"/>
                <w:sz w:val="20"/>
                <w:szCs w:val="20"/>
              </w:rPr>
            </w:pPr>
          </w:p>
        </w:tc>
      </w:tr>
      <w:tr w:rsidR="00732615" w:rsidRPr="002635AC" w14:paraId="6F45112F" w14:textId="77777777" w:rsidTr="004A3FD2">
        <w:trPr>
          <w:cantSplit/>
          <w:jc w:val="center"/>
        </w:trPr>
        <w:tc>
          <w:tcPr>
            <w:tcW w:w="559" w:type="dxa"/>
            <w:vAlign w:val="center"/>
          </w:tcPr>
          <w:p w14:paraId="59C11C69"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tcBorders>
              <w:top w:val="single" w:sz="8" w:space="0" w:color="auto"/>
              <w:bottom w:val="single" w:sz="8" w:space="0" w:color="auto"/>
            </w:tcBorders>
            <w:vAlign w:val="center"/>
          </w:tcPr>
          <w:p w14:paraId="606BBD43"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Kierunek lekarski - studia w języku polskim</w:t>
            </w:r>
          </w:p>
        </w:tc>
        <w:tc>
          <w:tcPr>
            <w:tcW w:w="4395" w:type="dxa"/>
            <w:vAlign w:val="center"/>
          </w:tcPr>
          <w:p w14:paraId="20489A5E"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1. Biologia</w:t>
            </w:r>
          </w:p>
          <w:p w14:paraId="1C56D8A0"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2. Chemia</w:t>
            </w:r>
          </w:p>
          <w:p w14:paraId="4AC128BF"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3. Fizyka**** lub matematyka</w:t>
            </w:r>
          </w:p>
        </w:tc>
      </w:tr>
      <w:tr w:rsidR="00732615" w:rsidRPr="002635AC" w14:paraId="4122D2F6" w14:textId="77777777" w:rsidTr="004A3FD2">
        <w:trPr>
          <w:cantSplit/>
          <w:trHeight w:val="300"/>
          <w:jc w:val="center"/>
        </w:trPr>
        <w:tc>
          <w:tcPr>
            <w:tcW w:w="559" w:type="dxa"/>
            <w:vAlign w:val="center"/>
          </w:tcPr>
          <w:p w14:paraId="47B12432"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tcBorders>
              <w:top w:val="single" w:sz="8" w:space="0" w:color="auto"/>
              <w:bottom w:val="single" w:sz="8" w:space="0" w:color="auto"/>
            </w:tcBorders>
            <w:vAlign w:val="center"/>
          </w:tcPr>
          <w:p w14:paraId="71C67032"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Kierunek lekarski – studia w języku angielskim</w:t>
            </w:r>
          </w:p>
        </w:tc>
        <w:tc>
          <w:tcPr>
            <w:tcW w:w="4395" w:type="dxa"/>
            <w:vAlign w:val="center"/>
          </w:tcPr>
          <w:p w14:paraId="64CB2CCA"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 xml:space="preserve">1. Biologia </w:t>
            </w:r>
          </w:p>
          <w:p w14:paraId="618240AF"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2. Język angielski</w:t>
            </w:r>
          </w:p>
          <w:p w14:paraId="5CF86AB7"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3. Chemia lub matematyka lub fizyka****</w:t>
            </w:r>
          </w:p>
        </w:tc>
      </w:tr>
      <w:tr w:rsidR="00732615" w:rsidRPr="002635AC" w14:paraId="7E641E63" w14:textId="77777777" w:rsidTr="004A3FD2">
        <w:trPr>
          <w:cantSplit/>
          <w:trHeight w:val="300"/>
          <w:jc w:val="center"/>
        </w:trPr>
        <w:tc>
          <w:tcPr>
            <w:tcW w:w="559" w:type="dxa"/>
            <w:vAlign w:val="center"/>
          </w:tcPr>
          <w:p w14:paraId="7003F118"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vAlign w:val="center"/>
          </w:tcPr>
          <w:p w14:paraId="62451BBB"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Inżynieria środowiska</w:t>
            </w:r>
          </w:p>
        </w:tc>
        <w:tc>
          <w:tcPr>
            <w:tcW w:w="4395" w:type="dxa"/>
            <w:vAlign w:val="center"/>
          </w:tcPr>
          <w:p w14:paraId="1045B213"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1. Matematyka lub geografia lub informatyka</w:t>
            </w:r>
          </w:p>
          <w:p w14:paraId="5CCD2DE9"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2. Fizyka**** lub chemia lub biologia*</w:t>
            </w:r>
          </w:p>
          <w:p w14:paraId="46672786"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3. Język obcy nowożytny***</w:t>
            </w:r>
          </w:p>
        </w:tc>
      </w:tr>
      <w:tr w:rsidR="00732615" w:rsidRPr="002635AC" w14:paraId="5D5437A4" w14:textId="77777777" w:rsidTr="00AF171F">
        <w:trPr>
          <w:cantSplit/>
          <w:trHeight w:val="300"/>
          <w:jc w:val="center"/>
        </w:trPr>
        <w:tc>
          <w:tcPr>
            <w:tcW w:w="559" w:type="dxa"/>
            <w:vAlign w:val="center"/>
          </w:tcPr>
          <w:p w14:paraId="61EEAC95"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tcBorders>
              <w:top w:val="single" w:sz="8" w:space="0" w:color="auto"/>
              <w:bottom w:val="single" w:sz="8" w:space="0" w:color="auto"/>
            </w:tcBorders>
            <w:vAlign w:val="center"/>
          </w:tcPr>
          <w:p w14:paraId="1C5FAA45"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 xml:space="preserve">Psychologia </w:t>
            </w:r>
          </w:p>
        </w:tc>
        <w:tc>
          <w:tcPr>
            <w:tcW w:w="4395" w:type="dxa"/>
            <w:tcBorders>
              <w:top w:val="single" w:sz="8" w:space="0" w:color="auto"/>
            </w:tcBorders>
            <w:vAlign w:val="center"/>
          </w:tcPr>
          <w:p w14:paraId="1D13E040"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 xml:space="preserve">1. Język polski lub język obcy </w:t>
            </w:r>
            <w:r w:rsidRPr="002635AC">
              <w:rPr>
                <w:rFonts w:ascii="Times New Roman" w:hAnsi="Times New Roman"/>
                <w:sz w:val="20"/>
                <w:szCs w:val="20"/>
              </w:rPr>
              <w:br/>
              <w:t xml:space="preserve">    nowożytny*,</w:t>
            </w:r>
          </w:p>
          <w:p w14:paraId="1E8EC028"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 xml:space="preserve">2. Matematyka lub biologia lub chemia, </w:t>
            </w:r>
          </w:p>
          <w:p w14:paraId="656E8E41"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 xml:space="preserve">3. Wiedza o społeczeństwie lub historia,  </w:t>
            </w:r>
          </w:p>
        </w:tc>
      </w:tr>
      <w:tr w:rsidR="002635AC" w:rsidRPr="002635AC" w14:paraId="4EEC58CC" w14:textId="77777777" w:rsidTr="00413507">
        <w:trPr>
          <w:cantSplit/>
          <w:trHeight w:val="483"/>
          <w:jc w:val="center"/>
        </w:trPr>
        <w:tc>
          <w:tcPr>
            <w:tcW w:w="559" w:type="dxa"/>
            <w:vAlign w:val="center"/>
          </w:tcPr>
          <w:p w14:paraId="02E77B3A"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tcBorders>
              <w:top w:val="single" w:sz="8" w:space="0" w:color="auto"/>
              <w:bottom w:val="single" w:sz="8" w:space="0" w:color="auto"/>
            </w:tcBorders>
            <w:vAlign w:val="center"/>
          </w:tcPr>
          <w:p w14:paraId="056F2216"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Bezpieczeństwo i certyfikacja żywności</w:t>
            </w:r>
          </w:p>
        </w:tc>
        <w:tc>
          <w:tcPr>
            <w:tcW w:w="4395" w:type="dxa"/>
            <w:vMerge w:val="restart"/>
            <w:vAlign w:val="center"/>
          </w:tcPr>
          <w:p w14:paraId="137B5A73"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1. Biologia* lub chemia**</w:t>
            </w:r>
          </w:p>
          <w:p w14:paraId="7E499793"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 xml:space="preserve">2. Fizyka**** lub matematyka lub </w:t>
            </w:r>
            <w:r w:rsidRPr="002635AC">
              <w:rPr>
                <w:rFonts w:ascii="Times New Roman" w:hAnsi="Times New Roman"/>
                <w:sz w:val="20"/>
                <w:szCs w:val="20"/>
              </w:rPr>
              <w:br/>
              <w:t xml:space="preserve">    geografia</w:t>
            </w:r>
          </w:p>
          <w:p w14:paraId="6848E0FE"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3. Język obcy nowożytny***</w:t>
            </w:r>
          </w:p>
        </w:tc>
      </w:tr>
      <w:tr w:rsidR="00732615" w:rsidRPr="002635AC" w14:paraId="3E535FB2" w14:textId="77777777" w:rsidTr="00E41621">
        <w:trPr>
          <w:cantSplit/>
          <w:trHeight w:val="300"/>
          <w:jc w:val="center"/>
        </w:trPr>
        <w:tc>
          <w:tcPr>
            <w:tcW w:w="559" w:type="dxa"/>
            <w:vAlign w:val="center"/>
          </w:tcPr>
          <w:p w14:paraId="5C1772DC" w14:textId="77777777" w:rsidR="00732615" w:rsidRPr="002635AC" w:rsidRDefault="00732615" w:rsidP="00AA7AC7">
            <w:pPr>
              <w:numPr>
                <w:ilvl w:val="0"/>
                <w:numId w:val="5"/>
              </w:numPr>
              <w:spacing w:after="0" w:line="240" w:lineRule="auto"/>
              <w:rPr>
                <w:rFonts w:ascii="Times New Roman" w:hAnsi="Times New Roman"/>
                <w:sz w:val="20"/>
                <w:szCs w:val="20"/>
              </w:rPr>
            </w:pPr>
          </w:p>
        </w:tc>
        <w:tc>
          <w:tcPr>
            <w:tcW w:w="3839" w:type="dxa"/>
            <w:tcBorders>
              <w:top w:val="single" w:sz="8" w:space="0" w:color="auto"/>
              <w:bottom w:val="single" w:sz="8" w:space="0" w:color="auto"/>
            </w:tcBorders>
            <w:vAlign w:val="center"/>
          </w:tcPr>
          <w:p w14:paraId="0A9E3938" w14:textId="77777777" w:rsidR="00732615" w:rsidRPr="002635AC" w:rsidRDefault="00732615" w:rsidP="00732615">
            <w:pPr>
              <w:spacing w:after="0" w:line="240" w:lineRule="auto"/>
              <w:rPr>
                <w:rFonts w:ascii="Times New Roman" w:hAnsi="Times New Roman"/>
                <w:sz w:val="20"/>
                <w:szCs w:val="20"/>
              </w:rPr>
            </w:pPr>
            <w:r w:rsidRPr="002635AC">
              <w:rPr>
                <w:rFonts w:ascii="Times New Roman" w:hAnsi="Times New Roman"/>
                <w:sz w:val="20"/>
                <w:szCs w:val="20"/>
              </w:rPr>
              <w:t>Technologia żywności i żywienie człowieka</w:t>
            </w:r>
          </w:p>
        </w:tc>
        <w:tc>
          <w:tcPr>
            <w:tcW w:w="4395" w:type="dxa"/>
            <w:vMerge/>
            <w:vAlign w:val="center"/>
          </w:tcPr>
          <w:p w14:paraId="7305BDE8" w14:textId="77777777" w:rsidR="00732615" w:rsidRPr="002635AC" w:rsidRDefault="00732615" w:rsidP="00732615">
            <w:pPr>
              <w:spacing w:after="0" w:line="240" w:lineRule="auto"/>
              <w:rPr>
                <w:rFonts w:ascii="Times New Roman" w:hAnsi="Times New Roman"/>
                <w:sz w:val="20"/>
                <w:szCs w:val="20"/>
              </w:rPr>
            </w:pPr>
          </w:p>
        </w:tc>
      </w:tr>
      <w:tr w:rsidR="00E575A2" w:rsidRPr="002635AC" w14:paraId="0DD59FD8" w14:textId="77777777" w:rsidTr="005C7128">
        <w:trPr>
          <w:cantSplit/>
          <w:trHeight w:val="300"/>
          <w:jc w:val="center"/>
        </w:trPr>
        <w:tc>
          <w:tcPr>
            <w:tcW w:w="559" w:type="dxa"/>
            <w:vAlign w:val="center"/>
          </w:tcPr>
          <w:p w14:paraId="1F8B1798" w14:textId="77777777" w:rsidR="00E575A2" w:rsidRPr="002635AC" w:rsidRDefault="00E575A2" w:rsidP="00AA7AC7">
            <w:pPr>
              <w:numPr>
                <w:ilvl w:val="0"/>
                <w:numId w:val="5"/>
              </w:numPr>
              <w:spacing w:after="0" w:line="240" w:lineRule="auto"/>
              <w:rPr>
                <w:rFonts w:ascii="Times New Roman" w:hAnsi="Times New Roman"/>
                <w:sz w:val="20"/>
                <w:szCs w:val="20"/>
              </w:rPr>
            </w:pPr>
          </w:p>
        </w:tc>
        <w:tc>
          <w:tcPr>
            <w:tcW w:w="3839" w:type="dxa"/>
            <w:tcBorders>
              <w:top w:val="single" w:sz="8" w:space="0" w:color="auto"/>
            </w:tcBorders>
            <w:vAlign w:val="center"/>
          </w:tcPr>
          <w:p w14:paraId="3614D339" w14:textId="77777777" w:rsidR="00E575A2" w:rsidRPr="00E575A2" w:rsidRDefault="00E575A2" w:rsidP="00E575A2">
            <w:pPr>
              <w:spacing w:after="0" w:line="240" w:lineRule="auto"/>
              <w:rPr>
                <w:rFonts w:ascii="Times New Roman" w:hAnsi="Times New Roman"/>
                <w:color w:val="FF0000"/>
                <w:sz w:val="20"/>
                <w:szCs w:val="20"/>
              </w:rPr>
            </w:pPr>
            <w:r w:rsidRPr="00834EA5">
              <w:rPr>
                <w:rFonts w:ascii="Times New Roman" w:hAnsi="Times New Roman"/>
                <w:sz w:val="20"/>
                <w:szCs w:val="20"/>
              </w:rPr>
              <w:t>Architektura krajobrazu</w:t>
            </w:r>
          </w:p>
        </w:tc>
        <w:tc>
          <w:tcPr>
            <w:tcW w:w="4395" w:type="dxa"/>
            <w:tcBorders>
              <w:top w:val="single" w:sz="8" w:space="0" w:color="auto"/>
            </w:tcBorders>
            <w:vAlign w:val="center"/>
          </w:tcPr>
          <w:p w14:paraId="57F8039A"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1. Biologia* lub chemia</w:t>
            </w:r>
          </w:p>
          <w:p w14:paraId="60AF193D"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2. Geografia lub matematyka</w:t>
            </w:r>
          </w:p>
          <w:p w14:paraId="38682163"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3. Język polski lub język obcy nowożytny**</w:t>
            </w:r>
          </w:p>
        </w:tc>
      </w:tr>
    </w:tbl>
    <w:p w14:paraId="5761E2E1" w14:textId="77777777" w:rsidR="008F3E29" w:rsidRPr="002635AC" w:rsidRDefault="004A3FD2" w:rsidP="004A3FD2">
      <w:pPr>
        <w:spacing w:after="0" w:line="240" w:lineRule="auto"/>
        <w:ind w:left="709" w:hanging="851"/>
        <w:jc w:val="both"/>
        <w:rPr>
          <w:rFonts w:ascii="Times New Roman" w:hAnsi="Times New Roman"/>
          <w:sz w:val="24"/>
          <w:szCs w:val="24"/>
        </w:rPr>
      </w:pPr>
      <w:r w:rsidRPr="002635AC">
        <w:rPr>
          <w:rFonts w:ascii="Times New Roman" w:hAnsi="Times New Roman"/>
          <w:sz w:val="24"/>
          <w:szCs w:val="24"/>
        </w:rPr>
        <w:t xml:space="preserve">         </w:t>
      </w:r>
      <w:r w:rsidR="008F3E29" w:rsidRPr="002635AC">
        <w:rPr>
          <w:rFonts w:ascii="Times New Roman" w:hAnsi="Times New Roman"/>
          <w:sz w:val="24"/>
          <w:szCs w:val="24"/>
        </w:rPr>
        <w:t xml:space="preserve">* </w:t>
      </w:r>
      <w:r w:rsidR="008F3E29" w:rsidRPr="002635AC">
        <w:rPr>
          <w:rFonts w:ascii="Times New Roman" w:hAnsi="Times New Roman"/>
          <w:sz w:val="24"/>
          <w:szCs w:val="24"/>
        </w:rPr>
        <w:tab/>
        <w:t>w przypadku niewystępowania na świadectwie dojrzałości oceny z przedmiotu „biologia”, do obliczania średniej uwzględnia się ocenę z przedmiotu przystającego do dziedziny nauk biologicznych i posiadającego status obligatoryjnego</w:t>
      </w:r>
    </w:p>
    <w:p w14:paraId="6149C188" w14:textId="77777777" w:rsidR="008F3E29" w:rsidRPr="002635AC" w:rsidRDefault="004A3FD2" w:rsidP="004A3FD2">
      <w:pPr>
        <w:spacing w:after="0" w:line="240" w:lineRule="auto"/>
        <w:ind w:left="709" w:hanging="851"/>
        <w:jc w:val="both"/>
        <w:rPr>
          <w:rFonts w:ascii="Times New Roman" w:hAnsi="Times New Roman"/>
          <w:sz w:val="24"/>
          <w:szCs w:val="24"/>
        </w:rPr>
      </w:pPr>
      <w:r w:rsidRPr="002635AC">
        <w:rPr>
          <w:rFonts w:ascii="Times New Roman" w:hAnsi="Times New Roman"/>
          <w:sz w:val="24"/>
          <w:szCs w:val="24"/>
        </w:rPr>
        <w:t xml:space="preserve">      </w:t>
      </w:r>
      <w:r w:rsidR="008F3E29" w:rsidRPr="002635AC">
        <w:rPr>
          <w:rFonts w:ascii="Times New Roman" w:hAnsi="Times New Roman"/>
          <w:sz w:val="24"/>
          <w:szCs w:val="24"/>
        </w:rPr>
        <w:t>**</w:t>
      </w:r>
      <w:r w:rsidR="008F3E29" w:rsidRPr="002635AC">
        <w:rPr>
          <w:rFonts w:ascii="Times New Roman" w:hAnsi="Times New Roman"/>
          <w:sz w:val="24"/>
          <w:szCs w:val="24"/>
        </w:rPr>
        <w:tab/>
        <w:t>na kierunku towaroznawstwo w przypadku niewystępowania na świadectwie dojrzałości oceny z przedmiotu „chemia”, do obliczania średniej uwzględnia się ocenę z przedmiotu „towaroznawstwo”</w:t>
      </w:r>
    </w:p>
    <w:p w14:paraId="6592588B" w14:textId="77777777" w:rsidR="008F3E29" w:rsidRPr="002635AC" w:rsidRDefault="004A3FD2" w:rsidP="004A3FD2">
      <w:pPr>
        <w:spacing w:after="0" w:line="240" w:lineRule="auto"/>
        <w:ind w:left="709" w:hanging="851"/>
        <w:jc w:val="both"/>
        <w:rPr>
          <w:rFonts w:ascii="Times New Roman" w:hAnsi="Times New Roman"/>
          <w:sz w:val="24"/>
          <w:szCs w:val="24"/>
        </w:rPr>
      </w:pPr>
      <w:r w:rsidRPr="002635AC">
        <w:rPr>
          <w:rFonts w:ascii="Times New Roman" w:hAnsi="Times New Roman"/>
          <w:sz w:val="24"/>
          <w:szCs w:val="24"/>
        </w:rPr>
        <w:t xml:space="preserve">    </w:t>
      </w:r>
      <w:r w:rsidR="008F3E29" w:rsidRPr="002635AC">
        <w:rPr>
          <w:rFonts w:ascii="Times New Roman" w:hAnsi="Times New Roman"/>
          <w:sz w:val="24"/>
          <w:szCs w:val="24"/>
        </w:rPr>
        <w:t>***    jeden język obcy w konkursie świadectw do wyboru przez kandydata</w:t>
      </w:r>
    </w:p>
    <w:p w14:paraId="3A5BBA0B" w14:textId="77777777" w:rsidR="008F3E29" w:rsidRPr="002635AC" w:rsidRDefault="004A3FD2" w:rsidP="004A3FD2">
      <w:pPr>
        <w:spacing w:after="0" w:line="240" w:lineRule="auto"/>
        <w:ind w:left="709" w:hanging="851"/>
        <w:jc w:val="both"/>
        <w:rPr>
          <w:rFonts w:ascii="Times New Roman" w:hAnsi="Times New Roman"/>
          <w:sz w:val="24"/>
          <w:szCs w:val="24"/>
        </w:rPr>
      </w:pPr>
      <w:r w:rsidRPr="002635AC">
        <w:rPr>
          <w:rFonts w:ascii="Times New Roman" w:hAnsi="Times New Roman"/>
          <w:sz w:val="24"/>
          <w:szCs w:val="24"/>
        </w:rPr>
        <w:t xml:space="preserve">  </w:t>
      </w:r>
      <w:r w:rsidR="008F3E29" w:rsidRPr="002635AC">
        <w:rPr>
          <w:rFonts w:ascii="Times New Roman" w:hAnsi="Times New Roman"/>
          <w:sz w:val="24"/>
          <w:szCs w:val="24"/>
        </w:rPr>
        <w:t>****    lub fizyka z astronomią</w:t>
      </w:r>
    </w:p>
    <w:p w14:paraId="6BFD00E6" w14:textId="77777777" w:rsidR="00C03583" w:rsidRDefault="00C03583" w:rsidP="002519C4">
      <w:pPr>
        <w:rPr>
          <w:rFonts w:ascii="Times New Roman" w:hAnsi="Times New Roman"/>
          <w:sz w:val="24"/>
          <w:szCs w:val="24"/>
          <w:u w:val="single"/>
        </w:rPr>
      </w:pPr>
    </w:p>
    <w:p w14:paraId="64186DA4" w14:textId="77777777" w:rsidR="00834EA5" w:rsidRPr="00834EA5" w:rsidRDefault="008F3E29" w:rsidP="002519C4">
      <w:pPr>
        <w:rPr>
          <w:rFonts w:ascii="Times New Roman" w:hAnsi="Times New Roman"/>
          <w:sz w:val="24"/>
          <w:szCs w:val="24"/>
        </w:rPr>
      </w:pPr>
      <w:r w:rsidRPr="002635AC">
        <w:rPr>
          <w:rFonts w:ascii="Times New Roman" w:hAnsi="Times New Roman"/>
          <w:sz w:val="24"/>
          <w:szCs w:val="24"/>
          <w:u w:val="single"/>
        </w:rPr>
        <w:lastRenderedPageBreak/>
        <w:t>Załącznik 2B</w:t>
      </w:r>
    </w:p>
    <w:tbl>
      <w:tblPr>
        <w:tblW w:w="9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8"/>
        <w:gridCol w:w="1916"/>
        <w:gridCol w:w="3187"/>
        <w:gridCol w:w="3318"/>
      </w:tblGrid>
      <w:tr w:rsidR="00834EA5" w:rsidRPr="00834EA5" w14:paraId="3AEB8F57" w14:textId="77777777" w:rsidTr="00834EA5">
        <w:trPr>
          <w:cantSplit/>
          <w:jc w:val="center"/>
        </w:trPr>
        <w:tc>
          <w:tcPr>
            <w:tcW w:w="768" w:type="dxa"/>
            <w:vMerge w:val="restart"/>
            <w:vAlign w:val="center"/>
          </w:tcPr>
          <w:p w14:paraId="1833109C" w14:textId="77777777" w:rsidR="00834EA5" w:rsidRPr="00834EA5" w:rsidRDefault="00834EA5" w:rsidP="00834EA5">
            <w:pPr>
              <w:spacing w:after="0" w:line="240" w:lineRule="auto"/>
              <w:jc w:val="center"/>
              <w:rPr>
                <w:rFonts w:ascii="Times New Roman" w:hAnsi="Times New Roman"/>
                <w:b/>
                <w:bCs/>
                <w:sz w:val="20"/>
                <w:szCs w:val="20"/>
              </w:rPr>
            </w:pPr>
            <w:r w:rsidRPr="00834EA5">
              <w:rPr>
                <w:rFonts w:ascii="Times New Roman" w:hAnsi="Times New Roman"/>
                <w:b/>
                <w:bCs/>
                <w:sz w:val="20"/>
                <w:szCs w:val="20"/>
              </w:rPr>
              <w:t>Lp.</w:t>
            </w:r>
          </w:p>
        </w:tc>
        <w:tc>
          <w:tcPr>
            <w:tcW w:w="1916" w:type="dxa"/>
            <w:vMerge w:val="restart"/>
            <w:vAlign w:val="center"/>
          </w:tcPr>
          <w:p w14:paraId="7A10F6F4" w14:textId="77777777" w:rsidR="00834EA5" w:rsidRPr="00834EA5" w:rsidRDefault="00834EA5" w:rsidP="00834EA5">
            <w:pPr>
              <w:spacing w:after="0" w:line="240" w:lineRule="auto"/>
              <w:jc w:val="center"/>
              <w:rPr>
                <w:rFonts w:ascii="Times New Roman" w:hAnsi="Times New Roman"/>
                <w:b/>
                <w:bCs/>
                <w:sz w:val="20"/>
                <w:szCs w:val="20"/>
              </w:rPr>
            </w:pPr>
            <w:r w:rsidRPr="00834EA5">
              <w:rPr>
                <w:rFonts w:ascii="Times New Roman" w:hAnsi="Times New Roman"/>
                <w:b/>
                <w:bCs/>
                <w:sz w:val="20"/>
                <w:szCs w:val="20"/>
              </w:rPr>
              <w:t>Kierunek studiów</w:t>
            </w:r>
          </w:p>
        </w:tc>
        <w:tc>
          <w:tcPr>
            <w:tcW w:w="6505" w:type="dxa"/>
            <w:gridSpan w:val="2"/>
          </w:tcPr>
          <w:p w14:paraId="77DED703" w14:textId="77777777" w:rsidR="00834EA5" w:rsidRPr="00834EA5" w:rsidRDefault="00834EA5" w:rsidP="00834EA5">
            <w:pPr>
              <w:spacing w:after="0" w:line="240" w:lineRule="auto"/>
              <w:jc w:val="center"/>
              <w:rPr>
                <w:rFonts w:ascii="Times New Roman" w:hAnsi="Times New Roman"/>
                <w:b/>
                <w:bCs/>
                <w:sz w:val="20"/>
                <w:szCs w:val="20"/>
              </w:rPr>
            </w:pPr>
            <w:r w:rsidRPr="00834EA5">
              <w:rPr>
                <w:rFonts w:ascii="Times New Roman" w:hAnsi="Times New Roman"/>
                <w:b/>
                <w:bCs/>
                <w:sz w:val="20"/>
                <w:szCs w:val="20"/>
              </w:rPr>
              <w:t>Postępowanie dwuetapowe</w:t>
            </w:r>
          </w:p>
        </w:tc>
      </w:tr>
      <w:tr w:rsidR="00834EA5" w:rsidRPr="00834EA5" w14:paraId="242044A6" w14:textId="77777777" w:rsidTr="00834EA5">
        <w:trPr>
          <w:cantSplit/>
          <w:jc w:val="center"/>
        </w:trPr>
        <w:tc>
          <w:tcPr>
            <w:tcW w:w="768" w:type="dxa"/>
            <w:vMerge/>
            <w:vAlign w:val="center"/>
          </w:tcPr>
          <w:p w14:paraId="79E6E32E" w14:textId="77777777" w:rsidR="00834EA5" w:rsidRPr="00834EA5" w:rsidRDefault="00834EA5" w:rsidP="00834EA5">
            <w:pPr>
              <w:spacing w:after="0" w:line="240" w:lineRule="auto"/>
              <w:jc w:val="center"/>
              <w:rPr>
                <w:rFonts w:ascii="Times New Roman" w:hAnsi="Times New Roman"/>
                <w:b/>
                <w:bCs/>
                <w:sz w:val="20"/>
                <w:szCs w:val="20"/>
              </w:rPr>
            </w:pPr>
          </w:p>
        </w:tc>
        <w:tc>
          <w:tcPr>
            <w:tcW w:w="1916" w:type="dxa"/>
            <w:vMerge/>
          </w:tcPr>
          <w:p w14:paraId="29A64F1A" w14:textId="77777777" w:rsidR="00834EA5" w:rsidRPr="00834EA5" w:rsidRDefault="00834EA5" w:rsidP="00834EA5">
            <w:pPr>
              <w:spacing w:after="0" w:line="240" w:lineRule="auto"/>
              <w:jc w:val="center"/>
              <w:rPr>
                <w:rFonts w:ascii="Times New Roman" w:hAnsi="Times New Roman"/>
                <w:b/>
                <w:bCs/>
                <w:sz w:val="20"/>
                <w:szCs w:val="20"/>
              </w:rPr>
            </w:pPr>
          </w:p>
        </w:tc>
        <w:tc>
          <w:tcPr>
            <w:tcW w:w="3187" w:type="dxa"/>
            <w:vAlign w:val="center"/>
          </w:tcPr>
          <w:p w14:paraId="6C3567CB" w14:textId="77777777" w:rsidR="00834EA5" w:rsidRPr="00834EA5" w:rsidRDefault="00834EA5" w:rsidP="00834EA5">
            <w:pPr>
              <w:spacing w:after="0" w:line="240" w:lineRule="auto"/>
              <w:jc w:val="center"/>
              <w:rPr>
                <w:rFonts w:ascii="Times New Roman" w:hAnsi="Times New Roman"/>
                <w:b/>
                <w:bCs/>
                <w:sz w:val="20"/>
                <w:szCs w:val="20"/>
              </w:rPr>
            </w:pPr>
            <w:r w:rsidRPr="00834EA5">
              <w:rPr>
                <w:rFonts w:ascii="Times New Roman" w:hAnsi="Times New Roman"/>
                <w:b/>
                <w:bCs/>
                <w:sz w:val="20"/>
                <w:szCs w:val="20"/>
              </w:rPr>
              <w:t>Ocena predyspozycji kandydata</w:t>
            </w:r>
          </w:p>
        </w:tc>
        <w:tc>
          <w:tcPr>
            <w:tcW w:w="3318" w:type="dxa"/>
            <w:vAlign w:val="center"/>
          </w:tcPr>
          <w:p w14:paraId="57DBBE4C" w14:textId="77777777" w:rsidR="00834EA5" w:rsidRPr="00834EA5" w:rsidRDefault="00834EA5" w:rsidP="00834EA5">
            <w:pPr>
              <w:spacing w:after="0" w:line="240" w:lineRule="auto"/>
              <w:jc w:val="center"/>
              <w:rPr>
                <w:rFonts w:ascii="Times New Roman" w:hAnsi="Times New Roman"/>
                <w:b/>
                <w:bCs/>
                <w:sz w:val="20"/>
                <w:szCs w:val="20"/>
              </w:rPr>
            </w:pPr>
            <w:r w:rsidRPr="00834EA5">
              <w:rPr>
                <w:rFonts w:ascii="Times New Roman" w:hAnsi="Times New Roman"/>
                <w:b/>
                <w:bCs/>
                <w:sz w:val="20"/>
                <w:szCs w:val="20"/>
              </w:rPr>
              <w:t xml:space="preserve">Konkurs (ranking) średniej ocen uzyskanych z przedmiotów na </w:t>
            </w:r>
            <w:r w:rsidRPr="00834EA5">
              <w:rPr>
                <w:rFonts w:ascii="Times New Roman" w:hAnsi="Times New Roman"/>
                <w:b/>
                <w:bCs/>
                <w:sz w:val="20"/>
                <w:szCs w:val="20"/>
                <w:u w:val="single"/>
              </w:rPr>
              <w:t xml:space="preserve">egzaminie dojrzałości </w:t>
            </w:r>
            <w:r w:rsidRPr="00834EA5">
              <w:rPr>
                <w:rFonts w:ascii="Times New Roman" w:hAnsi="Times New Roman"/>
                <w:b/>
                <w:bCs/>
                <w:sz w:val="20"/>
                <w:szCs w:val="20"/>
              </w:rPr>
              <w:t>występujących na świadectwie dojrzałości. Uwzględniane przedmioty</w:t>
            </w:r>
          </w:p>
        </w:tc>
      </w:tr>
      <w:tr w:rsidR="00E575A2" w:rsidRPr="00834EA5" w14:paraId="58C67B01" w14:textId="77777777" w:rsidTr="00834EA5">
        <w:trPr>
          <w:cantSplit/>
          <w:jc w:val="center"/>
        </w:trPr>
        <w:tc>
          <w:tcPr>
            <w:tcW w:w="768" w:type="dxa"/>
            <w:vAlign w:val="center"/>
          </w:tcPr>
          <w:p w14:paraId="04F66262" w14:textId="77777777" w:rsidR="00E575A2" w:rsidRPr="00834EA5" w:rsidRDefault="00E575A2" w:rsidP="00E575A2">
            <w:pPr>
              <w:spacing w:after="0" w:line="240" w:lineRule="auto"/>
              <w:jc w:val="center"/>
              <w:rPr>
                <w:rFonts w:ascii="Times New Roman" w:hAnsi="Times New Roman"/>
                <w:sz w:val="20"/>
                <w:szCs w:val="20"/>
              </w:rPr>
            </w:pPr>
            <w:r w:rsidRPr="00834EA5">
              <w:rPr>
                <w:rFonts w:ascii="Times New Roman" w:hAnsi="Times New Roman"/>
                <w:sz w:val="20"/>
                <w:szCs w:val="20"/>
              </w:rPr>
              <w:t>1</w:t>
            </w:r>
          </w:p>
        </w:tc>
        <w:tc>
          <w:tcPr>
            <w:tcW w:w="1916" w:type="dxa"/>
            <w:vAlign w:val="center"/>
          </w:tcPr>
          <w:p w14:paraId="7B29076A"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 xml:space="preserve">Edukacja artystyczna </w:t>
            </w:r>
          </w:p>
          <w:p w14:paraId="700E6816"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 xml:space="preserve">w zakresie sztuk plastycznych </w:t>
            </w:r>
            <w:r w:rsidRPr="00834EA5">
              <w:rPr>
                <w:rFonts w:ascii="Times New Roman" w:hAnsi="Times New Roman"/>
                <w:sz w:val="20"/>
                <w:szCs w:val="20"/>
                <w:vertAlign w:val="superscript"/>
              </w:rPr>
              <w:t>1</w:t>
            </w:r>
          </w:p>
        </w:tc>
        <w:tc>
          <w:tcPr>
            <w:tcW w:w="3187" w:type="dxa"/>
            <w:vAlign w:val="center"/>
          </w:tcPr>
          <w:p w14:paraId="73BC1A7C" w14:textId="77777777" w:rsidR="00E575A2" w:rsidRPr="004A3FD2" w:rsidRDefault="00E575A2" w:rsidP="00E575A2">
            <w:pPr>
              <w:spacing w:after="0" w:line="240" w:lineRule="auto"/>
              <w:rPr>
                <w:rFonts w:ascii="Times New Roman" w:hAnsi="Times New Roman"/>
                <w:sz w:val="20"/>
                <w:szCs w:val="20"/>
              </w:rPr>
            </w:pPr>
            <w:r w:rsidRPr="004A3FD2">
              <w:rPr>
                <w:rFonts w:ascii="Times New Roman" w:hAnsi="Times New Roman"/>
                <w:sz w:val="20"/>
                <w:szCs w:val="20"/>
              </w:rPr>
              <w:t>Egzaminy praktyczne:</w:t>
            </w:r>
          </w:p>
          <w:p w14:paraId="1251090D" w14:textId="77777777" w:rsidR="00E575A2" w:rsidRPr="004A3FD2" w:rsidRDefault="00E575A2" w:rsidP="00E575A2">
            <w:pPr>
              <w:spacing w:after="0" w:line="240" w:lineRule="auto"/>
              <w:rPr>
                <w:rFonts w:ascii="Times New Roman" w:hAnsi="Times New Roman"/>
                <w:sz w:val="20"/>
                <w:szCs w:val="20"/>
              </w:rPr>
            </w:pPr>
            <w:r w:rsidRPr="004A3FD2">
              <w:rPr>
                <w:rFonts w:ascii="Times New Roman" w:hAnsi="Times New Roman"/>
                <w:sz w:val="20"/>
                <w:szCs w:val="20"/>
              </w:rPr>
              <w:t>rysunek i malarstwo</w:t>
            </w:r>
          </w:p>
        </w:tc>
        <w:tc>
          <w:tcPr>
            <w:tcW w:w="3318" w:type="dxa"/>
            <w:vAlign w:val="center"/>
          </w:tcPr>
          <w:p w14:paraId="49D4F0E5"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1. Historia lub geografia lub biologia lub matematyka</w:t>
            </w:r>
          </w:p>
          <w:p w14:paraId="092A4B60"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2. Język polski</w:t>
            </w:r>
          </w:p>
          <w:p w14:paraId="369A4E9C"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3. Język obcy nowożytny**</w:t>
            </w:r>
          </w:p>
        </w:tc>
      </w:tr>
      <w:tr w:rsidR="00E575A2" w:rsidRPr="00834EA5" w14:paraId="417820CE" w14:textId="77777777" w:rsidTr="00834EA5">
        <w:trPr>
          <w:cantSplit/>
          <w:jc w:val="center"/>
        </w:trPr>
        <w:tc>
          <w:tcPr>
            <w:tcW w:w="768" w:type="dxa"/>
            <w:vAlign w:val="center"/>
          </w:tcPr>
          <w:p w14:paraId="5169C861" w14:textId="77777777" w:rsidR="00E575A2" w:rsidRPr="00834EA5" w:rsidRDefault="00E575A2" w:rsidP="00E575A2">
            <w:pPr>
              <w:spacing w:after="0" w:line="240" w:lineRule="auto"/>
              <w:jc w:val="center"/>
              <w:rPr>
                <w:rFonts w:ascii="Times New Roman" w:hAnsi="Times New Roman"/>
                <w:sz w:val="20"/>
                <w:szCs w:val="20"/>
              </w:rPr>
            </w:pPr>
            <w:r w:rsidRPr="00834EA5">
              <w:rPr>
                <w:rFonts w:ascii="Times New Roman" w:hAnsi="Times New Roman"/>
                <w:sz w:val="20"/>
                <w:szCs w:val="20"/>
              </w:rPr>
              <w:t>2</w:t>
            </w:r>
          </w:p>
        </w:tc>
        <w:tc>
          <w:tcPr>
            <w:tcW w:w="1916" w:type="dxa"/>
            <w:vAlign w:val="center"/>
          </w:tcPr>
          <w:p w14:paraId="6239041B"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 xml:space="preserve">Edukacja artystyczna </w:t>
            </w:r>
          </w:p>
          <w:p w14:paraId="405F7BF7"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 xml:space="preserve">w zakresie sztuki muzycznej </w:t>
            </w:r>
            <w:r w:rsidR="00B425D9">
              <w:rPr>
                <w:rFonts w:ascii="Times New Roman" w:hAnsi="Times New Roman"/>
                <w:sz w:val="20"/>
                <w:szCs w:val="20"/>
                <w:vertAlign w:val="superscript"/>
              </w:rPr>
              <w:t>2</w:t>
            </w:r>
          </w:p>
        </w:tc>
        <w:tc>
          <w:tcPr>
            <w:tcW w:w="3187" w:type="dxa"/>
            <w:vAlign w:val="center"/>
          </w:tcPr>
          <w:p w14:paraId="2A238BBF" w14:textId="77777777" w:rsidR="00E575A2" w:rsidRPr="004A3FD2" w:rsidRDefault="00E575A2" w:rsidP="00E575A2">
            <w:pPr>
              <w:spacing w:after="0" w:line="240" w:lineRule="auto"/>
              <w:rPr>
                <w:rFonts w:ascii="Times New Roman" w:hAnsi="Times New Roman"/>
                <w:sz w:val="20"/>
                <w:szCs w:val="20"/>
              </w:rPr>
            </w:pPr>
            <w:r w:rsidRPr="004A3FD2">
              <w:rPr>
                <w:rFonts w:ascii="Times New Roman" w:hAnsi="Times New Roman"/>
                <w:sz w:val="20"/>
                <w:szCs w:val="20"/>
              </w:rPr>
              <w:t>Egzaminy praktyczne:</w:t>
            </w:r>
          </w:p>
          <w:p w14:paraId="30B4F022" w14:textId="77777777" w:rsidR="00E575A2" w:rsidRPr="004A3FD2" w:rsidRDefault="00E575A2" w:rsidP="00E575A2">
            <w:pPr>
              <w:spacing w:after="0" w:line="240" w:lineRule="auto"/>
              <w:rPr>
                <w:rFonts w:ascii="Times New Roman" w:hAnsi="Times New Roman"/>
                <w:sz w:val="20"/>
                <w:szCs w:val="20"/>
              </w:rPr>
            </w:pPr>
            <w:r w:rsidRPr="004A3FD2">
              <w:rPr>
                <w:rFonts w:ascii="Times New Roman" w:hAnsi="Times New Roman"/>
                <w:sz w:val="20"/>
                <w:szCs w:val="20"/>
              </w:rPr>
              <w:t>1.</w:t>
            </w:r>
            <w:r>
              <w:rPr>
                <w:rFonts w:ascii="Times New Roman" w:hAnsi="Times New Roman"/>
                <w:sz w:val="20"/>
                <w:szCs w:val="20"/>
              </w:rPr>
              <w:t xml:space="preserve"> </w:t>
            </w:r>
            <w:r w:rsidRPr="004A3FD2">
              <w:rPr>
                <w:rFonts w:ascii="Times New Roman" w:hAnsi="Times New Roman"/>
                <w:sz w:val="20"/>
                <w:szCs w:val="20"/>
              </w:rPr>
              <w:t>Sprawdzian umiejętności gry na fortepianie lub innym dowolnie wybranym instrumencie</w:t>
            </w:r>
          </w:p>
          <w:p w14:paraId="286D28B6" w14:textId="77777777" w:rsidR="00E575A2" w:rsidRPr="004A3FD2" w:rsidRDefault="00E575A2" w:rsidP="00E575A2">
            <w:pPr>
              <w:spacing w:after="0" w:line="240" w:lineRule="auto"/>
              <w:rPr>
                <w:rFonts w:ascii="Times New Roman" w:hAnsi="Times New Roman"/>
                <w:sz w:val="20"/>
                <w:szCs w:val="20"/>
              </w:rPr>
            </w:pPr>
            <w:r w:rsidRPr="004A3FD2">
              <w:rPr>
                <w:rFonts w:ascii="Times New Roman" w:hAnsi="Times New Roman"/>
                <w:sz w:val="20"/>
                <w:szCs w:val="20"/>
              </w:rPr>
              <w:t>2. Sprawdzian predyspozycji słuchowych i głosowych</w:t>
            </w:r>
          </w:p>
        </w:tc>
        <w:tc>
          <w:tcPr>
            <w:tcW w:w="3318" w:type="dxa"/>
            <w:vAlign w:val="center"/>
          </w:tcPr>
          <w:p w14:paraId="7EBF9838"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1. Historia lub matematyka lub biologia</w:t>
            </w:r>
          </w:p>
          <w:p w14:paraId="173F8ED6"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2. Język polski</w:t>
            </w:r>
          </w:p>
          <w:p w14:paraId="7C577032" w14:textId="77777777" w:rsidR="00E575A2" w:rsidRPr="00834EA5" w:rsidRDefault="00E575A2" w:rsidP="00E575A2">
            <w:pPr>
              <w:spacing w:after="0" w:line="240" w:lineRule="auto"/>
              <w:rPr>
                <w:rFonts w:ascii="Times New Roman" w:hAnsi="Times New Roman"/>
                <w:sz w:val="20"/>
                <w:szCs w:val="20"/>
              </w:rPr>
            </w:pPr>
            <w:r w:rsidRPr="00834EA5">
              <w:rPr>
                <w:rFonts w:ascii="Times New Roman" w:hAnsi="Times New Roman"/>
                <w:sz w:val="20"/>
                <w:szCs w:val="20"/>
              </w:rPr>
              <w:t>3. Język obcy nowożytny**</w:t>
            </w:r>
          </w:p>
        </w:tc>
      </w:tr>
      <w:tr w:rsidR="00E575A2" w:rsidRPr="00834EA5" w14:paraId="737B8A9E" w14:textId="77777777" w:rsidTr="00AD5965">
        <w:trPr>
          <w:cantSplit/>
          <w:jc w:val="center"/>
        </w:trPr>
        <w:tc>
          <w:tcPr>
            <w:tcW w:w="768" w:type="dxa"/>
            <w:vAlign w:val="center"/>
          </w:tcPr>
          <w:p w14:paraId="388F5561" w14:textId="77777777" w:rsidR="00E575A2" w:rsidRPr="00834EA5" w:rsidRDefault="00E575A2" w:rsidP="00E575A2">
            <w:pPr>
              <w:spacing w:after="0" w:line="240" w:lineRule="auto"/>
              <w:jc w:val="center"/>
              <w:rPr>
                <w:rFonts w:ascii="Times New Roman" w:hAnsi="Times New Roman"/>
                <w:sz w:val="20"/>
                <w:szCs w:val="20"/>
              </w:rPr>
            </w:pPr>
            <w:r w:rsidRPr="00834EA5">
              <w:rPr>
                <w:rFonts w:ascii="Times New Roman" w:hAnsi="Times New Roman"/>
                <w:sz w:val="20"/>
                <w:szCs w:val="20"/>
              </w:rPr>
              <w:t>3</w:t>
            </w:r>
          </w:p>
        </w:tc>
        <w:tc>
          <w:tcPr>
            <w:tcW w:w="1916" w:type="dxa"/>
            <w:tcBorders>
              <w:top w:val="single" w:sz="8" w:space="0" w:color="auto"/>
              <w:bottom w:val="single" w:sz="8" w:space="0" w:color="auto"/>
            </w:tcBorders>
            <w:vAlign w:val="center"/>
          </w:tcPr>
          <w:p w14:paraId="6DCB3C35" w14:textId="77777777" w:rsidR="00E575A2" w:rsidRPr="00B425D9" w:rsidRDefault="00E575A2" w:rsidP="00E575A2">
            <w:pPr>
              <w:spacing w:after="0" w:line="240" w:lineRule="auto"/>
              <w:rPr>
                <w:rFonts w:ascii="Times New Roman" w:hAnsi="Times New Roman"/>
                <w:sz w:val="20"/>
                <w:szCs w:val="20"/>
              </w:rPr>
            </w:pPr>
            <w:r w:rsidRPr="00B425D9">
              <w:rPr>
                <w:rFonts w:ascii="Times New Roman" w:hAnsi="Times New Roman"/>
                <w:sz w:val="20"/>
                <w:szCs w:val="20"/>
              </w:rPr>
              <w:t>Logopedia</w:t>
            </w:r>
            <w:r w:rsidR="00B425D9" w:rsidRPr="00B425D9">
              <w:rPr>
                <w:rFonts w:ascii="Times New Roman" w:hAnsi="Times New Roman"/>
                <w:sz w:val="20"/>
                <w:szCs w:val="20"/>
              </w:rPr>
              <w:t xml:space="preserve"> </w:t>
            </w:r>
            <w:r w:rsidR="00B425D9" w:rsidRPr="00B425D9">
              <w:rPr>
                <w:rFonts w:ascii="Times New Roman" w:hAnsi="Times New Roman"/>
                <w:sz w:val="20"/>
                <w:szCs w:val="20"/>
                <w:vertAlign w:val="superscript"/>
              </w:rPr>
              <w:t>3</w:t>
            </w:r>
          </w:p>
        </w:tc>
        <w:tc>
          <w:tcPr>
            <w:tcW w:w="3187" w:type="dxa"/>
            <w:tcBorders>
              <w:bottom w:val="single" w:sz="8" w:space="0" w:color="auto"/>
            </w:tcBorders>
            <w:vAlign w:val="center"/>
          </w:tcPr>
          <w:p w14:paraId="28D1B285" w14:textId="77777777" w:rsidR="00E575A2" w:rsidRPr="00B425D9" w:rsidRDefault="00E575A2" w:rsidP="00E575A2">
            <w:pPr>
              <w:spacing w:after="0" w:line="240" w:lineRule="auto"/>
              <w:rPr>
                <w:rFonts w:ascii="Times New Roman" w:hAnsi="Times New Roman"/>
                <w:sz w:val="20"/>
                <w:szCs w:val="20"/>
              </w:rPr>
            </w:pPr>
            <w:r w:rsidRPr="00B425D9">
              <w:rPr>
                <w:rFonts w:ascii="Times New Roman" w:hAnsi="Times New Roman"/>
                <w:sz w:val="20"/>
                <w:szCs w:val="20"/>
              </w:rPr>
              <w:t>Test predyspozycji: rozmowa kwalifikacyjna oceniająca predyspozycje do wykonywania zawodu logopedy - ocena wymowy i słuchu.</w:t>
            </w:r>
          </w:p>
        </w:tc>
        <w:tc>
          <w:tcPr>
            <w:tcW w:w="3318" w:type="dxa"/>
            <w:vAlign w:val="center"/>
          </w:tcPr>
          <w:p w14:paraId="0FBA5623" w14:textId="77777777" w:rsidR="00E575A2" w:rsidRPr="00B425D9" w:rsidRDefault="00E575A2" w:rsidP="00E575A2">
            <w:pPr>
              <w:spacing w:after="0" w:line="240" w:lineRule="auto"/>
              <w:rPr>
                <w:rFonts w:ascii="Times New Roman" w:hAnsi="Times New Roman"/>
                <w:sz w:val="20"/>
                <w:szCs w:val="20"/>
              </w:rPr>
            </w:pPr>
            <w:r w:rsidRPr="00B425D9">
              <w:rPr>
                <w:rFonts w:ascii="Times New Roman" w:hAnsi="Times New Roman"/>
                <w:sz w:val="20"/>
                <w:szCs w:val="20"/>
              </w:rPr>
              <w:t>1. Biologia* lub fizyka**</w:t>
            </w:r>
          </w:p>
          <w:p w14:paraId="7A872A91" w14:textId="77777777" w:rsidR="00E575A2" w:rsidRPr="00B425D9" w:rsidRDefault="00E575A2" w:rsidP="00E575A2">
            <w:pPr>
              <w:spacing w:after="0" w:line="240" w:lineRule="auto"/>
              <w:rPr>
                <w:rFonts w:ascii="Times New Roman" w:hAnsi="Times New Roman"/>
                <w:sz w:val="20"/>
                <w:szCs w:val="20"/>
              </w:rPr>
            </w:pPr>
            <w:r w:rsidRPr="00B425D9">
              <w:rPr>
                <w:rFonts w:ascii="Times New Roman" w:hAnsi="Times New Roman"/>
                <w:sz w:val="20"/>
                <w:szCs w:val="20"/>
              </w:rPr>
              <w:t>2. Historia lub wiedza o społeczeństwie</w:t>
            </w:r>
          </w:p>
          <w:p w14:paraId="2E79032C" w14:textId="77777777" w:rsidR="00E575A2" w:rsidRPr="00B425D9" w:rsidRDefault="00E575A2" w:rsidP="00E575A2">
            <w:pPr>
              <w:spacing w:after="0" w:line="240" w:lineRule="auto"/>
              <w:rPr>
                <w:rFonts w:ascii="Times New Roman" w:hAnsi="Times New Roman"/>
                <w:sz w:val="20"/>
                <w:szCs w:val="20"/>
              </w:rPr>
            </w:pPr>
            <w:r w:rsidRPr="00B425D9">
              <w:rPr>
                <w:rFonts w:ascii="Times New Roman" w:hAnsi="Times New Roman"/>
                <w:sz w:val="20"/>
                <w:szCs w:val="20"/>
              </w:rPr>
              <w:t>3. Język polski lub język obcy nowożytny***.</w:t>
            </w:r>
          </w:p>
        </w:tc>
      </w:tr>
    </w:tbl>
    <w:p w14:paraId="6581D538" w14:textId="77777777" w:rsidR="00B425D9" w:rsidRPr="00834EA5" w:rsidRDefault="00B425D9" w:rsidP="00B425D9">
      <w:pPr>
        <w:spacing w:after="0" w:line="240" w:lineRule="auto"/>
        <w:ind w:left="425" w:hanging="425"/>
        <w:rPr>
          <w:rFonts w:ascii="Times New Roman" w:hAnsi="Times New Roman"/>
          <w:sz w:val="24"/>
          <w:szCs w:val="24"/>
        </w:rPr>
      </w:pPr>
      <w:r w:rsidRPr="00834EA5">
        <w:rPr>
          <w:rFonts w:ascii="Times New Roman" w:hAnsi="Times New Roman"/>
          <w:sz w:val="24"/>
          <w:szCs w:val="24"/>
        </w:rPr>
        <w:t xml:space="preserve">  * </w:t>
      </w:r>
      <w:r w:rsidRPr="00834EA5">
        <w:rPr>
          <w:rFonts w:ascii="Times New Roman" w:hAnsi="Times New Roman"/>
          <w:sz w:val="24"/>
          <w:szCs w:val="24"/>
        </w:rPr>
        <w:tab/>
        <w:t>w przypadku niewystępowania na świadectwie dojrzałości oceny z przedmiotu „biologia”, do obliczania średniej uwzględnia się ocenę z przedmiotu przystającego do dziedziny nauk biologicznych i posiadającego status obligatoryjnego</w:t>
      </w:r>
    </w:p>
    <w:p w14:paraId="40DDAF11" w14:textId="77777777" w:rsidR="00B425D9" w:rsidRPr="00834EA5" w:rsidRDefault="00B425D9" w:rsidP="00B425D9">
      <w:pPr>
        <w:spacing w:after="0" w:line="240" w:lineRule="auto"/>
        <w:ind w:left="425" w:hanging="425"/>
        <w:rPr>
          <w:rFonts w:ascii="Times New Roman" w:hAnsi="Times New Roman"/>
          <w:sz w:val="24"/>
          <w:szCs w:val="24"/>
        </w:rPr>
      </w:pPr>
      <w:r w:rsidRPr="00834EA5">
        <w:rPr>
          <w:rFonts w:ascii="Times New Roman" w:hAnsi="Times New Roman"/>
          <w:sz w:val="24"/>
          <w:szCs w:val="24"/>
        </w:rPr>
        <w:t xml:space="preserve"> ** </w:t>
      </w:r>
      <w:r w:rsidRPr="00834EA5">
        <w:rPr>
          <w:rFonts w:ascii="Times New Roman" w:hAnsi="Times New Roman"/>
          <w:sz w:val="24"/>
          <w:szCs w:val="24"/>
        </w:rPr>
        <w:tab/>
        <w:t>język obcy nowożytny do wyboru przez kandydata</w:t>
      </w:r>
    </w:p>
    <w:p w14:paraId="13920455" w14:textId="77777777" w:rsidR="00B425D9" w:rsidRPr="00B425D9" w:rsidRDefault="00834EA5" w:rsidP="00B425D9">
      <w:pPr>
        <w:spacing w:after="0" w:line="240" w:lineRule="auto"/>
        <w:ind w:left="425" w:hanging="425"/>
        <w:rPr>
          <w:rFonts w:ascii="Times New Roman" w:hAnsi="Times New Roman"/>
          <w:sz w:val="24"/>
          <w:szCs w:val="24"/>
        </w:rPr>
      </w:pPr>
      <w:r w:rsidRPr="00834EA5">
        <w:rPr>
          <w:rFonts w:ascii="Times New Roman" w:hAnsi="Times New Roman"/>
          <w:sz w:val="24"/>
          <w:szCs w:val="24"/>
        </w:rPr>
        <w:t>1)</w:t>
      </w:r>
      <w:r w:rsidRPr="00834EA5">
        <w:rPr>
          <w:rFonts w:ascii="Times New Roman" w:hAnsi="Times New Roman"/>
          <w:sz w:val="24"/>
          <w:szCs w:val="24"/>
        </w:rPr>
        <w:tab/>
      </w:r>
      <w:r w:rsidR="00B425D9" w:rsidRPr="00B425D9">
        <w:rPr>
          <w:rFonts w:ascii="Times New Roman" w:hAnsi="Times New Roman"/>
          <w:sz w:val="24"/>
          <w:szCs w:val="24"/>
        </w:rPr>
        <w:t>na kierunku edukacja artystyczna w zakresie sztuk plastycznych do konkursu (rankingu) średniej ocen przystępują wyłącznie kandydaci, którzy z egzaminu praktycznego uzyskali ocenę co najmniej dostateczną</w:t>
      </w:r>
    </w:p>
    <w:p w14:paraId="63BCEC98" w14:textId="77777777" w:rsidR="00B425D9" w:rsidRPr="00B425D9" w:rsidRDefault="00B425D9" w:rsidP="00B425D9">
      <w:pPr>
        <w:spacing w:after="0" w:line="240" w:lineRule="auto"/>
        <w:ind w:left="425" w:hanging="425"/>
        <w:rPr>
          <w:rFonts w:ascii="Times New Roman" w:hAnsi="Times New Roman"/>
          <w:sz w:val="24"/>
          <w:szCs w:val="24"/>
        </w:rPr>
      </w:pPr>
      <w:r w:rsidRPr="00B425D9">
        <w:rPr>
          <w:rFonts w:ascii="Times New Roman" w:hAnsi="Times New Roman"/>
          <w:sz w:val="24"/>
          <w:szCs w:val="24"/>
        </w:rPr>
        <w:t>3)</w:t>
      </w:r>
      <w:r w:rsidRPr="00B425D9">
        <w:rPr>
          <w:rFonts w:ascii="Times New Roman" w:hAnsi="Times New Roman"/>
          <w:sz w:val="24"/>
          <w:szCs w:val="24"/>
        </w:rPr>
        <w:tab/>
        <w:t>na kierunku edukacja artystyczna w zakresie sztuki muzycznej do konkursu (rankingu) średniej ocen przystępują wyłącznie kandydaci, którzy z obu egzaminów praktycznych uzyskali oceny co najmniej dostateczne. Do sprawdzianu predyspozycji słuchowych i głosowych przystępują kandydaci, którzy uzyskali co najmniej ocenę dostateczną ze sprawdzianu umiejętności gry na instrumencie</w:t>
      </w:r>
    </w:p>
    <w:p w14:paraId="61CD7A81" w14:textId="77777777" w:rsidR="00834EA5" w:rsidRPr="00834EA5" w:rsidRDefault="00B425D9" w:rsidP="00B425D9">
      <w:pPr>
        <w:spacing w:after="0" w:line="240" w:lineRule="auto"/>
        <w:ind w:left="425" w:hanging="425"/>
        <w:rPr>
          <w:rFonts w:ascii="Times New Roman" w:hAnsi="Times New Roman"/>
          <w:sz w:val="24"/>
          <w:szCs w:val="24"/>
        </w:rPr>
      </w:pPr>
      <w:r w:rsidRPr="00B425D9">
        <w:rPr>
          <w:rFonts w:ascii="Times New Roman" w:hAnsi="Times New Roman"/>
          <w:sz w:val="24"/>
          <w:szCs w:val="24"/>
        </w:rPr>
        <w:t>4)</w:t>
      </w:r>
      <w:r w:rsidRPr="00B425D9">
        <w:rPr>
          <w:rFonts w:ascii="Times New Roman" w:hAnsi="Times New Roman"/>
          <w:sz w:val="24"/>
          <w:szCs w:val="24"/>
        </w:rPr>
        <w:tab/>
        <w:t>na kierunku logopedia, do konkursu (rankingu) średniej ocen przystępują wyłącznie kandydaci, którzy uzyskają zaliczenie testu predyspozycji.</w:t>
      </w:r>
    </w:p>
    <w:p w14:paraId="22E1874C" w14:textId="77777777" w:rsidR="00834EA5" w:rsidRPr="00834EA5" w:rsidRDefault="00834EA5" w:rsidP="00834EA5">
      <w:pPr>
        <w:spacing w:after="0" w:line="240" w:lineRule="auto"/>
        <w:ind w:left="425" w:hanging="425"/>
        <w:rPr>
          <w:rFonts w:ascii="Times New Roman" w:hAnsi="Times New Roman"/>
          <w:sz w:val="24"/>
          <w:szCs w:val="24"/>
        </w:rPr>
      </w:pPr>
    </w:p>
    <w:p w14:paraId="41103FAF" w14:textId="77777777" w:rsidR="00834EA5" w:rsidRPr="00834EA5" w:rsidRDefault="00834EA5" w:rsidP="00834EA5">
      <w:pPr>
        <w:rPr>
          <w:rFonts w:ascii="Times New Roman" w:hAnsi="Times New Roman"/>
          <w:sz w:val="24"/>
          <w:szCs w:val="24"/>
        </w:rPr>
      </w:pPr>
    </w:p>
    <w:p w14:paraId="2767E495" w14:textId="77777777" w:rsidR="008F3E29" w:rsidRPr="002635AC" w:rsidRDefault="008F3E29" w:rsidP="008F3E29">
      <w:pPr>
        <w:rPr>
          <w:rFonts w:ascii="Times New Roman" w:hAnsi="Times New Roman"/>
          <w:sz w:val="24"/>
          <w:szCs w:val="24"/>
        </w:rPr>
      </w:pPr>
    </w:p>
    <w:p w14:paraId="57B8F0F5" w14:textId="5877183E" w:rsidR="008F3E29" w:rsidRDefault="008F3E29" w:rsidP="008F3E29">
      <w:pPr>
        <w:rPr>
          <w:rFonts w:ascii="Times New Roman" w:hAnsi="Times New Roman"/>
          <w:sz w:val="24"/>
          <w:szCs w:val="24"/>
        </w:rPr>
      </w:pPr>
    </w:p>
    <w:p w14:paraId="6BE9E188" w14:textId="067E048A" w:rsidR="008135C8" w:rsidRDefault="008135C8" w:rsidP="008F3E29">
      <w:pPr>
        <w:rPr>
          <w:rFonts w:ascii="Times New Roman" w:hAnsi="Times New Roman"/>
          <w:sz w:val="24"/>
          <w:szCs w:val="24"/>
        </w:rPr>
      </w:pPr>
    </w:p>
    <w:p w14:paraId="2B80C56D" w14:textId="6DC39BD9" w:rsidR="008135C8" w:rsidRDefault="008135C8" w:rsidP="008F3E29">
      <w:pPr>
        <w:rPr>
          <w:rFonts w:ascii="Times New Roman" w:hAnsi="Times New Roman"/>
          <w:sz w:val="24"/>
          <w:szCs w:val="24"/>
        </w:rPr>
      </w:pPr>
    </w:p>
    <w:p w14:paraId="043EBF5C" w14:textId="107959DB" w:rsidR="008135C8" w:rsidRDefault="008135C8" w:rsidP="008F3E29">
      <w:pPr>
        <w:rPr>
          <w:rFonts w:ascii="Times New Roman" w:hAnsi="Times New Roman"/>
          <w:sz w:val="24"/>
          <w:szCs w:val="24"/>
        </w:rPr>
      </w:pPr>
    </w:p>
    <w:p w14:paraId="1A78E726" w14:textId="27765943" w:rsidR="008135C8" w:rsidRDefault="008135C8" w:rsidP="008F3E29">
      <w:pPr>
        <w:rPr>
          <w:rFonts w:ascii="Times New Roman" w:hAnsi="Times New Roman"/>
          <w:sz w:val="24"/>
          <w:szCs w:val="24"/>
        </w:rPr>
      </w:pPr>
    </w:p>
    <w:p w14:paraId="024B28A0" w14:textId="165A23B1" w:rsidR="008135C8" w:rsidRDefault="008135C8" w:rsidP="008F3E29">
      <w:pPr>
        <w:rPr>
          <w:rFonts w:ascii="Times New Roman" w:hAnsi="Times New Roman"/>
          <w:sz w:val="24"/>
          <w:szCs w:val="24"/>
        </w:rPr>
      </w:pPr>
    </w:p>
    <w:p w14:paraId="1B180B01" w14:textId="5C1B0E74" w:rsidR="008135C8" w:rsidRDefault="008135C8" w:rsidP="008F3E29">
      <w:pPr>
        <w:rPr>
          <w:rFonts w:ascii="Times New Roman" w:hAnsi="Times New Roman"/>
          <w:sz w:val="24"/>
          <w:szCs w:val="24"/>
        </w:rPr>
      </w:pPr>
    </w:p>
    <w:p w14:paraId="15066550" w14:textId="77777777" w:rsidR="008135C8" w:rsidRPr="002635AC" w:rsidRDefault="008135C8" w:rsidP="008F3E29">
      <w:pPr>
        <w:rPr>
          <w:rFonts w:ascii="Times New Roman" w:hAnsi="Times New Roman"/>
          <w:sz w:val="24"/>
          <w:szCs w:val="24"/>
        </w:rPr>
      </w:pPr>
    </w:p>
    <w:p w14:paraId="6D00D61F" w14:textId="77777777" w:rsidR="008F3E29" w:rsidRPr="002635AC" w:rsidRDefault="008F3E29" w:rsidP="008F3E29">
      <w:pPr>
        <w:rPr>
          <w:rFonts w:ascii="Times New Roman" w:hAnsi="Times New Roman"/>
          <w:sz w:val="24"/>
          <w:szCs w:val="24"/>
          <w:u w:val="single"/>
        </w:rPr>
      </w:pPr>
      <w:bookmarkStart w:id="19" w:name="_Hlk513464254"/>
      <w:r w:rsidRPr="002635AC">
        <w:rPr>
          <w:rFonts w:ascii="Times New Roman" w:hAnsi="Times New Roman"/>
          <w:sz w:val="24"/>
          <w:szCs w:val="24"/>
          <w:u w:val="single"/>
        </w:rPr>
        <w:lastRenderedPageBreak/>
        <w:t>Załącznik 3</w:t>
      </w:r>
    </w:p>
    <w:p w14:paraId="54234B69" w14:textId="77777777" w:rsidR="00413507" w:rsidRPr="002635AC" w:rsidRDefault="00413507" w:rsidP="00413507">
      <w:pPr>
        <w:rPr>
          <w:rFonts w:ascii="Times New Roman" w:hAnsi="Times New Roman"/>
          <w:b/>
          <w:bCs/>
          <w:sz w:val="24"/>
          <w:szCs w:val="24"/>
        </w:rPr>
      </w:pPr>
      <w:r w:rsidRPr="002635AC">
        <w:rPr>
          <w:rFonts w:ascii="Times New Roman" w:hAnsi="Times New Roman"/>
          <w:b/>
          <w:bCs/>
          <w:sz w:val="24"/>
          <w:szCs w:val="24"/>
        </w:rPr>
        <w:t>Przeliczniki ocen z świadectw dojrzałości uzyskanych za granicą</w:t>
      </w:r>
    </w:p>
    <w:p w14:paraId="6910E790" w14:textId="77777777" w:rsidR="00413507" w:rsidRPr="002635AC" w:rsidRDefault="00413507" w:rsidP="00413507">
      <w:pPr>
        <w:jc w:val="both"/>
        <w:rPr>
          <w:rFonts w:ascii="Times New Roman" w:hAnsi="Times New Roman"/>
          <w:bCs/>
          <w:sz w:val="24"/>
          <w:szCs w:val="24"/>
        </w:rPr>
      </w:pPr>
      <w:r w:rsidRPr="002635AC">
        <w:rPr>
          <w:rFonts w:ascii="Times New Roman" w:hAnsi="Times New Roman"/>
          <w:bCs/>
          <w:sz w:val="24"/>
          <w:szCs w:val="24"/>
        </w:rPr>
        <w:t>Oceny na świadectwie dojrzałości/maturalnym uzyskanym za granicą, z przedmiotów będących podstawą postępowania kwalifikacyjnego, zostaną przeliczone na punkty rekrutacyjne według zasad:</w:t>
      </w:r>
    </w:p>
    <w:p w14:paraId="48907925" w14:textId="77777777" w:rsidR="00413507" w:rsidRPr="002635AC" w:rsidRDefault="00413507" w:rsidP="00413507">
      <w:pPr>
        <w:rPr>
          <w:rFonts w:ascii="Times New Roman" w:hAnsi="Times New Roman"/>
          <w:sz w:val="24"/>
          <w:szCs w:val="24"/>
        </w:rPr>
      </w:pPr>
    </w:p>
    <w:p w14:paraId="6984679E" w14:textId="77777777" w:rsidR="00413507" w:rsidRPr="002635AC" w:rsidRDefault="00413507" w:rsidP="00AA7AC7">
      <w:pPr>
        <w:numPr>
          <w:ilvl w:val="0"/>
          <w:numId w:val="14"/>
        </w:numPr>
        <w:ind w:left="284"/>
        <w:rPr>
          <w:rFonts w:ascii="Times New Roman" w:hAnsi="Times New Roman"/>
          <w:b/>
          <w:bCs/>
          <w:sz w:val="24"/>
          <w:szCs w:val="24"/>
        </w:rPr>
      </w:pPr>
      <w:r w:rsidRPr="002635AC">
        <w:rPr>
          <w:rFonts w:ascii="Times New Roman" w:hAnsi="Times New Roman"/>
          <w:b/>
          <w:bCs/>
          <w:sz w:val="24"/>
          <w:szCs w:val="24"/>
        </w:rPr>
        <w:t xml:space="preserve">Świadectwo dojrzałości/maturalne oceniane w skali 2 (1) - 5, np. </w:t>
      </w:r>
      <w:bookmarkStart w:id="20" w:name="_Hlk30486737"/>
      <w:r w:rsidRPr="002635AC">
        <w:rPr>
          <w:rFonts w:ascii="Times New Roman" w:hAnsi="Times New Roman"/>
          <w:b/>
          <w:bCs/>
          <w:sz w:val="24"/>
          <w:szCs w:val="24"/>
        </w:rPr>
        <w:t>wydane w </w:t>
      </w:r>
      <w:bookmarkEnd w:id="20"/>
      <w:r w:rsidRPr="002635AC">
        <w:rPr>
          <w:rFonts w:ascii="Times New Roman" w:hAnsi="Times New Roman"/>
          <w:b/>
          <w:bCs/>
          <w:sz w:val="24"/>
          <w:szCs w:val="24"/>
        </w:rPr>
        <w:t>Kazachstanie, Rosji (do 2008 roku), Szwecji (do 2013 roku)</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410"/>
      </w:tblGrid>
      <w:tr w:rsidR="002635AC" w:rsidRPr="002635AC" w14:paraId="4E8ABB29" w14:textId="77777777" w:rsidTr="00926AB1">
        <w:trPr>
          <w:trHeight w:val="552"/>
          <w:jc w:val="center"/>
        </w:trPr>
        <w:tc>
          <w:tcPr>
            <w:tcW w:w="1809" w:type="dxa"/>
            <w:vAlign w:val="center"/>
          </w:tcPr>
          <w:p w14:paraId="1787F6D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b/>
                <w:bCs/>
              </w:rPr>
              <w:t>Ocena</w:t>
            </w:r>
            <w:r w:rsidRPr="002635AC">
              <w:rPr>
                <w:rFonts w:ascii="Times New Roman" w:hAnsi="Times New Roman"/>
                <w:b/>
                <w:bCs/>
              </w:rPr>
              <w:br/>
              <w:t>na świadectwie</w:t>
            </w:r>
          </w:p>
        </w:tc>
        <w:tc>
          <w:tcPr>
            <w:tcW w:w="2410" w:type="dxa"/>
            <w:vAlign w:val="center"/>
          </w:tcPr>
          <w:p w14:paraId="561437F1"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b/>
                <w:bCs/>
              </w:rPr>
              <w:t>Skala literowa</w:t>
            </w:r>
          </w:p>
        </w:tc>
        <w:tc>
          <w:tcPr>
            <w:tcW w:w="2410" w:type="dxa"/>
            <w:vAlign w:val="center"/>
          </w:tcPr>
          <w:p w14:paraId="60B30319" w14:textId="77777777" w:rsidR="00413507" w:rsidRPr="002635AC" w:rsidRDefault="00413507" w:rsidP="00516C08">
            <w:pPr>
              <w:spacing w:before="120" w:after="120" w:line="240" w:lineRule="auto"/>
              <w:jc w:val="center"/>
              <w:rPr>
                <w:rFonts w:ascii="Times New Roman" w:hAnsi="Times New Roman"/>
                <w:b/>
                <w:bCs/>
              </w:rPr>
            </w:pPr>
            <w:r w:rsidRPr="002635AC">
              <w:rPr>
                <w:rFonts w:ascii="Times New Roman" w:hAnsi="Times New Roman"/>
                <w:b/>
                <w:bCs/>
              </w:rPr>
              <w:t>Punktacja w UWM</w:t>
            </w:r>
          </w:p>
        </w:tc>
      </w:tr>
      <w:tr w:rsidR="002635AC" w:rsidRPr="002635AC" w14:paraId="021413B9" w14:textId="77777777" w:rsidTr="00926AB1">
        <w:trPr>
          <w:trHeight w:val="552"/>
          <w:jc w:val="center"/>
        </w:trPr>
        <w:tc>
          <w:tcPr>
            <w:tcW w:w="1809" w:type="dxa"/>
            <w:vAlign w:val="center"/>
          </w:tcPr>
          <w:p w14:paraId="3B3AEF02"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5</w:t>
            </w:r>
          </w:p>
        </w:tc>
        <w:tc>
          <w:tcPr>
            <w:tcW w:w="2410" w:type="dxa"/>
            <w:vAlign w:val="center"/>
          </w:tcPr>
          <w:p w14:paraId="5EEFF4C5" w14:textId="77777777" w:rsidR="00413507" w:rsidRPr="002635AC" w:rsidRDefault="00413507" w:rsidP="00516C08">
            <w:pPr>
              <w:spacing w:before="120" w:after="120" w:line="240" w:lineRule="auto"/>
              <w:jc w:val="center"/>
              <w:rPr>
                <w:rFonts w:ascii="Times New Roman" w:hAnsi="Times New Roman"/>
                <w:lang w:val="en-US"/>
              </w:rPr>
            </w:pPr>
            <w:r w:rsidRPr="002635AC">
              <w:rPr>
                <w:rFonts w:ascii="Times New Roman" w:hAnsi="Times New Roman"/>
                <w:lang w:val="en-US"/>
              </w:rPr>
              <w:t>MVG = pass with special distinction</w:t>
            </w:r>
          </w:p>
        </w:tc>
        <w:tc>
          <w:tcPr>
            <w:tcW w:w="2410" w:type="dxa"/>
            <w:vAlign w:val="center"/>
          </w:tcPr>
          <w:p w14:paraId="368E09A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200</w:t>
            </w:r>
          </w:p>
        </w:tc>
      </w:tr>
      <w:tr w:rsidR="002635AC" w:rsidRPr="002635AC" w14:paraId="5E9FA5D1" w14:textId="77777777" w:rsidTr="00926AB1">
        <w:trPr>
          <w:trHeight w:val="552"/>
          <w:jc w:val="center"/>
        </w:trPr>
        <w:tc>
          <w:tcPr>
            <w:tcW w:w="1809" w:type="dxa"/>
            <w:vAlign w:val="center"/>
          </w:tcPr>
          <w:p w14:paraId="57455674"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4</w:t>
            </w:r>
          </w:p>
        </w:tc>
        <w:tc>
          <w:tcPr>
            <w:tcW w:w="2410" w:type="dxa"/>
            <w:vAlign w:val="center"/>
          </w:tcPr>
          <w:p w14:paraId="1A128D77"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G= Pass</w:t>
            </w:r>
          </w:p>
        </w:tc>
        <w:tc>
          <w:tcPr>
            <w:tcW w:w="2410" w:type="dxa"/>
            <w:vAlign w:val="center"/>
          </w:tcPr>
          <w:p w14:paraId="54C9D93C"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174</w:t>
            </w:r>
          </w:p>
        </w:tc>
      </w:tr>
      <w:tr w:rsidR="002635AC" w:rsidRPr="002635AC" w14:paraId="71D94631" w14:textId="77777777" w:rsidTr="00926AB1">
        <w:trPr>
          <w:trHeight w:val="552"/>
          <w:jc w:val="center"/>
        </w:trPr>
        <w:tc>
          <w:tcPr>
            <w:tcW w:w="1809" w:type="dxa"/>
            <w:vAlign w:val="center"/>
          </w:tcPr>
          <w:p w14:paraId="2DA926A8"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3</w:t>
            </w:r>
          </w:p>
        </w:tc>
        <w:tc>
          <w:tcPr>
            <w:tcW w:w="2410" w:type="dxa"/>
            <w:vAlign w:val="center"/>
          </w:tcPr>
          <w:p w14:paraId="4D3CCBCE"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 xml:space="preserve">VG = Pass with </w:t>
            </w:r>
            <w:proofErr w:type="spellStart"/>
            <w:r w:rsidRPr="002635AC">
              <w:rPr>
                <w:rFonts w:ascii="Times New Roman" w:hAnsi="Times New Roman"/>
              </w:rPr>
              <w:t>distriction</w:t>
            </w:r>
            <w:proofErr w:type="spellEnd"/>
          </w:p>
        </w:tc>
        <w:tc>
          <w:tcPr>
            <w:tcW w:w="2410" w:type="dxa"/>
            <w:vAlign w:val="center"/>
          </w:tcPr>
          <w:p w14:paraId="30637055"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120</w:t>
            </w:r>
          </w:p>
        </w:tc>
      </w:tr>
      <w:tr w:rsidR="002635AC" w:rsidRPr="002635AC" w14:paraId="310B9960" w14:textId="77777777" w:rsidTr="00926AB1">
        <w:trPr>
          <w:trHeight w:val="552"/>
          <w:jc w:val="center"/>
        </w:trPr>
        <w:tc>
          <w:tcPr>
            <w:tcW w:w="1809" w:type="dxa"/>
            <w:vAlign w:val="center"/>
          </w:tcPr>
          <w:p w14:paraId="3766B36C"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2 (1)</w:t>
            </w:r>
          </w:p>
        </w:tc>
        <w:tc>
          <w:tcPr>
            <w:tcW w:w="2410" w:type="dxa"/>
            <w:vAlign w:val="center"/>
          </w:tcPr>
          <w:p w14:paraId="79FE062E"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IG</w:t>
            </w:r>
          </w:p>
        </w:tc>
        <w:tc>
          <w:tcPr>
            <w:tcW w:w="2410" w:type="dxa"/>
            <w:vAlign w:val="center"/>
          </w:tcPr>
          <w:p w14:paraId="21400BA6"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0</w:t>
            </w:r>
          </w:p>
        </w:tc>
      </w:tr>
    </w:tbl>
    <w:p w14:paraId="2507C8F3" w14:textId="77777777" w:rsidR="00413507" w:rsidRPr="002635AC" w:rsidRDefault="00413507" w:rsidP="00413507">
      <w:pPr>
        <w:rPr>
          <w:rFonts w:ascii="Times New Roman" w:hAnsi="Times New Roman"/>
          <w:b/>
          <w:bCs/>
          <w:sz w:val="24"/>
          <w:szCs w:val="24"/>
          <w:u w:val="single"/>
        </w:rPr>
      </w:pPr>
    </w:p>
    <w:p w14:paraId="36B4DA49" w14:textId="77777777" w:rsidR="00413507" w:rsidRPr="002635AC" w:rsidRDefault="00413507" w:rsidP="00413507">
      <w:pPr>
        <w:rPr>
          <w:rFonts w:ascii="Times New Roman" w:hAnsi="Times New Roman"/>
          <w:b/>
          <w:bCs/>
          <w:sz w:val="24"/>
          <w:szCs w:val="24"/>
        </w:rPr>
      </w:pPr>
      <w:r w:rsidRPr="002635AC">
        <w:rPr>
          <w:rFonts w:ascii="Times New Roman" w:hAnsi="Times New Roman"/>
          <w:b/>
          <w:bCs/>
          <w:sz w:val="24"/>
          <w:szCs w:val="24"/>
        </w:rPr>
        <w:t>2. Świadectwo dojrzałości wydane np. w Rosji od 2009 roku</w:t>
      </w:r>
    </w:p>
    <w:tbl>
      <w:tblPr>
        <w:tblW w:w="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tblGrid>
      <w:tr w:rsidR="002635AC" w:rsidRPr="002635AC" w14:paraId="33F4B7EE" w14:textId="77777777" w:rsidTr="00926AB1">
        <w:trPr>
          <w:trHeight w:val="552"/>
          <w:jc w:val="center"/>
        </w:trPr>
        <w:tc>
          <w:tcPr>
            <w:tcW w:w="1809" w:type="dxa"/>
            <w:vAlign w:val="center"/>
          </w:tcPr>
          <w:p w14:paraId="5326EB59"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Ocena</w:t>
            </w:r>
            <w:r w:rsidRPr="002635AC">
              <w:rPr>
                <w:rFonts w:ascii="Times New Roman" w:hAnsi="Times New Roman"/>
                <w:b/>
                <w:bCs/>
                <w:sz w:val="24"/>
                <w:szCs w:val="24"/>
              </w:rPr>
              <w:br/>
              <w:t>na świadectwie</w:t>
            </w:r>
          </w:p>
        </w:tc>
        <w:tc>
          <w:tcPr>
            <w:tcW w:w="2410" w:type="dxa"/>
            <w:vAlign w:val="center"/>
          </w:tcPr>
          <w:p w14:paraId="171FA474"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29A1D26B" w14:textId="77777777" w:rsidTr="00926AB1">
        <w:trPr>
          <w:trHeight w:val="552"/>
          <w:jc w:val="center"/>
        </w:trPr>
        <w:tc>
          <w:tcPr>
            <w:tcW w:w="1809" w:type="dxa"/>
            <w:vAlign w:val="center"/>
          </w:tcPr>
          <w:p w14:paraId="4E40EB5E"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5</w:t>
            </w:r>
          </w:p>
        </w:tc>
        <w:tc>
          <w:tcPr>
            <w:tcW w:w="2410" w:type="dxa"/>
            <w:vAlign w:val="center"/>
          </w:tcPr>
          <w:p w14:paraId="2B92610C"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100</w:t>
            </w:r>
          </w:p>
        </w:tc>
      </w:tr>
      <w:tr w:rsidR="002635AC" w:rsidRPr="002635AC" w14:paraId="6419562D" w14:textId="77777777" w:rsidTr="00926AB1">
        <w:trPr>
          <w:trHeight w:val="552"/>
          <w:jc w:val="center"/>
        </w:trPr>
        <w:tc>
          <w:tcPr>
            <w:tcW w:w="1809" w:type="dxa"/>
            <w:vAlign w:val="center"/>
          </w:tcPr>
          <w:p w14:paraId="40120A2B"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4</w:t>
            </w:r>
          </w:p>
        </w:tc>
        <w:tc>
          <w:tcPr>
            <w:tcW w:w="2410" w:type="dxa"/>
            <w:vAlign w:val="center"/>
          </w:tcPr>
          <w:p w14:paraId="0F1CEF69"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74</w:t>
            </w:r>
          </w:p>
        </w:tc>
      </w:tr>
      <w:tr w:rsidR="002635AC" w:rsidRPr="002635AC" w14:paraId="409285A1" w14:textId="77777777" w:rsidTr="00926AB1">
        <w:trPr>
          <w:trHeight w:val="552"/>
          <w:jc w:val="center"/>
        </w:trPr>
        <w:tc>
          <w:tcPr>
            <w:tcW w:w="1809" w:type="dxa"/>
            <w:vAlign w:val="center"/>
          </w:tcPr>
          <w:p w14:paraId="3B0BDDAE"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3</w:t>
            </w:r>
          </w:p>
        </w:tc>
        <w:tc>
          <w:tcPr>
            <w:tcW w:w="2410" w:type="dxa"/>
            <w:vAlign w:val="center"/>
          </w:tcPr>
          <w:p w14:paraId="5144342D"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50</w:t>
            </w:r>
          </w:p>
        </w:tc>
      </w:tr>
      <w:tr w:rsidR="002635AC" w:rsidRPr="002635AC" w14:paraId="452EA216" w14:textId="77777777" w:rsidTr="00926AB1">
        <w:trPr>
          <w:trHeight w:val="552"/>
          <w:jc w:val="center"/>
        </w:trPr>
        <w:tc>
          <w:tcPr>
            <w:tcW w:w="1809" w:type="dxa"/>
            <w:vAlign w:val="center"/>
          </w:tcPr>
          <w:p w14:paraId="501D3ED0"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2</w:t>
            </w:r>
          </w:p>
        </w:tc>
        <w:tc>
          <w:tcPr>
            <w:tcW w:w="2410" w:type="dxa"/>
            <w:vAlign w:val="center"/>
          </w:tcPr>
          <w:p w14:paraId="0CFF9CCA"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0</w:t>
            </w:r>
          </w:p>
        </w:tc>
      </w:tr>
    </w:tbl>
    <w:p w14:paraId="290D0261" w14:textId="77777777" w:rsidR="00413507" w:rsidRPr="002635AC" w:rsidRDefault="00413507" w:rsidP="00413507">
      <w:pPr>
        <w:rPr>
          <w:rFonts w:ascii="Times New Roman" w:hAnsi="Times New Roman"/>
          <w:b/>
          <w:bCs/>
          <w:sz w:val="24"/>
          <w:szCs w:val="24"/>
          <w:u w:val="single"/>
        </w:rPr>
      </w:pPr>
    </w:p>
    <w:p w14:paraId="73211BA7" w14:textId="77777777" w:rsidR="00413507" w:rsidRPr="002635AC" w:rsidRDefault="00413507" w:rsidP="00413507">
      <w:pPr>
        <w:rPr>
          <w:rFonts w:ascii="Times New Roman" w:hAnsi="Times New Roman"/>
          <w:b/>
          <w:bCs/>
          <w:sz w:val="24"/>
          <w:szCs w:val="24"/>
        </w:rPr>
      </w:pPr>
      <w:r w:rsidRPr="002635AC">
        <w:rPr>
          <w:rFonts w:ascii="Times New Roman" w:hAnsi="Times New Roman"/>
          <w:b/>
          <w:bCs/>
          <w:sz w:val="24"/>
          <w:szCs w:val="24"/>
        </w:rPr>
        <w:t>3. Świadectwa dojrzałości wydane np. w Szwecji od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1D5F5903" w14:textId="77777777" w:rsidTr="00926AB1">
        <w:trPr>
          <w:trHeight w:val="397"/>
          <w:jc w:val="center"/>
        </w:trPr>
        <w:tc>
          <w:tcPr>
            <w:tcW w:w="2590" w:type="dxa"/>
            <w:vAlign w:val="center"/>
          </w:tcPr>
          <w:p w14:paraId="582EBC65"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Ocena na świadectwie</w:t>
            </w:r>
          </w:p>
        </w:tc>
        <w:tc>
          <w:tcPr>
            <w:tcW w:w="2323" w:type="dxa"/>
            <w:vAlign w:val="center"/>
          </w:tcPr>
          <w:p w14:paraId="13FE49BB" w14:textId="77777777" w:rsidR="00413507" w:rsidRPr="002635AC" w:rsidRDefault="00413507" w:rsidP="00516C08">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4129B3A2" w14:textId="77777777" w:rsidTr="00926AB1">
        <w:trPr>
          <w:trHeight w:val="397"/>
          <w:jc w:val="center"/>
        </w:trPr>
        <w:tc>
          <w:tcPr>
            <w:tcW w:w="2590" w:type="dxa"/>
            <w:vAlign w:val="center"/>
          </w:tcPr>
          <w:p w14:paraId="6DE685E7"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A</w:t>
            </w:r>
          </w:p>
        </w:tc>
        <w:tc>
          <w:tcPr>
            <w:tcW w:w="2323" w:type="dxa"/>
            <w:vAlign w:val="center"/>
          </w:tcPr>
          <w:p w14:paraId="3FABE980"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200</w:t>
            </w:r>
          </w:p>
        </w:tc>
      </w:tr>
      <w:tr w:rsidR="002635AC" w:rsidRPr="002635AC" w14:paraId="3328E768" w14:textId="77777777" w:rsidTr="00926AB1">
        <w:trPr>
          <w:trHeight w:val="397"/>
          <w:jc w:val="center"/>
        </w:trPr>
        <w:tc>
          <w:tcPr>
            <w:tcW w:w="2590" w:type="dxa"/>
            <w:vAlign w:val="center"/>
          </w:tcPr>
          <w:p w14:paraId="77DD2969"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B</w:t>
            </w:r>
          </w:p>
        </w:tc>
        <w:tc>
          <w:tcPr>
            <w:tcW w:w="2323" w:type="dxa"/>
            <w:vAlign w:val="center"/>
          </w:tcPr>
          <w:p w14:paraId="7A8A9FFF"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180</w:t>
            </w:r>
          </w:p>
        </w:tc>
      </w:tr>
      <w:tr w:rsidR="002635AC" w:rsidRPr="002635AC" w14:paraId="1C506CD0" w14:textId="77777777" w:rsidTr="00926AB1">
        <w:trPr>
          <w:trHeight w:val="397"/>
          <w:jc w:val="center"/>
        </w:trPr>
        <w:tc>
          <w:tcPr>
            <w:tcW w:w="2590" w:type="dxa"/>
            <w:vAlign w:val="center"/>
          </w:tcPr>
          <w:p w14:paraId="43425EAB"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C</w:t>
            </w:r>
          </w:p>
        </w:tc>
        <w:tc>
          <w:tcPr>
            <w:tcW w:w="2323" w:type="dxa"/>
            <w:vAlign w:val="center"/>
          </w:tcPr>
          <w:p w14:paraId="64369073"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150</w:t>
            </w:r>
          </w:p>
        </w:tc>
      </w:tr>
      <w:tr w:rsidR="002635AC" w:rsidRPr="002635AC" w14:paraId="18FABB28" w14:textId="77777777" w:rsidTr="00926AB1">
        <w:trPr>
          <w:trHeight w:val="397"/>
          <w:jc w:val="center"/>
        </w:trPr>
        <w:tc>
          <w:tcPr>
            <w:tcW w:w="2590" w:type="dxa"/>
            <w:vAlign w:val="center"/>
          </w:tcPr>
          <w:p w14:paraId="546B23A7"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lastRenderedPageBreak/>
              <w:t>D</w:t>
            </w:r>
          </w:p>
        </w:tc>
        <w:tc>
          <w:tcPr>
            <w:tcW w:w="2323" w:type="dxa"/>
            <w:vAlign w:val="center"/>
          </w:tcPr>
          <w:p w14:paraId="2D43B16F"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120</w:t>
            </w:r>
          </w:p>
        </w:tc>
      </w:tr>
      <w:tr w:rsidR="002635AC" w:rsidRPr="002635AC" w14:paraId="1D1B6381" w14:textId="77777777" w:rsidTr="00926AB1">
        <w:trPr>
          <w:trHeight w:val="397"/>
          <w:jc w:val="center"/>
        </w:trPr>
        <w:tc>
          <w:tcPr>
            <w:tcW w:w="2590" w:type="dxa"/>
            <w:vAlign w:val="center"/>
          </w:tcPr>
          <w:p w14:paraId="65EA9A1D"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E-</w:t>
            </w:r>
          </w:p>
        </w:tc>
        <w:tc>
          <w:tcPr>
            <w:tcW w:w="2323" w:type="dxa"/>
            <w:vAlign w:val="center"/>
          </w:tcPr>
          <w:p w14:paraId="7427274B"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80</w:t>
            </w:r>
          </w:p>
        </w:tc>
      </w:tr>
      <w:tr w:rsidR="002635AC" w:rsidRPr="002635AC" w14:paraId="60B2DA5A" w14:textId="77777777" w:rsidTr="00926AB1">
        <w:trPr>
          <w:trHeight w:val="397"/>
          <w:jc w:val="center"/>
        </w:trPr>
        <w:tc>
          <w:tcPr>
            <w:tcW w:w="2590" w:type="dxa"/>
            <w:vAlign w:val="center"/>
          </w:tcPr>
          <w:p w14:paraId="3EC51E0F"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F</w:t>
            </w:r>
          </w:p>
        </w:tc>
        <w:tc>
          <w:tcPr>
            <w:tcW w:w="2323" w:type="dxa"/>
            <w:vAlign w:val="center"/>
          </w:tcPr>
          <w:p w14:paraId="2B1F0941" w14:textId="77777777" w:rsidR="00413507" w:rsidRPr="002635AC" w:rsidRDefault="00413507" w:rsidP="00516C08">
            <w:pPr>
              <w:spacing w:before="120" w:after="120" w:line="240" w:lineRule="auto"/>
              <w:jc w:val="center"/>
              <w:rPr>
                <w:rFonts w:ascii="Times New Roman" w:hAnsi="Times New Roman"/>
                <w:sz w:val="24"/>
                <w:szCs w:val="24"/>
              </w:rPr>
            </w:pPr>
            <w:r w:rsidRPr="002635AC">
              <w:rPr>
                <w:rFonts w:ascii="Times New Roman" w:hAnsi="Times New Roman"/>
                <w:sz w:val="24"/>
                <w:szCs w:val="24"/>
              </w:rPr>
              <w:t>0</w:t>
            </w:r>
          </w:p>
        </w:tc>
      </w:tr>
    </w:tbl>
    <w:p w14:paraId="486FA36F" w14:textId="77777777" w:rsidR="00413507" w:rsidRPr="002635AC" w:rsidRDefault="00413507" w:rsidP="00413507">
      <w:pPr>
        <w:rPr>
          <w:rFonts w:ascii="Times New Roman" w:hAnsi="Times New Roman"/>
          <w:b/>
          <w:bCs/>
          <w:sz w:val="24"/>
          <w:szCs w:val="24"/>
          <w:u w:val="single"/>
        </w:rPr>
      </w:pPr>
    </w:p>
    <w:p w14:paraId="7DDDB303" w14:textId="77777777" w:rsidR="00413507" w:rsidRPr="002635AC" w:rsidRDefault="00413507" w:rsidP="00413507">
      <w:pPr>
        <w:ind w:left="360"/>
        <w:rPr>
          <w:rFonts w:ascii="Times New Roman" w:hAnsi="Times New Roman"/>
          <w:b/>
          <w:bCs/>
          <w:sz w:val="24"/>
          <w:szCs w:val="24"/>
        </w:rPr>
      </w:pPr>
      <w:r w:rsidRPr="002635AC">
        <w:rPr>
          <w:rFonts w:ascii="Times New Roman" w:hAnsi="Times New Roman"/>
          <w:b/>
          <w:bCs/>
          <w:sz w:val="24"/>
          <w:szCs w:val="24"/>
        </w:rPr>
        <w:t xml:space="preserve">4. Egzamin EGE w Rosji </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3787"/>
      </w:tblGrid>
      <w:tr w:rsidR="002635AC" w:rsidRPr="002635AC" w14:paraId="1C7FEB04" w14:textId="77777777" w:rsidTr="00926AB1">
        <w:trPr>
          <w:trHeight w:val="552"/>
          <w:jc w:val="center"/>
        </w:trPr>
        <w:tc>
          <w:tcPr>
            <w:tcW w:w="2842" w:type="dxa"/>
            <w:vAlign w:val="center"/>
          </w:tcPr>
          <w:p w14:paraId="3D29643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b/>
                <w:bCs/>
              </w:rPr>
              <w:t>Punktacja EGE</w:t>
            </w:r>
          </w:p>
        </w:tc>
        <w:tc>
          <w:tcPr>
            <w:tcW w:w="3787" w:type="dxa"/>
            <w:vAlign w:val="center"/>
          </w:tcPr>
          <w:p w14:paraId="77F56711"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b/>
                <w:bCs/>
              </w:rPr>
              <w:t>Punktacja w UWM</w:t>
            </w:r>
          </w:p>
        </w:tc>
      </w:tr>
      <w:tr w:rsidR="002635AC" w:rsidRPr="002635AC" w14:paraId="0B40FAF9" w14:textId="77777777" w:rsidTr="00926AB1">
        <w:trPr>
          <w:trHeight w:val="552"/>
          <w:jc w:val="center"/>
        </w:trPr>
        <w:tc>
          <w:tcPr>
            <w:tcW w:w="2842" w:type="dxa"/>
            <w:vAlign w:val="center"/>
          </w:tcPr>
          <w:p w14:paraId="7267CB65"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sz w:val="24"/>
                <w:szCs w:val="24"/>
              </w:rPr>
              <w:t>80-100</w:t>
            </w:r>
          </w:p>
        </w:tc>
        <w:tc>
          <w:tcPr>
            <w:tcW w:w="3787" w:type="dxa"/>
            <w:vAlign w:val="center"/>
          </w:tcPr>
          <w:p w14:paraId="12F2E4D2" w14:textId="77777777" w:rsidR="00413507" w:rsidRPr="002635AC" w:rsidRDefault="00413507" w:rsidP="00516C08">
            <w:pPr>
              <w:spacing w:before="120" w:after="120" w:line="240" w:lineRule="auto"/>
              <w:jc w:val="center"/>
              <w:rPr>
                <w:rFonts w:ascii="Times New Roman" w:hAnsi="Times New Roman"/>
                <w:lang w:val="en-US"/>
              </w:rPr>
            </w:pPr>
            <w:r w:rsidRPr="002635AC">
              <w:rPr>
                <w:rFonts w:ascii="Times New Roman" w:hAnsi="Times New Roman"/>
                <w:sz w:val="24"/>
                <w:szCs w:val="24"/>
              </w:rPr>
              <w:t>200</w:t>
            </w:r>
          </w:p>
        </w:tc>
      </w:tr>
      <w:tr w:rsidR="002635AC" w:rsidRPr="002635AC" w14:paraId="01BB4D75" w14:textId="77777777" w:rsidTr="00926AB1">
        <w:trPr>
          <w:trHeight w:val="552"/>
          <w:jc w:val="center"/>
        </w:trPr>
        <w:tc>
          <w:tcPr>
            <w:tcW w:w="2842" w:type="dxa"/>
            <w:vAlign w:val="center"/>
          </w:tcPr>
          <w:p w14:paraId="56E8DC27"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sz w:val="24"/>
                <w:szCs w:val="24"/>
              </w:rPr>
              <w:t>60-79</w:t>
            </w:r>
          </w:p>
        </w:tc>
        <w:tc>
          <w:tcPr>
            <w:tcW w:w="3787" w:type="dxa"/>
            <w:vAlign w:val="center"/>
          </w:tcPr>
          <w:p w14:paraId="3E5298C3"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sz w:val="24"/>
                <w:szCs w:val="24"/>
              </w:rPr>
              <w:t>130</w:t>
            </w:r>
          </w:p>
        </w:tc>
      </w:tr>
      <w:tr w:rsidR="002635AC" w:rsidRPr="002635AC" w14:paraId="609F4F7E" w14:textId="77777777" w:rsidTr="00926AB1">
        <w:trPr>
          <w:trHeight w:val="552"/>
          <w:jc w:val="center"/>
        </w:trPr>
        <w:tc>
          <w:tcPr>
            <w:tcW w:w="2842" w:type="dxa"/>
            <w:vAlign w:val="center"/>
          </w:tcPr>
          <w:p w14:paraId="0997221A"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sz w:val="24"/>
                <w:szCs w:val="24"/>
              </w:rPr>
              <w:t>30-59</w:t>
            </w:r>
          </w:p>
        </w:tc>
        <w:tc>
          <w:tcPr>
            <w:tcW w:w="3787" w:type="dxa"/>
            <w:vAlign w:val="center"/>
          </w:tcPr>
          <w:p w14:paraId="0603F374"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sz w:val="24"/>
                <w:szCs w:val="24"/>
              </w:rPr>
              <w:t>60</w:t>
            </w:r>
          </w:p>
        </w:tc>
      </w:tr>
      <w:tr w:rsidR="002635AC" w:rsidRPr="002635AC" w14:paraId="664B7929" w14:textId="77777777" w:rsidTr="00926AB1">
        <w:trPr>
          <w:trHeight w:val="552"/>
          <w:jc w:val="center"/>
        </w:trPr>
        <w:tc>
          <w:tcPr>
            <w:tcW w:w="2842" w:type="dxa"/>
            <w:vAlign w:val="center"/>
          </w:tcPr>
          <w:p w14:paraId="5AB985B8"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sz w:val="24"/>
                <w:szCs w:val="24"/>
              </w:rPr>
              <w:t>poniżej 30</w:t>
            </w:r>
          </w:p>
        </w:tc>
        <w:tc>
          <w:tcPr>
            <w:tcW w:w="3787" w:type="dxa"/>
            <w:vAlign w:val="center"/>
          </w:tcPr>
          <w:p w14:paraId="1A4BBAD7"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sz w:val="24"/>
                <w:szCs w:val="24"/>
              </w:rPr>
              <w:t>0</w:t>
            </w:r>
          </w:p>
        </w:tc>
      </w:tr>
    </w:tbl>
    <w:p w14:paraId="7873F66E" w14:textId="77777777" w:rsidR="00413507" w:rsidRPr="002635AC" w:rsidRDefault="00413507" w:rsidP="00413507">
      <w:pPr>
        <w:ind w:left="284"/>
        <w:rPr>
          <w:rFonts w:ascii="Times New Roman" w:hAnsi="Times New Roman"/>
          <w:b/>
          <w:bCs/>
          <w:sz w:val="24"/>
          <w:szCs w:val="24"/>
        </w:rPr>
      </w:pPr>
    </w:p>
    <w:p w14:paraId="13C1C051" w14:textId="77777777" w:rsidR="00413507" w:rsidRPr="002635AC" w:rsidRDefault="00413507" w:rsidP="00AA7AC7">
      <w:pPr>
        <w:pStyle w:val="Akapitzlist"/>
        <w:numPr>
          <w:ilvl w:val="0"/>
          <w:numId w:val="34"/>
        </w:numPr>
        <w:jc w:val="both"/>
        <w:rPr>
          <w:rFonts w:ascii="Times New Roman" w:hAnsi="Times New Roman"/>
          <w:b/>
          <w:bCs/>
          <w:sz w:val="24"/>
          <w:szCs w:val="24"/>
        </w:rPr>
      </w:pPr>
      <w:r w:rsidRPr="002635AC">
        <w:rPr>
          <w:rFonts w:ascii="Times New Roman" w:hAnsi="Times New Roman"/>
          <w:b/>
          <w:bCs/>
          <w:sz w:val="24"/>
          <w:szCs w:val="24"/>
        </w:rPr>
        <w:t xml:space="preserve">Świadectwo dojrzałości/maturalne oceniane w skali E – A+, wydane np. w USA, Wielkiej Brytanii (ocena z High School </w:t>
      </w:r>
      <w:proofErr w:type="spellStart"/>
      <w:r w:rsidRPr="002635AC">
        <w:rPr>
          <w:rFonts w:ascii="Times New Roman" w:hAnsi="Times New Roman"/>
          <w:b/>
          <w:bCs/>
          <w:sz w:val="24"/>
          <w:szCs w:val="24"/>
        </w:rPr>
        <w:t>Diploma</w:t>
      </w:r>
      <w:proofErr w:type="spellEnd"/>
      <w:r w:rsidRPr="002635AC">
        <w:rPr>
          <w:rFonts w:ascii="Times New Roman" w:hAnsi="Times New Roman"/>
          <w:b/>
          <w:bCs/>
          <w:sz w:val="24"/>
          <w:szCs w:val="24"/>
        </w:rPr>
        <w:t xml:space="preserve">  w USA); ocena z AS-</w:t>
      </w:r>
      <w:proofErr w:type="spellStart"/>
      <w:r w:rsidRPr="002635AC">
        <w:rPr>
          <w:rFonts w:ascii="Times New Roman" w:hAnsi="Times New Roman"/>
          <w:b/>
          <w:bCs/>
          <w:sz w:val="24"/>
          <w:szCs w:val="24"/>
        </w:rPr>
        <w:t>Levels</w:t>
      </w:r>
      <w:proofErr w:type="spellEnd"/>
      <w:r w:rsidRPr="002635AC">
        <w:rPr>
          <w:rFonts w:ascii="Times New Roman" w:hAnsi="Times New Roman"/>
          <w:b/>
          <w:bCs/>
          <w:sz w:val="24"/>
          <w:szCs w:val="24"/>
        </w:rPr>
        <w:t xml:space="preserve"> </w:t>
      </w:r>
      <w:r w:rsidRPr="002635AC">
        <w:rPr>
          <w:rFonts w:ascii="Times New Roman" w:hAnsi="Times New Roman"/>
          <w:b/>
          <w:bCs/>
          <w:sz w:val="24"/>
          <w:szCs w:val="24"/>
        </w:rPr>
        <w:br/>
        <w:t>w Wielkiej Brytanii)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5EBA0C3F" w14:textId="77777777" w:rsidTr="00926AB1">
        <w:trPr>
          <w:trHeight w:val="397"/>
          <w:jc w:val="center"/>
        </w:trPr>
        <w:tc>
          <w:tcPr>
            <w:tcW w:w="2590" w:type="dxa"/>
            <w:vAlign w:val="center"/>
          </w:tcPr>
          <w:p w14:paraId="0AFB9BB3" w14:textId="77777777" w:rsidR="00413507" w:rsidRPr="002635AC" w:rsidRDefault="00413507" w:rsidP="00516C08">
            <w:pPr>
              <w:spacing w:before="120" w:after="120" w:line="240" w:lineRule="auto"/>
              <w:jc w:val="center"/>
              <w:rPr>
                <w:rFonts w:ascii="Times New Roman" w:hAnsi="Times New Roman"/>
              </w:rPr>
            </w:pPr>
            <w:bookmarkStart w:id="21" w:name="_Hlk30415867"/>
            <w:r w:rsidRPr="002635AC">
              <w:rPr>
                <w:rFonts w:ascii="Times New Roman" w:hAnsi="Times New Roman"/>
                <w:b/>
                <w:bCs/>
              </w:rPr>
              <w:t>Ocena na świadectwie</w:t>
            </w:r>
          </w:p>
        </w:tc>
        <w:tc>
          <w:tcPr>
            <w:tcW w:w="2323" w:type="dxa"/>
            <w:vAlign w:val="center"/>
          </w:tcPr>
          <w:p w14:paraId="7190E54F" w14:textId="77777777" w:rsidR="00413507" w:rsidRPr="002635AC" w:rsidRDefault="00413507" w:rsidP="00516C08">
            <w:pPr>
              <w:spacing w:before="120" w:after="120" w:line="240" w:lineRule="auto"/>
              <w:jc w:val="center"/>
              <w:rPr>
                <w:rFonts w:ascii="Times New Roman" w:hAnsi="Times New Roman"/>
                <w:b/>
                <w:bCs/>
              </w:rPr>
            </w:pPr>
            <w:r w:rsidRPr="002635AC">
              <w:rPr>
                <w:rFonts w:ascii="Times New Roman" w:hAnsi="Times New Roman"/>
                <w:b/>
                <w:bCs/>
              </w:rPr>
              <w:t>Punktacja w UWM</w:t>
            </w:r>
          </w:p>
        </w:tc>
      </w:tr>
      <w:tr w:rsidR="002635AC" w:rsidRPr="002635AC" w14:paraId="0AF170C4" w14:textId="77777777" w:rsidTr="00926AB1">
        <w:trPr>
          <w:trHeight w:val="397"/>
          <w:jc w:val="center"/>
        </w:trPr>
        <w:tc>
          <w:tcPr>
            <w:tcW w:w="2590" w:type="dxa"/>
            <w:vAlign w:val="center"/>
          </w:tcPr>
          <w:p w14:paraId="2274B32A"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A, A+, A*</w:t>
            </w:r>
          </w:p>
        </w:tc>
        <w:tc>
          <w:tcPr>
            <w:tcW w:w="2323" w:type="dxa"/>
            <w:vAlign w:val="center"/>
          </w:tcPr>
          <w:p w14:paraId="720A29C5"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100</w:t>
            </w:r>
          </w:p>
        </w:tc>
      </w:tr>
      <w:tr w:rsidR="002635AC" w:rsidRPr="002635AC" w14:paraId="5ACCB3B5" w14:textId="77777777" w:rsidTr="00926AB1">
        <w:trPr>
          <w:trHeight w:val="397"/>
          <w:jc w:val="center"/>
        </w:trPr>
        <w:tc>
          <w:tcPr>
            <w:tcW w:w="2590" w:type="dxa"/>
            <w:vAlign w:val="center"/>
          </w:tcPr>
          <w:p w14:paraId="6B7FCEF7"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A-</w:t>
            </w:r>
          </w:p>
        </w:tc>
        <w:tc>
          <w:tcPr>
            <w:tcW w:w="2323" w:type="dxa"/>
            <w:vAlign w:val="center"/>
          </w:tcPr>
          <w:p w14:paraId="2133C9AD"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90</w:t>
            </w:r>
          </w:p>
        </w:tc>
      </w:tr>
      <w:tr w:rsidR="002635AC" w:rsidRPr="002635AC" w14:paraId="1DFA753B" w14:textId="77777777" w:rsidTr="00926AB1">
        <w:trPr>
          <w:trHeight w:val="397"/>
          <w:jc w:val="center"/>
        </w:trPr>
        <w:tc>
          <w:tcPr>
            <w:tcW w:w="2590" w:type="dxa"/>
            <w:vAlign w:val="center"/>
          </w:tcPr>
          <w:p w14:paraId="7A1719FE"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B+</w:t>
            </w:r>
          </w:p>
        </w:tc>
        <w:tc>
          <w:tcPr>
            <w:tcW w:w="2323" w:type="dxa"/>
            <w:vAlign w:val="center"/>
          </w:tcPr>
          <w:p w14:paraId="634D0D0C"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80</w:t>
            </w:r>
          </w:p>
        </w:tc>
      </w:tr>
      <w:tr w:rsidR="002635AC" w:rsidRPr="002635AC" w14:paraId="2B1E0B36" w14:textId="77777777" w:rsidTr="00926AB1">
        <w:trPr>
          <w:trHeight w:val="397"/>
          <w:jc w:val="center"/>
        </w:trPr>
        <w:tc>
          <w:tcPr>
            <w:tcW w:w="2590" w:type="dxa"/>
            <w:vAlign w:val="center"/>
          </w:tcPr>
          <w:p w14:paraId="2C70132E"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B</w:t>
            </w:r>
          </w:p>
        </w:tc>
        <w:tc>
          <w:tcPr>
            <w:tcW w:w="2323" w:type="dxa"/>
            <w:vAlign w:val="center"/>
          </w:tcPr>
          <w:p w14:paraId="629C8EC5"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70</w:t>
            </w:r>
          </w:p>
        </w:tc>
      </w:tr>
      <w:tr w:rsidR="002635AC" w:rsidRPr="002635AC" w14:paraId="79F371A2" w14:textId="77777777" w:rsidTr="00926AB1">
        <w:trPr>
          <w:trHeight w:val="397"/>
          <w:jc w:val="center"/>
        </w:trPr>
        <w:tc>
          <w:tcPr>
            <w:tcW w:w="2590" w:type="dxa"/>
            <w:vAlign w:val="center"/>
          </w:tcPr>
          <w:p w14:paraId="3AA0E2D2"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B-</w:t>
            </w:r>
          </w:p>
        </w:tc>
        <w:tc>
          <w:tcPr>
            <w:tcW w:w="2323" w:type="dxa"/>
            <w:vAlign w:val="center"/>
          </w:tcPr>
          <w:p w14:paraId="492A61B6"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65</w:t>
            </w:r>
          </w:p>
        </w:tc>
      </w:tr>
      <w:tr w:rsidR="002635AC" w:rsidRPr="002635AC" w14:paraId="00C8AC18" w14:textId="77777777" w:rsidTr="00926AB1">
        <w:trPr>
          <w:trHeight w:val="397"/>
          <w:jc w:val="center"/>
        </w:trPr>
        <w:tc>
          <w:tcPr>
            <w:tcW w:w="2590" w:type="dxa"/>
            <w:vAlign w:val="center"/>
          </w:tcPr>
          <w:p w14:paraId="0B5B50FC"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C+</w:t>
            </w:r>
          </w:p>
        </w:tc>
        <w:tc>
          <w:tcPr>
            <w:tcW w:w="2323" w:type="dxa"/>
            <w:vAlign w:val="center"/>
          </w:tcPr>
          <w:p w14:paraId="493E9436"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60</w:t>
            </w:r>
          </w:p>
        </w:tc>
      </w:tr>
      <w:tr w:rsidR="002635AC" w:rsidRPr="002635AC" w14:paraId="1708110B" w14:textId="77777777" w:rsidTr="00926AB1">
        <w:trPr>
          <w:trHeight w:val="397"/>
          <w:jc w:val="center"/>
        </w:trPr>
        <w:tc>
          <w:tcPr>
            <w:tcW w:w="2590" w:type="dxa"/>
            <w:vAlign w:val="center"/>
          </w:tcPr>
          <w:p w14:paraId="2D7ECB58"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C</w:t>
            </w:r>
          </w:p>
        </w:tc>
        <w:tc>
          <w:tcPr>
            <w:tcW w:w="2323" w:type="dxa"/>
            <w:vAlign w:val="center"/>
          </w:tcPr>
          <w:p w14:paraId="744BB267"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55</w:t>
            </w:r>
          </w:p>
        </w:tc>
      </w:tr>
      <w:tr w:rsidR="002635AC" w:rsidRPr="002635AC" w14:paraId="1B2EB354" w14:textId="77777777" w:rsidTr="00926AB1">
        <w:trPr>
          <w:trHeight w:val="397"/>
          <w:jc w:val="center"/>
        </w:trPr>
        <w:tc>
          <w:tcPr>
            <w:tcW w:w="2590" w:type="dxa"/>
            <w:vAlign w:val="center"/>
          </w:tcPr>
          <w:p w14:paraId="2B82995B"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C-</w:t>
            </w:r>
          </w:p>
        </w:tc>
        <w:tc>
          <w:tcPr>
            <w:tcW w:w="2323" w:type="dxa"/>
            <w:vAlign w:val="center"/>
          </w:tcPr>
          <w:p w14:paraId="4C42010A"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50</w:t>
            </w:r>
          </w:p>
        </w:tc>
      </w:tr>
      <w:tr w:rsidR="002635AC" w:rsidRPr="002635AC" w14:paraId="63DB2B72" w14:textId="77777777" w:rsidTr="00926AB1">
        <w:trPr>
          <w:trHeight w:val="397"/>
          <w:jc w:val="center"/>
        </w:trPr>
        <w:tc>
          <w:tcPr>
            <w:tcW w:w="2590" w:type="dxa"/>
            <w:vAlign w:val="center"/>
          </w:tcPr>
          <w:p w14:paraId="69A2570F"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D+</w:t>
            </w:r>
          </w:p>
        </w:tc>
        <w:tc>
          <w:tcPr>
            <w:tcW w:w="2323" w:type="dxa"/>
            <w:vAlign w:val="center"/>
          </w:tcPr>
          <w:p w14:paraId="13F2C779"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45</w:t>
            </w:r>
          </w:p>
        </w:tc>
      </w:tr>
      <w:tr w:rsidR="002635AC" w:rsidRPr="002635AC" w14:paraId="4F1AA393" w14:textId="77777777" w:rsidTr="00926AB1">
        <w:trPr>
          <w:trHeight w:val="397"/>
          <w:jc w:val="center"/>
        </w:trPr>
        <w:tc>
          <w:tcPr>
            <w:tcW w:w="2590" w:type="dxa"/>
            <w:vAlign w:val="center"/>
          </w:tcPr>
          <w:p w14:paraId="6A1EA0FC"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D</w:t>
            </w:r>
          </w:p>
        </w:tc>
        <w:tc>
          <w:tcPr>
            <w:tcW w:w="2323" w:type="dxa"/>
            <w:vAlign w:val="center"/>
          </w:tcPr>
          <w:p w14:paraId="3412C4F4"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40</w:t>
            </w:r>
          </w:p>
        </w:tc>
      </w:tr>
      <w:tr w:rsidR="002635AC" w:rsidRPr="002635AC" w14:paraId="7128B9CA" w14:textId="77777777" w:rsidTr="00926AB1">
        <w:trPr>
          <w:trHeight w:val="397"/>
          <w:jc w:val="center"/>
        </w:trPr>
        <w:tc>
          <w:tcPr>
            <w:tcW w:w="2590" w:type="dxa"/>
            <w:vAlign w:val="center"/>
          </w:tcPr>
          <w:p w14:paraId="4C021D9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D-</w:t>
            </w:r>
          </w:p>
        </w:tc>
        <w:tc>
          <w:tcPr>
            <w:tcW w:w="2323" w:type="dxa"/>
            <w:vAlign w:val="center"/>
          </w:tcPr>
          <w:p w14:paraId="0834EB04"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35</w:t>
            </w:r>
          </w:p>
        </w:tc>
      </w:tr>
      <w:tr w:rsidR="002635AC" w:rsidRPr="002635AC" w14:paraId="119D5CA2" w14:textId="77777777" w:rsidTr="00926AB1">
        <w:trPr>
          <w:trHeight w:val="397"/>
          <w:jc w:val="center"/>
        </w:trPr>
        <w:tc>
          <w:tcPr>
            <w:tcW w:w="2590" w:type="dxa"/>
            <w:vAlign w:val="center"/>
          </w:tcPr>
          <w:p w14:paraId="426C6335"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E</w:t>
            </w:r>
          </w:p>
        </w:tc>
        <w:tc>
          <w:tcPr>
            <w:tcW w:w="2323" w:type="dxa"/>
            <w:vAlign w:val="center"/>
          </w:tcPr>
          <w:p w14:paraId="5326C696"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30</w:t>
            </w:r>
          </w:p>
        </w:tc>
      </w:tr>
      <w:bookmarkEnd w:id="21"/>
    </w:tbl>
    <w:p w14:paraId="5CF77B28" w14:textId="77777777" w:rsidR="00413507" w:rsidRPr="002635AC" w:rsidRDefault="00413507" w:rsidP="00413507">
      <w:pPr>
        <w:ind w:left="284"/>
        <w:rPr>
          <w:rFonts w:ascii="Times New Roman" w:hAnsi="Times New Roman"/>
          <w:b/>
          <w:bCs/>
          <w:sz w:val="24"/>
          <w:szCs w:val="24"/>
        </w:rPr>
      </w:pPr>
    </w:p>
    <w:p w14:paraId="1D3C923D" w14:textId="77777777" w:rsidR="00413507" w:rsidRPr="002635AC" w:rsidRDefault="00413507" w:rsidP="00AA7AC7">
      <w:pPr>
        <w:numPr>
          <w:ilvl w:val="0"/>
          <w:numId w:val="34"/>
        </w:numPr>
        <w:ind w:left="284"/>
        <w:jc w:val="both"/>
        <w:rPr>
          <w:rFonts w:ascii="Times New Roman" w:hAnsi="Times New Roman"/>
          <w:b/>
          <w:bCs/>
          <w:sz w:val="24"/>
          <w:szCs w:val="24"/>
        </w:rPr>
      </w:pPr>
      <w:r w:rsidRPr="002635AC">
        <w:rPr>
          <w:rFonts w:ascii="Times New Roman" w:hAnsi="Times New Roman"/>
          <w:b/>
          <w:bCs/>
          <w:sz w:val="24"/>
          <w:szCs w:val="24"/>
        </w:rPr>
        <w:lastRenderedPageBreak/>
        <w:t>Świadectwo dojrzałości/maturalne oceniane w skali E – A+, wydane np. w USA, Wielkiej Brytanii (ocena z egzaminu SAT/ACT/AP w USA; ocena z A-</w:t>
      </w:r>
      <w:proofErr w:type="spellStart"/>
      <w:r w:rsidRPr="002635AC">
        <w:rPr>
          <w:rFonts w:ascii="Times New Roman" w:hAnsi="Times New Roman"/>
          <w:b/>
          <w:bCs/>
          <w:sz w:val="24"/>
          <w:szCs w:val="24"/>
        </w:rPr>
        <w:t>Levels</w:t>
      </w:r>
      <w:proofErr w:type="spellEnd"/>
      <w:r w:rsidRPr="002635AC">
        <w:rPr>
          <w:rFonts w:ascii="Times New Roman" w:hAnsi="Times New Roman"/>
          <w:b/>
          <w:bCs/>
          <w:sz w:val="24"/>
          <w:szCs w:val="24"/>
        </w:rPr>
        <w:t xml:space="preserve"> </w:t>
      </w:r>
      <w:r w:rsidRPr="002635AC">
        <w:rPr>
          <w:rFonts w:ascii="Times New Roman" w:hAnsi="Times New Roman"/>
          <w:b/>
          <w:bCs/>
          <w:sz w:val="24"/>
          <w:szCs w:val="24"/>
        </w:rPr>
        <w:br/>
        <w:t>w Wielkiej Brytanii)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17A485DC" w14:textId="77777777" w:rsidTr="00926AB1">
        <w:trPr>
          <w:trHeight w:val="397"/>
          <w:jc w:val="center"/>
        </w:trPr>
        <w:tc>
          <w:tcPr>
            <w:tcW w:w="2590" w:type="dxa"/>
            <w:vAlign w:val="center"/>
          </w:tcPr>
          <w:p w14:paraId="37C2E66F"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b/>
                <w:bCs/>
              </w:rPr>
              <w:t>Ocena na świadectwie</w:t>
            </w:r>
          </w:p>
        </w:tc>
        <w:tc>
          <w:tcPr>
            <w:tcW w:w="2323" w:type="dxa"/>
            <w:vAlign w:val="center"/>
          </w:tcPr>
          <w:p w14:paraId="4B0EF39C" w14:textId="77777777" w:rsidR="00413507" w:rsidRPr="002635AC" w:rsidRDefault="00413507" w:rsidP="00516C08">
            <w:pPr>
              <w:spacing w:before="120" w:after="120" w:line="240" w:lineRule="auto"/>
              <w:jc w:val="center"/>
              <w:rPr>
                <w:rFonts w:ascii="Times New Roman" w:hAnsi="Times New Roman"/>
                <w:b/>
                <w:bCs/>
              </w:rPr>
            </w:pPr>
            <w:r w:rsidRPr="002635AC">
              <w:rPr>
                <w:rFonts w:ascii="Times New Roman" w:hAnsi="Times New Roman"/>
                <w:b/>
                <w:bCs/>
              </w:rPr>
              <w:t>Punktacja w UWM</w:t>
            </w:r>
          </w:p>
        </w:tc>
      </w:tr>
      <w:tr w:rsidR="002635AC" w:rsidRPr="002635AC" w14:paraId="73D546EB" w14:textId="77777777" w:rsidTr="00926AB1">
        <w:trPr>
          <w:trHeight w:val="397"/>
          <w:jc w:val="center"/>
        </w:trPr>
        <w:tc>
          <w:tcPr>
            <w:tcW w:w="2590" w:type="dxa"/>
            <w:vAlign w:val="center"/>
          </w:tcPr>
          <w:p w14:paraId="1DB008C3"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A, A+, A*</w:t>
            </w:r>
          </w:p>
        </w:tc>
        <w:tc>
          <w:tcPr>
            <w:tcW w:w="2323" w:type="dxa"/>
            <w:vAlign w:val="center"/>
          </w:tcPr>
          <w:p w14:paraId="054CF164"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200</w:t>
            </w:r>
          </w:p>
        </w:tc>
      </w:tr>
      <w:tr w:rsidR="002635AC" w:rsidRPr="002635AC" w14:paraId="33E386DE" w14:textId="77777777" w:rsidTr="00926AB1">
        <w:trPr>
          <w:trHeight w:val="397"/>
          <w:jc w:val="center"/>
        </w:trPr>
        <w:tc>
          <w:tcPr>
            <w:tcW w:w="2590" w:type="dxa"/>
            <w:vAlign w:val="center"/>
          </w:tcPr>
          <w:p w14:paraId="580E8B0C"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A-</w:t>
            </w:r>
          </w:p>
        </w:tc>
        <w:tc>
          <w:tcPr>
            <w:tcW w:w="2323" w:type="dxa"/>
            <w:vAlign w:val="center"/>
          </w:tcPr>
          <w:p w14:paraId="40F937EE"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188</w:t>
            </w:r>
          </w:p>
        </w:tc>
      </w:tr>
      <w:tr w:rsidR="002635AC" w:rsidRPr="002635AC" w14:paraId="6AA58495" w14:textId="77777777" w:rsidTr="00926AB1">
        <w:trPr>
          <w:trHeight w:val="397"/>
          <w:jc w:val="center"/>
        </w:trPr>
        <w:tc>
          <w:tcPr>
            <w:tcW w:w="2590" w:type="dxa"/>
            <w:vAlign w:val="center"/>
          </w:tcPr>
          <w:p w14:paraId="3AB9D195"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B+</w:t>
            </w:r>
          </w:p>
        </w:tc>
        <w:tc>
          <w:tcPr>
            <w:tcW w:w="2323" w:type="dxa"/>
            <w:vAlign w:val="center"/>
          </w:tcPr>
          <w:p w14:paraId="05AA204B"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174</w:t>
            </w:r>
          </w:p>
        </w:tc>
      </w:tr>
      <w:tr w:rsidR="002635AC" w:rsidRPr="002635AC" w14:paraId="22A9D671" w14:textId="77777777" w:rsidTr="00926AB1">
        <w:trPr>
          <w:trHeight w:val="397"/>
          <w:jc w:val="center"/>
        </w:trPr>
        <w:tc>
          <w:tcPr>
            <w:tcW w:w="2590" w:type="dxa"/>
            <w:vAlign w:val="center"/>
          </w:tcPr>
          <w:p w14:paraId="6ADC2FD4"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B</w:t>
            </w:r>
          </w:p>
        </w:tc>
        <w:tc>
          <w:tcPr>
            <w:tcW w:w="2323" w:type="dxa"/>
            <w:vAlign w:val="center"/>
          </w:tcPr>
          <w:p w14:paraId="1C23C0D8"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160</w:t>
            </w:r>
          </w:p>
        </w:tc>
      </w:tr>
      <w:tr w:rsidR="002635AC" w:rsidRPr="002635AC" w14:paraId="57DC317E" w14:textId="77777777" w:rsidTr="00926AB1">
        <w:trPr>
          <w:trHeight w:val="397"/>
          <w:jc w:val="center"/>
        </w:trPr>
        <w:tc>
          <w:tcPr>
            <w:tcW w:w="2590" w:type="dxa"/>
            <w:vAlign w:val="center"/>
          </w:tcPr>
          <w:p w14:paraId="68947AD3"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B-</w:t>
            </w:r>
          </w:p>
        </w:tc>
        <w:tc>
          <w:tcPr>
            <w:tcW w:w="2323" w:type="dxa"/>
            <w:vAlign w:val="center"/>
          </w:tcPr>
          <w:p w14:paraId="2338DF53"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150</w:t>
            </w:r>
          </w:p>
        </w:tc>
      </w:tr>
      <w:tr w:rsidR="002635AC" w:rsidRPr="002635AC" w14:paraId="4C943225" w14:textId="77777777" w:rsidTr="00926AB1">
        <w:trPr>
          <w:trHeight w:val="397"/>
          <w:jc w:val="center"/>
        </w:trPr>
        <w:tc>
          <w:tcPr>
            <w:tcW w:w="2590" w:type="dxa"/>
            <w:vAlign w:val="center"/>
          </w:tcPr>
          <w:p w14:paraId="35638D69"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C+</w:t>
            </w:r>
          </w:p>
        </w:tc>
        <w:tc>
          <w:tcPr>
            <w:tcW w:w="2323" w:type="dxa"/>
            <w:vAlign w:val="center"/>
          </w:tcPr>
          <w:p w14:paraId="4734B86E"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134</w:t>
            </w:r>
          </w:p>
        </w:tc>
      </w:tr>
      <w:tr w:rsidR="002635AC" w:rsidRPr="002635AC" w14:paraId="341B7471" w14:textId="77777777" w:rsidTr="00926AB1">
        <w:trPr>
          <w:trHeight w:val="397"/>
          <w:jc w:val="center"/>
        </w:trPr>
        <w:tc>
          <w:tcPr>
            <w:tcW w:w="2590" w:type="dxa"/>
            <w:vAlign w:val="center"/>
          </w:tcPr>
          <w:p w14:paraId="6C549BA4"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C</w:t>
            </w:r>
          </w:p>
        </w:tc>
        <w:tc>
          <w:tcPr>
            <w:tcW w:w="2323" w:type="dxa"/>
            <w:vAlign w:val="center"/>
          </w:tcPr>
          <w:p w14:paraId="04E3D97E"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120</w:t>
            </w:r>
          </w:p>
        </w:tc>
      </w:tr>
      <w:tr w:rsidR="002635AC" w:rsidRPr="002635AC" w14:paraId="1902EA6E" w14:textId="77777777" w:rsidTr="00926AB1">
        <w:trPr>
          <w:trHeight w:val="397"/>
          <w:jc w:val="center"/>
        </w:trPr>
        <w:tc>
          <w:tcPr>
            <w:tcW w:w="2590" w:type="dxa"/>
            <w:vAlign w:val="center"/>
          </w:tcPr>
          <w:p w14:paraId="1C4ED956"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C-</w:t>
            </w:r>
          </w:p>
        </w:tc>
        <w:tc>
          <w:tcPr>
            <w:tcW w:w="2323" w:type="dxa"/>
            <w:vAlign w:val="center"/>
          </w:tcPr>
          <w:p w14:paraId="17F47A42"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108</w:t>
            </w:r>
          </w:p>
        </w:tc>
      </w:tr>
      <w:tr w:rsidR="002635AC" w:rsidRPr="002635AC" w14:paraId="1F1A7D81" w14:textId="77777777" w:rsidTr="00926AB1">
        <w:trPr>
          <w:trHeight w:val="397"/>
          <w:jc w:val="center"/>
        </w:trPr>
        <w:tc>
          <w:tcPr>
            <w:tcW w:w="2590" w:type="dxa"/>
            <w:vAlign w:val="center"/>
          </w:tcPr>
          <w:p w14:paraId="1FE83722"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D+</w:t>
            </w:r>
          </w:p>
        </w:tc>
        <w:tc>
          <w:tcPr>
            <w:tcW w:w="2323" w:type="dxa"/>
            <w:vAlign w:val="center"/>
          </w:tcPr>
          <w:p w14:paraId="2A97DD88"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92</w:t>
            </w:r>
          </w:p>
        </w:tc>
      </w:tr>
      <w:tr w:rsidR="002635AC" w:rsidRPr="002635AC" w14:paraId="741BD694" w14:textId="77777777" w:rsidTr="00926AB1">
        <w:trPr>
          <w:trHeight w:val="397"/>
          <w:jc w:val="center"/>
        </w:trPr>
        <w:tc>
          <w:tcPr>
            <w:tcW w:w="2590" w:type="dxa"/>
            <w:vAlign w:val="center"/>
          </w:tcPr>
          <w:p w14:paraId="564D8232"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D</w:t>
            </w:r>
          </w:p>
        </w:tc>
        <w:tc>
          <w:tcPr>
            <w:tcW w:w="2323" w:type="dxa"/>
            <w:vAlign w:val="center"/>
          </w:tcPr>
          <w:p w14:paraId="7688AB2D"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80</w:t>
            </w:r>
          </w:p>
        </w:tc>
      </w:tr>
      <w:tr w:rsidR="002635AC" w:rsidRPr="002635AC" w14:paraId="40DC4839" w14:textId="77777777" w:rsidTr="00926AB1">
        <w:trPr>
          <w:trHeight w:val="397"/>
          <w:jc w:val="center"/>
        </w:trPr>
        <w:tc>
          <w:tcPr>
            <w:tcW w:w="2590" w:type="dxa"/>
            <w:vAlign w:val="center"/>
          </w:tcPr>
          <w:p w14:paraId="6B03E812"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D-</w:t>
            </w:r>
          </w:p>
        </w:tc>
        <w:tc>
          <w:tcPr>
            <w:tcW w:w="2323" w:type="dxa"/>
            <w:vAlign w:val="center"/>
          </w:tcPr>
          <w:p w14:paraId="0FEAE192"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66</w:t>
            </w:r>
          </w:p>
        </w:tc>
      </w:tr>
      <w:tr w:rsidR="002635AC" w:rsidRPr="002635AC" w14:paraId="00FF1A0A" w14:textId="77777777" w:rsidTr="00926AB1">
        <w:trPr>
          <w:trHeight w:val="397"/>
          <w:jc w:val="center"/>
        </w:trPr>
        <w:tc>
          <w:tcPr>
            <w:tcW w:w="2590" w:type="dxa"/>
            <w:vAlign w:val="center"/>
          </w:tcPr>
          <w:p w14:paraId="5DCB96A9"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E</w:t>
            </w:r>
          </w:p>
        </w:tc>
        <w:tc>
          <w:tcPr>
            <w:tcW w:w="2323" w:type="dxa"/>
            <w:vAlign w:val="center"/>
          </w:tcPr>
          <w:p w14:paraId="665FB712"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50</w:t>
            </w:r>
          </w:p>
        </w:tc>
      </w:tr>
    </w:tbl>
    <w:p w14:paraId="5596A5B5" w14:textId="77777777" w:rsidR="00413507" w:rsidRPr="002635AC" w:rsidRDefault="00413507" w:rsidP="00413507">
      <w:pPr>
        <w:rPr>
          <w:rFonts w:ascii="Times New Roman" w:hAnsi="Times New Roman"/>
          <w:b/>
          <w:bCs/>
          <w:sz w:val="24"/>
          <w:szCs w:val="24"/>
          <w:u w:val="single"/>
        </w:rPr>
      </w:pPr>
    </w:p>
    <w:p w14:paraId="0F5FF3D0" w14:textId="77777777" w:rsidR="00413507" w:rsidRPr="002635AC" w:rsidRDefault="00413507" w:rsidP="00AA7AC7">
      <w:pPr>
        <w:numPr>
          <w:ilvl w:val="0"/>
          <w:numId w:val="34"/>
        </w:numPr>
        <w:ind w:left="284"/>
        <w:jc w:val="both"/>
        <w:rPr>
          <w:rFonts w:ascii="Times New Roman" w:hAnsi="Times New Roman"/>
          <w:sz w:val="24"/>
          <w:szCs w:val="24"/>
        </w:rPr>
      </w:pPr>
      <w:r w:rsidRPr="002635AC">
        <w:rPr>
          <w:rFonts w:ascii="Times New Roman" w:hAnsi="Times New Roman"/>
          <w:b/>
          <w:bCs/>
          <w:sz w:val="24"/>
          <w:szCs w:val="24"/>
        </w:rPr>
        <w:t xml:space="preserve">Świadectwo dojrzałości/maturalne oceniane w skali D3 – A1, wydane np. w Irlandii przed 2017 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0B5B62DC" w14:textId="77777777" w:rsidTr="00926AB1">
        <w:trPr>
          <w:jc w:val="center"/>
        </w:trPr>
        <w:tc>
          <w:tcPr>
            <w:tcW w:w="2590" w:type="dxa"/>
            <w:vAlign w:val="center"/>
          </w:tcPr>
          <w:p w14:paraId="6F193672"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b/>
                <w:bCs/>
              </w:rPr>
              <w:t>Ocena na świadectwie</w:t>
            </w:r>
          </w:p>
        </w:tc>
        <w:tc>
          <w:tcPr>
            <w:tcW w:w="2323" w:type="dxa"/>
          </w:tcPr>
          <w:p w14:paraId="354AA2FC" w14:textId="77777777" w:rsidR="00413507" w:rsidRPr="002635AC" w:rsidRDefault="00413507" w:rsidP="00516C08">
            <w:pPr>
              <w:spacing w:before="120" w:after="120" w:line="240" w:lineRule="auto"/>
              <w:jc w:val="center"/>
              <w:rPr>
                <w:rFonts w:ascii="Times New Roman" w:hAnsi="Times New Roman"/>
                <w:b/>
                <w:bCs/>
              </w:rPr>
            </w:pPr>
            <w:r w:rsidRPr="002635AC">
              <w:rPr>
                <w:rFonts w:ascii="Times New Roman" w:hAnsi="Times New Roman"/>
                <w:b/>
                <w:bCs/>
              </w:rPr>
              <w:t>Punktacja w UWM</w:t>
            </w:r>
          </w:p>
        </w:tc>
      </w:tr>
      <w:tr w:rsidR="002635AC" w:rsidRPr="002635AC" w14:paraId="072710FB" w14:textId="77777777" w:rsidTr="00926AB1">
        <w:trPr>
          <w:jc w:val="center"/>
        </w:trPr>
        <w:tc>
          <w:tcPr>
            <w:tcW w:w="2590" w:type="dxa"/>
            <w:vAlign w:val="center"/>
          </w:tcPr>
          <w:p w14:paraId="4BEC4612"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A1</w:t>
            </w:r>
          </w:p>
        </w:tc>
        <w:tc>
          <w:tcPr>
            <w:tcW w:w="2323" w:type="dxa"/>
            <w:vAlign w:val="center"/>
          </w:tcPr>
          <w:p w14:paraId="42490A9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200</w:t>
            </w:r>
          </w:p>
        </w:tc>
      </w:tr>
      <w:tr w:rsidR="002635AC" w:rsidRPr="002635AC" w14:paraId="46FB7698" w14:textId="77777777" w:rsidTr="00926AB1">
        <w:trPr>
          <w:jc w:val="center"/>
        </w:trPr>
        <w:tc>
          <w:tcPr>
            <w:tcW w:w="2590" w:type="dxa"/>
            <w:vAlign w:val="center"/>
          </w:tcPr>
          <w:p w14:paraId="00C3186C"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A2</w:t>
            </w:r>
          </w:p>
        </w:tc>
        <w:tc>
          <w:tcPr>
            <w:tcW w:w="2323" w:type="dxa"/>
            <w:vAlign w:val="center"/>
          </w:tcPr>
          <w:p w14:paraId="578C934B"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188</w:t>
            </w:r>
          </w:p>
        </w:tc>
      </w:tr>
      <w:tr w:rsidR="002635AC" w:rsidRPr="002635AC" w14:paraId="45FFD706" w14:textId="77777777" w:rsidTr="00926AB1">
        <w:trPr>
          <w:jc w:val="center"/>
        </w:trPr>
        <w:tc>
          <w:tcPr>
            <w:tcW w:w="2590" w:type="dxa"/>
            <w:vAlign w:val="center"/>
          </w:tcPr>
          <w:p w14:paraId="38017C1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B1</w:t>
            </w:r>
          </w:p>
        </w:tc>
        <w:tc>
          <w:tcPr>
            <w:tcW w:w="2323" w:type="dxa"/>
            <w:vAlign w:val="center"/>
          </w:tcPr>
          <w:p w14:paraId="2C01394C"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176</w:t>
            </w:r>
          </w:p>
        </w:tc>
      </w:tr>
      <w:tr w:rsidR="002635AC" w:rsidRPr="002635AC" w14:paraId="2B4525A3" w14:textId="77777777" w:rsidTr="00926AB1">
        <w:trPr>
          <w:jc w:val="center"/>
        </w:trPr>
        <w:tc>
          <w:tcPr>
            <w:tcW w:w="2590" w:type="dxa"/>
            <w:vAlign w:val="center"/>
          </w:tcPr>
          <w:p w14:paraId="02E8E6C9"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B2</w:t>
            </w:r>
          </w:p>
        </w:tc>
        <w:tc>
          <w:tcPr>
            <w:tcW w:w="2323" w:type="dxa"/>
            <w:vAlign w:val="center"/>
          </w:tcPr>
          <w:p w14:paraId="3BEA6C2F"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164</w:t>
            </w:r>
          </w:p>
        </w:tc>
      </w:tr>
      <w:tr w:rsidR="002635AC" w:rsidRPr="002635AC" w14:paraId="57546961" w14:textId="77777777" w:rsidTr="00926AB1">
        <w:trPr>
          <w:jc w:val="center"/>
        </w:trPr>
        <w:tc>
          <w:tcPr>
            <w:tcW w:w="2590" w:type="dxa"/>
            <w:vAlign w:val="center"/>
          </w:tcPr>
          <w:p w14:paraId="16C1B18A"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B3</w:t>
            </w:r>
          </w:p>
        </w:tc>
        <w:tc>
          <w:tcPr>
            <w:tcW w:w="2323" w:type="dxa"/>
            <w:vAlign w:val="center"/>
          </w:tcPr>
          <w:p w14:paraId="1FC4AE03"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152</w:t>
            </w:r>
          </w:p>
        </w:tc>
      </w:tr>
      <w:tr w:rsidR="002635AC" w:rsidRPr="002635AC" w14:paraId="3EA0E51B" w14:textId="77777777" w:rsidTr="00926AB1">
        <w:trPr>
          <w:jc w:val="center"/>
        </w:trPr>
        <w:tc>
          <w:tcPr>
            <w:tcW w:w="2590" w:type="dxa"/>
            <w:vAlign w:val="center"/>
          </w:tcPr>
          <w:p w14:paraId="5C5B823B"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C1</w:t>
            </w:r>
          </w:p>
        </w:tc>
        <w:tc>
          <w:tcPr>
            <w:tcW w:w="2323" w:type="dxa"/>
            <w:vAlign w:val="center"/>
          </w:tcPr>
          <w:p w14:paraId="3DA00306"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140</w:t>
            </w:r>
          </w:p>
        </w:tc>
      </w:tr>
      <w:tr w:rsidR="002635AC" w:rsidRPr="002635AC" w14:paraId="18773CD2" w14:textId="77777777" w:rsidTr="00926AB1">
        <w:trPr>
          <w:jc w:val="center"/>
        </w:trPr>
        <w:tc>
          <w:tcPr>
            <w:tcW w:w="2590" w:type="dxa"/>
            <w:vAlign w:val="center"/>
          </w:tcPr>
          <w:p w14:paraId="3D82142D"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C2</w:t>
            </w:r>
          </w:p>
        </w:tc>
        <w:tc>
          <w:tcPr>
            <w:tcW w:w="2323" w:type="dxa"/>
            <w:vAlign w:val="center"/>
          </w:tcPr>
          <w:p w14:paraId="424CD43F"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128</w:t>
            </w:r>
          </w:p>
        </w:tc>
      </w:tr>
      <w:tr w:rsidR="002635AC" w:rsidRPr="002635AC" w14:paraId="0D1234C6" w14:textId="77777777" w:rsidTr="00926AB1">
        <w:trPr>
          <w:jc w:val="center"/>
        </w:trPr>
        <w:tc>
          <w:tcPr>
            <w:tcW w:w="2590" w:type="dxa"/>
            <w:vAlign w:val="center"/>
          </w:tcPr>
          <w:p w14:paraId="31650627"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C3</w:t>
            </w:r>
          </w:p>
        </w:tc>
        <w:tc>
          <w:tcPr>
            <w:tcW w:w="2323" w:type="dxa"/>
            <w:vAlign w:val="center"/>
          </w:tcPr>
          <w:p w14:paraId="0BA9D30C"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116</w:t>
            </w:r>
          </w:p>
        </w:tc>
      </w:tr>
      <w:tr w:rsidR="002635AC" w:rsidRPr="002635AC" w14:paraId="35B3737F" w14:textId="77777777" w:rsidTr="00926AB1">
        <w:trPr>
          <w:jc w:val="center"/>
        </w:trPr>
        <w:tc>
          <w:tcPr>
            <w:tcW w:w="2590" w:type="dxa"/>
            <w:vAlign w:val="center"/>
          </w:tcPr>
          <w:p w14:paraId="0E7F595D"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D1</w:t>
            </w:r>
          </w:p>
        </w:tc>
        <w:tc>
          <w:tcPr>
            <w:tcW w:w="2323" w:type="dxa"/>
            <w:vAlign w:val="center"/>
          </w:tcPr>
          <w:p w14:paraId="4693F88F"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104</w:t>
            </w:r>
          </w:p>
        </w:tc>
      </w:tr>
      <w:tr w:rsidR="002635AC" w:rsidRPr="002635AC" w14:paraId="54684FDF" w14:textId="77777777" w:rsidTr="00926AB1">
        <w:trPr>
          <w:jc w:val="center"/>
        </w:trPr>
        <w:tc>
          <w:tcPr>
            <w:tcW w:w="2590" w:type="dxa"/>
            <w:vAlign w:val="center"/>
          </w:tcPr>
          <w:p w14:paraId="4062980B"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lastRenderedPageBreak/>
              <w:t>D2</w:t>
            </w:r>
          </w:p>
        </w:tc>
        <w:tc>
          <w:tcPr>
            <w:tcW w:w="2323" w:type="dxa"/>
            <w:vAlign w:val="center"/>
          </w:tcPr>
          <w:p w14:paraId="216FADB9"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92</w:t>
            </w:r>
          </w:p>
        </w:tc>
      </w:tr>
      <w:tr w:rsidR="002635AC" w:rsidRPr="002635AC" w14:paraId="566EEB98" w14:textId="77777777" w:rsidTr="00926AB1">
        <w:trPr>
          <w:jc w:val="center"/>
        </w:trPr>
        <w:tc>
          <w:tcPr>
            <w:tcW w:w="2590" w:type="dxa"/>
            <w:vAlign w:val="center"/>
          </w:tcPr>
          <w:p w14:paraId="40CD0AA8"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D3</w:t>
            </w:r>
          </w:p>
        </w:tc>
        <w:tc>
          <w:tcPr>
            <w:tcW w:w="2323" w:type="dxa"/>
            <w:vAlign w:val="center"/>
          </w:tcPr>
          <w:p w14:paraId="151EB769"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80</w:t>
            </w:r>
          </w:p>
        </w:tc>
      </w:tr>
    </w:tbl>
    <w:p w14:paraId="785105C0" w14:textId="77777777" w:rsidR="00413507" w:rsidRPr="002635AC" w:rsidRDefault="00413507" w:rsidP="00413507">
      <w:pPr>
        <w:ind w:left="284"/>
        <w:rPr>
          <w:rFonts w:ascii="Times New Roman" w:hAnsi="Times New Roman"/>
          <w:sz w:val="24"/>
          <w:szCs w:val="24"/>
        </w:rPr>
      </w:pPr>
    </w:p>
    <w:p w14:paraId="5756874B" w14:textId="77777777" w:rsidR="00413507" w:rsidRPr="002635AC" w:rsidRDefault="00413507" w:rsidP="00AA7AC7">
      <w:pPr>
        <w:numPr>
          <w:ilvl w:val="0"/>
          <w:numId w:val="34"/>
        </w:numPr>
        <w:ind w:left="284"/>
        <w:jc w:val="both"/>
        <w:rPr>
          <w:rFonts w:ascii="Times New Roman" w:hAnsi="Times New Roman"/>
          <w:sz w:val="24"/>
          <w:szCs w:val="24"/>
        </w:rPr>
      </w:pPr>
      <w:r w:rsidRPr="002635AC">
        <w:rPr>
          <w:rFonts w:ascii="Times New Roman" w:hAnsi="Times New Roman"/>
          <w:b/>
          <w:bCs/>
          <w:sz w:val="24"/>
          <w:szCs w:val="24"/>
        </w:rPr>
        <w:t>Świadectwo dojrzałości/maturalne oceniane w skali 8 – 1, wydane np. w Irlandii po 2017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372827C5" w14:textId="77777777" w:rsidTr="00926AB1">
        <w:trPr>
          <w:jc w:val="center"/>
        </w:trPr>
        <w:tc>
          <w:tcPr>
            <w:tcW w:w="2590" w:type="dxa"/>
            <w:vAlign w:val="center"/>
          </w:tcPr>
          <w:p w14:paraId="2D911B7E"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b/>
                <w:bCs/>
              </w:rPr>
              <w:t>Ocena na świadectwie</w:t>
            </w:r>
          </w:p>
        </w:tc>
        <w:tc>
          <w:tcPr>
            <w:tcW w:w="2323" w:type="dxa"/>
          </w:tcPr>
          <w:p w14:paraId="32D8830C" w14:textId="77777777" w:rsidR="00413507" w:rsidRPr="002635AC" w:rsidRDefault="00413507" w:rsidP="00516C08">
            <w:pPr>
              <w:spacing w:before="120" w:after="120" w:line="240" w:lineRule="auto"/>
              <w:jc w:val="center"/>
              <w:rPr>
                <w:rFonts w:ascii="Times New Roman" w:hAnsi="Times New Roman"/>
                <w:b/>
                <w:bCs/>
              </w:rPr>
            </w:pPr>
            <w:r w:rsidRPr="002635AC">
              <w:rPr>
                <w:rFonts w:ascii="Times New Roman" w:hAnsi="Times New Roman"/>
                <w:b/>
                <w:bCs/>
              </w:rPr>
              <w:t>Punktacja w UWM</w:t>
            </w:r>
          </w:p>
        </w:tc>
      </w:tr>
      <w:tr w:rsidR="002635AC" w:rsidRPr="002635AC" w14:paraId="7F8DAB9A" w14:textId="77777777" w:rsidTr="00926AB1">
        <w:trPr>
          <w:jc w:val="center"/>
        </w:trPr>
        <w:tc>
          <w:tcPr>
            <w:tcW w:w="2590" w:type="dxa"/>
            <w:vAlign w:val="center"/>
          </w:tcPr>
          <w:p w14:paraId="1A8A843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w:t>
            </w:r>
          </w:p>
        </w:tc>
        <w:tc>
          <w:tcPr>
            <w:tcW w:w="2323" w:type="dxa"/>
            <w:vAlign w:val="center"/>
          </w:tcPr>
          <w:p w14:paraId="4EFDF43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200</w:t>
            </w:r>
          </w:p>
        </w:tc>
      </w:tr>
      <w:tr w:rsidR="002635AC" w:rsidRPr="002635AC" w14:paraId="2ECDA600" w14:textId="77777777" w:rsidTr="00926AB1">
        <w:trPr>
          <w:jc w:val="center"/>
        </w:trPr>
        <w:tc>
          <w:tcPr>
            <w:tcW w:w="2590" w:type="dxa"/>
            <w:vAlign w:val="center"/>
          </w:tcPr>
          <w:p w14:paraId="78FD2ECC"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2</w:t>
            </w:r>
          </w:p>
        </w:tc>
        <w:tc>
          <w:tcPr>
            <w:tcW w:w="2323" w:type="dxa"/>
            <w:vAlign w:val="center"/>
          </w:tcPr>
          <w:p w14:paraId="23F9520E"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180</w:t>
            </w:r>
          </w:p>
        </w:tc>
      </w:tr>
      <w:tr w:rsidR="002635AC" w:rsidRPr="002635AC" w14:paraId="5DEA362E" w14:textId="77777777" w:rsidTr="00926AB1">
        <w:trPr>
          <w:jc w:val="center"/>
        </w:trPr>
        <w:tc>
          <w:tcPr>
            <w:tcW w:w="2590" w:type="dxa"/>
            <w:vAlign w:val="center"/>
          </w:tcPr>
          <w:p w14:paraId="22660958"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3</w:t>
            </w:r>
          </w:p>
        </w:tc>
        <w:tc>
          <w:tcPr>
            <w:tcW w:w="2323" w:type="dxa"/>
            <w:vAlign w:val="center"/>
          </w:tcPr>
          <w:p w14:paraId="3F81496A"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160</w:t>
            </w:r>
          </w:p>
        </w:tc>
      </w:tr>
      <w:tr w:rsidR="002635AC" w:rsidRPr="002635AC" w14:paraId="4BBE5C20" w14:textId="77777777" w:rsidTr="00926AB1">
        <w:trPr>
          <w:jc w:val="center"/>
        </w:trPr>
        <w:tc>
          <w:tcPr>
            <w:tcW w:w="2590" w:type="dxa"/>
            <w:vAlign w:val="center"/>
          </w:tcPr>
          <w:p w14:paraId="7D2D7845"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4</w:t>
            </w:r>
          </w:p>
        </w:tc>
        <w:tc>
          <w:tcPr>
            <w:tcW w:w="2323" w:type="dxa"/>
            <w:vAlign w:val="center"/>
          </w:tcPr>
          <w:p w14:paraId="546BEF0B"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140</w:t>
            </w:r>
          </w:p>
        </w:tc>
      </w:tr>
      <w:tr w:rsidR="002635AC" w:rsidRPr="002635AC" w14:paraId="68F4E2EC" w14:textId="77777777" w:rsidTr="00926AB1">
        <w:trPr>
          <w:jc w:val="center"/>
        </w:trPr>
        <w:tc>
          <w:tcPr>
            <w:tcW w:w="2590" w:type="dxa"/>
            <w:vAlign w:val="center"/>
          </w:tcPr>
          <w:p w14:paraId="60E11D6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5</w:t>
            </w:r>
          </w:p>
        </w:tc>
        <w:tc>
          <w:tcPr>
            <w:tcW w:w="2323" w:type="dxa"/>
            <w:vAlign w:val="center"/>
          </w:tcPr>
          <w:p w14:paraId="3730DF57"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120</w:t>
            </w:r>
          </w:p>
        </w:tc>
      </w:tr>
      <w:tr w:rsidR="002635AC" w:rsidRPr="002635AC" w14:paraId="63F2124B" w14:textId="77777777" w:rsidTr="00926AB1">
        <w:trPr>
          <w:jc w:val="center"/>
        </w:trPr>
        <w:tc>
          <w:tcPr>
            <w:tcW w:w="2590" w:type="dxa"/>
            <w:vAlign w:val="center"/>
          </w:tcPr>
          <w:p w14:paraId="15B25B2B"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6</w:t>
            </w:r>
          </w:p>
        </w:tc>
        <w:tc>
          <w:tcPr>
            <w:tcW w:w="2323" w:type="dxa"/>
            <w:vAlign w:val="center"/>
          </w:tcPr>
          <w:p w14:paraId="76603584"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100</w:t>
            </w:r>
          </w:p>
        </w:tc>
      </w:tr>
      <w:tr w:rsidR="002635AC" w:rsidRPr="002635AC" w14:paraId="4DAB4C02" w14:textId="77777777" w:rsidTr="00926AB1">
        <w:trPr>
          <w:jc w:val="center"/>
        </w:trPr>
        <w:tc>
          <w:tcPr>
            <w:tcW w:w="2590" w:type="dxa"/>
            <w:vAlign w:val="center"/>
          </w:tcPr>
          <w:p w14:paraId="58B4C58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7</w:t>
            </w:r>
          </w:p>
        </w:tc>
        <w:tc>
          <w:tcPr>
            <w:tcW w:w="2323" w:type="dxa"/>
            <w:vAlign w:val="center"/>
          </w:tcPr>
          <w:p w14:paraId="2A099BD0"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80</w:t>
            </w:r>
          </w:p>
        </w:tc>
      </w:tr>
      <w:tr w:rsidR="002635AC" w:rsidRPr="002635AC" w14:paraId="27F842E7" w14:textId="77777777" w:rsidTr="00926AB1">
        <w:trPr>
          <w:jc w:val="center"/>
        </w:trPr>
        <w:tc>
          <w:tcPr>
            <w:tcW w:w="2590" w:type="dxa"/>
            <w:vAlign w:val="center"/>
          </w:tcPr>
          <w:p w14:paraId="3F8FD393"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8</w:t>
            </w:r>
          </w:p>
        </w:tc>
        <w:tc>
          <w:tcPr>
            <w:tcW w:w="2323" w:type="dxa"/>
            <w:vAlign w:val="center"/>
          </w:tcPr>
          <w:p w14:paraId="0BB488FF" w14:textId="77777777" w:rsidR="00413507" w:rsidRPr="002635AC" w:rsidRDefault="00413507" w:rsidP="00516C08">
            <w:pPr>
              <w:spacing w:before="120" w:after="120" w:line="240" w:lineRule="auto"/>
              <w:jc w:val="center"/>
              <w:rPr>
                <w:rFonts w:ascii="Times New Roman" w:hAnsi="Times New Roman"/>
              </w:rPr>
            </w:pPr>
            <w:r w:rsidRPr="002635AC">
              <w:rPr>
                <w:rFonts w:ascii="Times New Roman" w:hAnsi="Times New Roman"/>
              </w:rPr>
              <w:t>0</w:t>
            </w:r>
          </w:p>
        </w:tc>
      </w:tr>
    </w:tbl>
    <w:p w14:paraId="7A2B6E75" w14:textId="77777777" w:rsidR="00413507" w:rsidRPr="002635AC" w:rsidRDefault="00413507" w:rsidP="00413507">
      <w:pPr>
        <w:ind w:left="720"/>
        <w:rPr>
          <w:rFonts w:ascii="Times New Roman" w:hAnsi="Times New Roman"/>
          <w:sz w:val="24"/>
          <w:szCs w:val="24"/>
        </w:rPr>
      </w:pPr>
    </w:p>
    <w:p w14:paraId="6F3976D6" w14:textId="77777777" w:rsidR="00413507" w:rsidRPr="002635AC" w:rsidRDefault="00413507" w:rsidP="00AA7AC7">
      <w:pPr>
        <w:numPr>
          <w:ilvl w:val="0"/>
          <w:numId w:val="34"/>
        </w:numPr>
        <w:jc w:val="both"/>
        <w:rPr>
          <w:rFonts w:ascii="Times New Roman" w:hAnsi="Times New Roman"/>
          <w:sz w:val="24"/>
          <w:szCs w:val="24"/>
        </w:rPr>
      </w:pPr>
      <w:r w:rsidRPr="002635AC">
        <w:rPr>
          <w:rFonts w:ascii="Times New Roman" w:hAnsi="Times New Roman"/>
          <w:b/>
          <w:bCs/>
          <w:sz w:val="24"/>
          <w:szCs w:val="24"/>
        </w:rPr>
        <w:t>Świadectwo dojrzałości/maturalne oceniane w skali 5 – 1, wydane np. w Austrii, Czechach, Słowacji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5ABBEB7F" w14:textId="77777777" w:rsidTr="00926AB1">
        <w:trPr>
          <w:jc w:val="center"/>
        </w:trPr>
        <w:tc>
          <w:tcPr>
            <w:tcW w:w="2590" w:type="dxa"/>
            <w:vAlign w:val="center"/>
          </w:tcPr>
          <w:p w14:paraId="0A90E529" w14:textId="77777777" w:rsidR="00413507" w:rsidRPr="002635AC" w:rsidRDefault="00413507" w:rsidP="002D55FA">
            <w:pPr>
              <w:spacing w:before="120" w:after="120" w:line="240" w:lineRule="auto"/>
              <w:jc w:val="center"/>
              <w:rPr>
                <w:rFonts w:ascii="Times New Roman" w:hAnsi="Times New Roman"/>
                <w:sz w:val="24"/>
                <w:szCs w:val="24"/>
              </w:rPr>
            </w:pPr>
            <w:bookmarkStart w:id="22" w:name="_Hlk30422972"/>
            <w:r w:rsidRPr="002635AC">
              <w:rPr>
                <w:rFonts w:ascii="Times New Roman" w:hAnsi="Times New Roman"/>
                <w:b/>
                <w:bCs/>
                <w:sz w:val="24"/>
                <w:szCs w:val="24"/>
              </w:rPr>
              <w:t>Ocena na świadectwie</w:t>
            </w:r>
          </w:p>
        </w:tc>
        <w:tc>
          <w:tcPr>
            <w:tcW w:w="2323" w:type="dxa"/>
          </w:tcPr>
          <w:p w14:paraId="73B3FB48"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47E3D8D1" w14:textId="77777777" w:rsidTr="00926AB1">
        <w:trPr>
          <w:jc w:val="center"/>
        </w:trPr>
        <w:tc>
          <w:tcPr>
            <w:tcW w:w="2590" w:type="dxa"/>
            <w:vAlign w:val="center"/>
          </w:tcPr>
          <w:p w14:paraId="7646482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w:t>
            </w:r>
          </w:p>
        </w:tc>
        <w:tc>
          <w:tcPr>
            <w:tcW w:w="2323" w:type="dxa"/>
            <w:vAlign w:val="center"/>
          </w:tcPr>
          <w:p w14:paraId="014B7C1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200</w:t>
            </w:r>
          </w:p>
        </w:tc>
      </w:tr>
      <w:tr w:rsidR="002635AC" w:rsidRPr="002635AC" w14:paraId="46B33816" w14:textId="77777777" w:rsidTr="00926AB1">
        <w:trPr>
          <w:jc w:val="center"/>
        </w:trPr>
        <w:tc>
          <w:tcPr>
            <w:tcW w:w="2590" w:type="dxa"/>
            <w:vAlign w:val="center"/>
          </w:tcPr>
          <w:p w14:paraId="0B01A3B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2</w:t>
            </w:r>
          </w:p>
        </w:tc>
        <w:tc>
          <w:tcPr>
            <w:tcW w:w="2323" w:type="dxa"/>
            <w:vAlign w:val="center"/>
          </w:tcPr>
          <w:p w14:paraId="58F1937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160</w:t>
            </w:r>
          </w:p>
        </w:tc>
      </w:tr>
      <w:tr w:rsidR="002635AC" w:rsidRPr="002635AC" w14:paraId="0316F603" w14:textId="77777777" w:rsidTr="00926AB1">
        <w:trPr>
          <w:jc w:val="center"/>
        </w:trPr>
        <w:tc>
          <w:tcPr>
            <w:tcW w:w="2590" w:type="dxa"/>
            <w:vAlign w:val="center"/>
          </w:tcPr>
          <w:p w14:paraId="647B877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3</w:t>
            </w:r>
          </w:p>
        </w:tc>
        <w:tc>
          <w:tcPr>
            <w:tcW w:w="2323" w:type="dxa"/>
            <w:vAlign w:val="center"/>
          </w:tcPr>
          <w:p w14:paraId="7209F55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120</w:t>
            </w:r>
          </w:p>
        </w:tc>
      </w:tr>
      <w:tr w:rsidR="002635AC" w:rsidRPr="002635AC" w14:paraId="07F280EA" w14:textId="77777777" w:rsidTr="00926AB1">
        <w:trPr>
          <w:jc w:val="center"/>
        </w:trPr>
        <w:tc>
          <w:tcPr>
            <w:tcW w:w="2590" w:type="dxa"/>
            <w:vAlign w:val="center"/>
          </w:tcPr>
          <w:p w14:paraId="22E8831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4</w:t>
            </w:r>
          </w:p>
        </w:tc>
        <w:tc>
          <w:tcPr>
            <w:tcW w:w="2323" w:type="dxa"/>
            <w:vAlign w:val="center"/>
          </w:tcPr>
          <w:p w14:paraId="4CF902F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80</w:t>
            </w:r>
          </w:p>
        </w:tc>
      </w:tr>
      <w:tr w:rsidR="002635AC" w:rsidRPr="002635AC" w14:paraId="280E1F84" w14:textId="77777777" w:rsidTr="00926AB1">
        <w:trPr>
          <w:jc w:val="center"/>
        </w:trPr>
        <w:tc>
          <w:tcPr>
            <w:tcW w:w="2590" w:type="dxa"/>
            <w:vAlign w:val="center"/>
          </w:tcPr>
          <w:p w14:paraId="7D484EA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5</w:t>
            </w:r>
          </w:p>
        </w:tc>
        <w:tc>
          <w:tcPr>
            <w:tcW w:w="2323" w:type="dxa"/>
            <w:vAlign w:val="center"/>
          </w:tcPr>
          <w:p w14:paraId="59FF092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0</w:t>
            </w:r>
          </w:p>
        </w:tc>
      </w:tr>
      <w:bookmarkEnd w:id="22"/>
    </w:tbl>
    <w:p w14:paraId="40DBCD57" w14:textId="77777777" w:rsidR="00413507" w:rsidRPr="002635AC" w:rsidRDefault="00413507" w:rsidP="00413507">
      <w:pPr>
        <w:ind w:left="720"/>
        <w:rPr>
          <w:rFonts w:ascii="Times New Roman" w:hAnsi="Times New Roman"/>
          <w:sz w:val="24"/>
          <w:szCs w:val="24"/>
        </w:rPr>
      </w:pPr>
    </w:p>
    <w:p w14:paraId="4B6159E6" w14:textId="77777777" w:rsidR="00413507" w:rsidRPr="002635AC" w:rsidRDefault="00413507" w:rsidP="00AA7AC7">
      <w:pPr>
        <w:numPr>
          <w:ilvl w:val="0"/>
          <w:numId w:val="34"/>
        </w:numPr>
        <w:jc w:val="both"/>
        <w:rPr>
          <w:rFonts w:ascii="Times New Roman" w:hAnsi="Times New Roman"/>
          <w:b/>
          <w:bCs/>
          <w:sz w:val="24"/>
          <w:szCs w:val="24"/>
        </w:rPr>
      </w:pPr>
      <w:r w:rsidRPr="002635AC">
        <w:rPr>
          <w:rFonts w:ascii="Times New Roman" w:hAnsi="Times New Roman"/>
          <w:b/>
          <w:bCs/>
          <w:sz w:val="24"/>
          <w:szCs w:val="24"/>
        </w:rPr>
        <w:t xml:space="preserve">Świadectwa dojrzałości/maturalne wydane w Niemczech w skali 6-1 i </w:t>
      </w:r>
      <w:bookmarkStart w:id="23" w:name="_Hlk30422954"/>
      <w:r w:rsidRPr="002635AC">
        <w:rPr>
          <w:rFonts w:ascii="Times New Roman" w:hAnsi="Times New Roman"/>
          <w:b/>
          <w:bCs/>
          <w:sz w:val="24"/>
          <w:szCs w:val="24"/>
        </w:rPr>
        <w:t>egzamin maturalny (</w:t>
      </w:r>
      <w:proofErr w:type="spellStart"/>
      <w:r w:rsidRPr="002635AC">
        <w:rPr>
          <w:rFonts w:ascii="Times New Roman" w:hAnsi="Times New Roman"/>
          <w:b/>
          <w:bCs/>
          <w:sz w:val="24"/>
          <w:szCs w:val="24"/>
        </w:rPr>
        <w:t>Abiturprüfung</w:t>
      </w:r>
      <w:proofErr w:type="spellEnd"/>
      <w:r w:rsidRPr="002635AC">
        <w:rPr>
          <w:rFonts w:ascii="Times New Roman" w:hAnsi="Times New Roman"/>
          <w:b/>
          <w:bCs/>
          <w:sz w:val="24"/>
          <w:szCs w:val="24"/>
        </w:rPr>
        <w:t>) poziom podstawowy</w:t>
      </w:r>
      <w:bookmarkEnd w:id="23"/>
      <w:r w:rsidRPr="002635AC">
        <w:rPr>
          <w:rFonts w:ascii="Times New Roman" w:hAnsi="Times New Roman"/>
          <w:b/>
          <w:bCs/>
          <w:sz w:val="24"/>
          <w:szCs w:val="24"/>
        </w:rPr>
        <w:t xml:space="preserve"> (skala 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gridCol w:w="2323"/>
      </w:tblGrid>
      <w:tr w:rsidR="002635AC" w:rsidRPr="002635AC" w14:paraId="6CE8EB2A" w14:textId="77777777" w:rsidTr="00926AB1">
        <w:trPr>
          <w:jc w:val="center"/>
        </w:trPr>
        <w:tc>
          <w:tcPr>
            <w:tcW w:w="2590" w:type="dxa"/>
            <w:vAlign w:val="center"/>
          </w:tcPr>
          <w:p w14:paraId="70C2977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vAlign w:val="center"/>
          </w:tcPr>
          <w:p w14:paraId="743A3C19"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Egzamin maturalny (</w:t>
            </w:r>
            <w:proofErr w:type="spellStart"/>
            <w:r w:rsidRPr="002635AC">
              <w:rPr>
                <w:rFonts w:ascii="Times New Roman" w:hAnsi="Times New Roman"/>
                <w:b/>
                <w:bCs/>
                <w:sz w:val="24"/>
                <w:szCs w:val="24"/>
              </w:rPr>
              <w:t>Abiturprüfung</w:t>
            </w:r>
            <w:proofErr w:type="spellEnd"/>
            <w:r w:rsidRPr="002635AC">
              <w:rPr>
                <w:rFonts w:ascii="Times New Roman" w:hAnsi="Times New Roman"/>
                <w:b/>
                <w:bCs/>
                <w:sz w:val="24"/>
                <w:szCs w:val="24"/>
              </w:rPr>
              <w:t>) poziom podstawowy</w:t>
            </w:r>
          </w:p>
        </w:tc>
        <w:tc>
          <w:tcPr>
            <w:tcW w:w="2323" w:type="dxa"/>
            <w:vAlign w:val="center"/>
          </w:tcPr>
          <w:p w14:paraId="79207301"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722B675C" w14:textId="77777777" w:rsidTr="00926AB1">
        <w:trPr>
          <w:jc w:val="center"/>
        </w:trPr>
        <w:tc>
          <w:tcPr>
            <w:tcW w:w="2590" w:type="dxa"/>
            <w:vAlign w:val="center"/>
          </w:tcPr>
          <w:p w14:paraId="3E92A99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w:t>
            </w:r>
          </w:p>
        </w:tc>
        <w:tc>
          <w:tcPr>
            <w:tcW w:w="2323" w:type="dxa"/>
          </w:tcPr>
          <w:p w14:paraId="1B7FC42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15-13</w:t>
            </w:r>
          </w:p>
        </w:tc>
        <w:tc>
          <w:tcPr>
            <w:tcW w:w="2323" w:type="dxa"/>
            <w:vAlign w:val="center"/>
          </w:tcPr>
          <w:p w14:paraId="0F956AB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100</w:t>
            </w:r>
          </w:p>
        </w:tc>
      </w:tr>
      <w:tr w:rsidR="002635AC" w:rsidRPr="002635AC" w14:paraId="55EB3850" w14:textId="77777777" w:rsidTr="00926AB1">
        <w:trPr>
          <w:jc w:val="center"/>
        </w:trPr>
        <w:tc>
          <w:tcPr>
            <w:tcW w:w="2590" w:type="dxa"/>
            <w:vAlign w:val="center"/>
          </w:tcPr>
          <w:p w14:paraId="06292AD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lastRenderedPageBreak/>
              <w:t xml:space="preserve">2 </w:t>
            </w:r>
          </w:p>
        </w:tc>
        <w:tc>
          <w:tcPr>
            <w:tcW w:w="2323" w:type="dxa"/>
          </w:tcPr>
          <w:p w14:paraId="745C20B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12-10</w:t>
            </w:r>
          </w:p>
        </w:tc>
        <w:tc>
          <w:tcPr>
            <w:tcW w:w="2323" w:type="dxa"/>
            <w:vAlign w:val="center"/>
          </w:tcPr>
          <w:p w14:paraId="0D60CED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85</w:t>
            </w:r>
          </w:p>
        </w:tc>
      </w:tr>
      <w:tr w:rsidR="002635AC" w:rsidRPr="002635AC" w14:paraId="26CB1058" w14:textId="77777777" w:rsidTr="00926AB1">
        <w:trPr>
          <w:jc w:val="center"/>
        </w:trPr>
        <w:tc>
          <w:tcPr>
            <w:tcW w:w="2590" w:type="dxa"/>
            <w:vAlign w:val="center"/>
          </w:tcPr>
          <w:p w14:paraId="3BDC2FB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3</w:t>
            </w:r>
          </w:p>
        </w:tc>
        <w:tc>
          <w:tcPr>
            <w:tcW w:w="2323" w:type="dxa"/>
          </w:tcPr>
          <w:p w14:paraId="091FC42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9-7</w:t>
            </w:r>
          </w:p>
        </w:tc>
        <w:tc>
          <w:tcPr>
            <w:tcW w:w="2323" w:type="dxa"/>
            <w:vAlign w:val="center"/>
          </w:tcPr>
          <w:p w14:paraId="22B5780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70</w:t>
            </w:r>
          </w:p>
        </w:tc>
      </w:tr>
      <w:tr w:rsidR="002635AC" w:rsidRPr="002635AC" w14:paraId="61A5BD82" w14:textId="77777777" w:rsidTr="00926AB1">
        <w:trPr>
          <w:jc w:val="center"/>
        </w:trPr>
        <w:tc>
          <w:tcPr>
            <w:tcW w:w="2590" w:type="dxa"/>
            <w:vAlign w:val="center"/>
          </w:tcPr>
          <w:p w14:paraId="573ECB5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4</w:t>
            </w:r>
          </w:p>
        </w:tc>
        <w:tc>
          <w:tcPr>
            <w:tcW w:w="2323" w:type="dxa"/>
          </w:tcPr>
          <w:p w14:paraId="1F0BE4D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6-4</w:t>
            </w:r>
          </w:p>
        </w:tc>
        <w:tc>
          <w:tcPr>
            <w:tcW w:w="2323" w:type="dxa"/>
            <w:vAlign w:val="center"/>
          </w:tcPr>
          <w:p w14:paraId="26568E8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50</w:t>
            </w:r>
          </w:p>
        </w:tc>
      </w:tr>
      <w:tr w:rsidR="002635AC" w:rsidRPr="002635AC" w14:paraId="5EFD8E3A" w14:textId="77777777" w:rsidTr="00926AB1">
        <w:trPr>
          <w:jc w:val="center"/>
        </w:trPr>
        <w:tc>
          <w:tcPr>
            <w:tcW w:w="2590" w:type="dxa"/>
            <w:vAlign w:val="center"/>
          </w:tcPr>
          <w:p w14:paraId="2E640B7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5</w:t>
            </w:r>
          </w:p>
        </w:tc>
        <w:tc>
          <w:tcPr>
            <w:tcW w:w="2323" w:type="dxa"/>
          </w:tcPr>
          <w:p w14:paraId="4F192CB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3-1</w:t>
            </w:r>
          </w:p>
        </w:tc>
        <w:tc>
          <w:tcPr>
            <w:tcW w:w="2323" w:type="dxa"/>
            <w:vAlign w:val="center"/>
          </w:tcPr>
          <w:p w14:paraId="13D49FA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30</w:t>
            </w:r>
          </w:p>
        </w:tc>
      </w:tr>
      <w:tr w:rsidR="002635AC" w:rsidRPr="002635AC" w14:paraId="41012D09" w14:textId="77777777" w:rsidTr="00926AB1">
        <w:trPr>
          <w:jc w:val="center"/>
        </w:trPr>
        <w:tc>
          <w:tcPr>
            <w:tcW w:w="2590" w:type="dxa"/>
            <w:vAlign w:val="center"/>
          </w:tcPr>
          <w:p w14:paraId="404628A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6</w:t>
            </w:r>
          </w:p>
        </w:tc>
        <w:tc>
          <w:tcPr>
            <w:tcW w:w="2323" w:type="dxa"/>
          </w:tcPr>
          <w:p w14:paraId="5E916EF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w:t>
            </w:r>
          </w:p>
        </w:tc>
        <w:tc>
          <w:tcPr>
            <w:tcW w:w="2323" w:type="dxa"/>
            <w:vAlign w:val="center"/>
          </w:tcPr>
          <w:p w14:paraId="0C5C038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0</w:t>
            </w:r>
          </w:p>
        </w:tc>
      </w:tr>
    </w:tbl>
    <w:p w14:paraId="652992ED" w14:textId="77777777" w:rsidR="00413507" w:rsidRPr="002635AC" w:rsidRDefault="00413507" w:rsidP="00413507">
      <w:pPr>
        <w:ind w:left="720"/>
        <w:rPr>
          <w:rFonts w:ascii="Times New Roman" w:hAnsi="Times New Roman"/>
          <w:sz w:val="24"/>
          <w:szCs w:val="24"/>
        </w:rPr>
      </w:pPr>
    </w:p>
    <w:p w14:paraId="06F67414" w14:textId="77777777" w:rsidR="00413507" w:rsidRPr="002635AC" w:rsidRDefault="00413507" w:rsidP="00413507">
      <w:pPr>
        <w:ind w:left="720"/>
        <w:rPr>
          <w:rFonts w:ascii="Times New Roman" w:hAnsi="Times New Roman"/>
          <w:sz w:val="24"/>
          <w:szCs w:val="24"/>
        </w:rPr>
      </w:pPr>
    </w:p>
    <w:p w14:paraId="37CFDEE9" w14:textId="77777777" w:rsidR="00413507" w:rsidRPr="002635AC" w:rsidRDefault="00413507" w:rsidP="00413507">
      <w:pPr>
        <w:ind w:left="720"/>
        <w:rPr>
          <w:rFonts w:ascii="Times New Roman" w:hAnsi="Times New Roman"/>
          <w:sz w:val="24"/>
          <w:szCs w:val="24"/>
        </w:rPr>
      </w:pPr>
    </w:p>
    <w:p w14:paraId="3CA75A99" w14:textId="77777777" w:rsidR="00413507" w:rsidRPr="002635AC" w:rsidRDefault="00413507" w:rsidP="00413507">
      <w:pPr>
        <w:ind w:left="720"/>
        <w:rPr>
          <w:rFonts w:ascii="Times New Roman" w:hAnsi="Times New Roman"/>
          <w:sz w:val="24"/>
          <w:szCs w:val="24"/>
        </w:rPr>
      </w:pPr>
    </w:p>
    <w:p w14:paraId="7B4B8422" w14:textId="77777777" w:rsidR="00413507" w:rsidRPr="002635AC" w:rsidRDefault="00413507" w:rsidP="00AA7AC7">
      <w:pPr>
        <w:numPr>
          <w:ilvl w:val="0"/>
          <w:numId w:val="34"/>
        </w:numPr>
        <w:jc w:val="both"/>
        <w:rPr>
          <w:rFonts w:ascii="Times New Roman" w:hAnsi="Times New Roman"/>
          <w:b/>
          <w:bCs/>
          <w:sz w:val="24"/>
          <w:szCs w:val="24"/>
        </w:rPr>
      </w:pPr>
      <w:r w:rsidRPr="002635AC">
        <w:rPr>
          <w:rFonts w:ascii="Times New Roman" w:hAnsi="Times New Roman"/>
          <w:b/>
          <w:bCs/>
          <w:sz w:val="24"/>
          <w:szCs w:val="24"/>
        </w:rPr>
        <w:t>Egzamin maturalny (</w:t>
      </w:r>
      <w:proofErr w:type="spellStart"/>
      <w:r w:rsidRPr="002635AC">
        <w:rPr>
          <w:rFonts w:ascii="Times New Roman" w:hAnsi="Times New Roman"/>
          <w:b/>
          <w:bCs/>
          <w:sz w:val="24"/>
          <w:szCs w:val="24"/>
        </w:rPr>
        <w:t>Abiturprüfung</w:t>
      </w:r>
      <w:proofErr w:type="spellEnd"/>
      <w:r w:rsidRPr="002635AC">
        <w:rPr>
          <w:rFonts w:ascii="Times New Roman" w:hAnsi="Times New Roman"/>
          <w:b/>
          <w:bCs/>
          <w:sz w:val="24"/>
          <w:szCs w:val="24"/>
        </w:rPr>
        <w:t>) rozszerzony w Niemczech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312AA794" w14:textId="77777777" w:rsidTr="00926AB1">
        <w:trPr>
          <w:jc w:val="center"/>
        </w:trPr>
        <w:tc>
          <w:tcPr>
            <w:tcW w:w="2590" w:type="dxa"/>
            <w:vAlign w:val="center"/>
          </w:tcPr>
          <w:p w14:paraId="1B19036A" w14:textId="77777777" w:rsidR="00413507" w:rsidRPr="002635AC" w:rsidRDefault="00413507" w:rsidP="002D55FA">
            <w:pPr>
              <w:spacing w:before="120" w:after="120" w:line="240" w:lineRule="auto"/>
              <w:ind w:left="164"/>
              <w:jc w:val="center"/>
              <w:rPr>
                <w:rFonts w:ascii="Times New Roman" w:hAnsi="Times New Roman"/>
                <w:sz w:val="24"/>
                <w:szCs w:val="24"/>
              </w:rPr>
            </w:pPr>
            <w:r w:rsidRPr="002635AC">
              <w:rPr>
                <w:rFonts w:ascii="Times New Roman" w:hAnsi="Times New Roman"/>
                <w:b/>
                <w:bCs/>
                <w:sz w:val="24"/>
                <w:szCs w:val="24"/>
              </w:rPr>
              <w:t>Egzamin maturalny (</w:t>
            </w:r>
            <w:proofErr w:type="spellStart"/>
            <w:r w:rsidRPr="002635AC">
              <w:rPr>
                <w:rFonts w:ascii="Times New Roman" w:hAnsi="Times New Roman"/>
                <w:b/>
                <w:bCs/>
                <w:sz w:val="24"/>
                <w:szCs w:val="24"/>
              </w:rPr>
              <w:t>Abiturprüfung</w:t>
            </w:r>
            <w:proofErr w:type="spellEnd"/>
            <w:r w:rsidRPr="002635AC">
              <w:rPr>
                <w:rFonts w:ascii="Times New Roman" w:hAnsi="Times New Roman"/>
                <w:b/>
                <w:bCs/>
                <w:sz w:val="24"/>
                <w:szCs w:val="24"/>
              </w:rPr>
              <w:t>) poziom rozszerzony</w:t>
            </w:r>
          </w:p>
        </w:tc>
        <w:tc>
          <w:tcPr>
            <w:tcW w:w="2323" w:type="dxa"/>
            <w:vAlign w:val="center"/>
          </w:tcPr>
          <w:p w14:paraId="29A4C51D"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752DD13F" w14:textId="77777777" w:rsidTr="00926AB1">
        <w:trPr>
          <w:jc w:val="center"/>
        </w:trPr>
        <w:tc>
          <w:tcPr>
            <w:tcW w:w="2590" w:type="dxa"/>
            <w:vAlign w:val="center"/>
          </w:tcPr>
          <w:p w14:paraId="4C6B9B87" w14:textId="77777777" w:rsidR="00413507" w:rsidRPr="002635AC" w:rsidRDefault="00413507" w:rsidP="002D55FA">
            <w:pPr>
              <w:spacing w:before="120" w:after="120" w:line="240" w:lineRule="auto"/>
              <w:ind w:left="33"/>
              <w:jc w:val="center"/>
              <w:rPr>
                <w:rFonts w:ascii="Times New Roman" w:hAnsi="Times New Roman"/>
                <w:sz w:val="24"/>
                <w:szCs w:val="24"/>
              </w:rPr>
            </w:pPr>
            <w:r w:rsidRPr="002635AC">
              <w:rPr>
                <w:rFonts w:ascii="Times New Roman" w:hAnsi="Times New Roman"/>
                <w:sz w:val="24"/>
                <w:szCs w:val="24"/>
              </w:rPr>
              <w:t>15-13</w:t>
            </w:r>
          </w:p>
        </w:tc>
        <w:tc>
          <w:tcPr>
            <w:tcW w:w="2323" w:type="dxa"/>
            <w:vAlign w:val="center"/>
          </w:tcPr>
          <w:p w14:paraId="573A5DD0" w14:textId="77777777" w:rsidR="00413507" w:rsidRPr="002635AC" w:rsidRDefault="00413507" w:rsidP="002D55FA">
            <w:pPr>
              <w:spacing w:before="120" w:after="120" w:line="240" w:lineRule="auto"/>
              <w:ind w:left="33"/>
              <w:jc w:val="center"/>
              <w:rPr>
                <w:rFonts w:ascii="Times New Roman" w:hAnsi="Times New Roman"/>
                <w:sz w:val="24"/>
                <w:szCs w:val="24"/>
              </w:rPr>
            </w:pPr>
            <w:r w:rsidRPr="002635AC">
              <w:rPr>
                <w:rFonts w:ascii="Times New Roman" w:hAnsi="Times New Roman"/>
                <w:sz w:val="24"/>
                <w:szCs w:val="24"/>
              </w:rPr>
              <w:t>200</w:t>
            </w:r>
          </w:p>
        </w:tc>
      </w:tr>
      <w:tr w:rsidR="002635AC" w:rsidRPr="002635AC" w14:paraId="598BA364" w14:textId="77777777" w:rsidTr="00926AB1">
        <w:trPr>
          <w:jc w:val="center"/>
        </w:trPr>
        <w:tc>
          <w:tcPr>
            <w:tcW w:w="2590" w:type="dxa"/>
            <w:vAlign w:val="center"/>
          </w:tcPr>
          <w:p w14:paraId="79C1522C" w14:textId="77777777" w:rsidR="00413507" w:rsidRPr="002635AC" w:rsidRDefault="00413507" w:rsidP="002D55FA">
            <w:pPr>
              <w:spacing w:before="120" w:after="120" w:line="240" w:lineRule="auto"/>
              <w:ind w:left="33"/>
              <w:jc w:val="center"/>
              <w:rPr>
                <w:rFonts w:ascii="Times New Roman" w:hAnsi="Times New Roman"/>
                <w:sz w:val="24"/>
                <w:szCs w:val="24"/>
              </w:rPr>
            </w:pPr>
            <w:r w:rsidRPr="002635AC">
              <w:rPr>
                <w:rFonts w:ascii="Times New Roman" w:hAnsi="Times New Roman"/>
                <w:sz w:val="24"/>
                <w:szCs w:val="24"/>
              </w:rPr>
              <w:t>12-10</w:t>
            </w:r>
          </w:p>
        </w:tc>
        <w:tc>
          <w:tcPr>
            <w:tcW w:w="2323" w:type="dxa"/>
            <w:vAlign w:val="center"/>
          </w:tcPr>
          <w:p w14:paraId="087A5E98" w14:textId="77777777" w:rsidR="00413507" w:rsidRPr="002635AC" w:rsidRDefault="00413507" w:rsidP="002D55FA">
            <w:pPr>
              <w:spacing w:before="120" w:after="120" w:line="240" w:lineRule="auto"/>
              <w:ind w:left="33"/>
              <w:jc w:val="center"/>
              <w:rPr>
                <w:rFonts w:ascii="Times New Roman" w:hAnsi="Times New Roman"/>
                <w:sz w:val="24"/>
                <w:szCs w:val="24"/>
              </w:rPr>
            </w:pPr>
            <w:r w:rsidRPr="002635AC">
              <w:rPr>
                <w:rFonts w:ascii="Times New Roman" w:hAnsi="Times New Roman"/>
                <w:sz w:val="24"/>
                <w:szCs w:val="24"/>
              </w:rPr>
              <w:t>170</w:t>
            </w:r>
          </w:p>
        </w:tc>
      </w:tr>
      <w:tr w:rsidR="002635AC" w:rsidRPr="002635AC" w14:paraId="6CE3B660" w14:textId="77777777" w:rsidTr="00926AB1">
        <w:trPr>
          <w:jc w:val="center"/>
        </w:trPr>
        <w:tc>
          <w:tcPr>
            <w:tcW w:w="2590" w:type="dxa"/>
            <w:vAlign w:val="center"/>
          </w:tcPr>
          <w:p w14:paraId="5D0819AE" w14:textId="77777777" w:rsidR="00413507" w:rsidRPr="002635AC" w:rsidRDefault="00413507" w:rsidP="002D55FA">
            <w:pPr>
              <w:spacing w:before="120" w:after="120" w:line="240" w:lineRule="auto"/>
              <w:ind w:left="33"/>
              <w:jc w:val="center"/>
              <w:rPr>
                <w:rFonts w:ascii="Times New Roman" w:hAnsi="Times New Roman"/>
                <w:sz w:val="24"/>
                <w:szCs w:val="24"/>
              </w:rPr>
            </w:pPr>
            <w:r w:rsidRPr="002635AC">
              <w:rPr>
                <w:rFonts w:ascii="Times New Roman" w:hAnsi="Times New Roman"/>
                <w:sz w:val="24"/>
                <w:szCs w:val="24"/>
              </w:rPr>
              <w:t>9-7</w:t>
            </w:r>
          </w:p>
        </w:tc>
        <w:tc>
          <w:tcPr>
            <w:tcW w:w="2323" w:type="dxa"/>
            <w:vAlign w:val="center"/>
          </w:tcPr>
          <w:p w14:paraId="1ACE06B3" w14:textId="77777777" w:rsidR="00413507" w:rsidRPr="002635AC" w:rsidRDefault="00413507" w:rsidP="002D55FA">
            <w:pPr>
              <w:spacing w:before="120" w:after="120" w:line="240" w:lineRule="auto"/>
              <w:ind w:left="33"/>
              <w:jc w:val="center"/>
              <w:rPr>
                <w:rFonts w:ascii="Times New Roman" w:hAnsi="Times New Roman"/>
                <w:sz w:val="24"/>
                <w:szCs w:val="24"/>
              </w:rPr>
            </w:pPr>
            <w:r w:rsidRPr="002635AC">
              <w:rPr>
                <w:rFonts w:ascii="Times New Roman" w:hAnsi="Times New Roman"/>
                <w:sz w:val="24"/>
                <w:szCs w:val="24"/>
              </w:rPr>
              <w:t>140</w:t>
            </w:r>
          </w:p>
        </w:tc>
      </w:tr>
      <w:tr w:rsidR="002635AC" w:rsidRPr="002635AC" w14:paraId="006E3F23" w14:textId="77777777" w:rsidTr="00926AB1">
        <w:trPr>
          <w:jc w:val="center"/>
        </w:trPr>
        <w:tc>
          <w:tcPr>
            <w:tcW w:w="2590" w:type="dxa"/>
            <w:vAlign w:val="center"/>
          </w:tcPr>
          <w:p w14:paraId="76D8674D" w14:textId="77777777" w:rsidR="00413507" w:rsidRPr="002635AC" w:rsidRDefault="00413507" w:rsidP="002D55FA">
            <w:pPr>
              <w:spacing w:before="120" w:after="120" w:line="240" w:lineRule="auto"/>
              <w:ind w:left="33"/>
              <w:jc w:val="center"/>
              <w:rPr>
                <w:rFonts w:ascii="Times New Roman" w:hAnsi="Times New Roman"/>
                <w:sz w:val="24"/>
                <w:szCs w:val="24"/>
              </w:rPr>
            </w:pPr>
            <w:r w:rsidRPr="002635AC">
              <w:rPr>
                <w:rFonts w:ascii="Times New Roman" w:hAnsi="Times New Roman"/>
                <w:sz w:val="24"/>
                <w:szCs w:val="24"/>
              </w:rPr>
              <w:t>6-4</w:t>
            </w:r>
          </w:p>
        </w:tc>
        <w:tc>
          <w:tcPr>
            <w:tcW w:w="2323" w:type="dxa"/>
            <w:vAlign w:val="center"/>
          </w:tcPr>
          <w:p w14:paraId="66FFDA80" w14:textId="77777777" w:rsidR="00413507" w:rsidRPr="002635AC" w:rsidRDefault="00413507" w:rsidP="002D55FA">
            <w:pPr>
              <w:spacing w:before="120" w:after="120" w:line="240" w:lineRule="auto"/>
              <w:ind w:left="33"/>
              <w:jc w:val="center"/>
              <w:rPr>
                <w:rFonts w:ascii="Times New Roman" w:hAnsi="Times New Roman"/>
                <w:sz w:val="24"/>
                <w:szCs w:val="24"/>
              </w:rPr>
            </w:pPr>
            <w:r w:rsidRPr="002635AC">
              <w:rPr>
                <w:rFonts w:ascii="Times New Roman" w:hAnsi="Times New Roman"/>
                <w:sz w:val="24"/>
                <w:szCs w:val="24"/>
              </w:rPr>
              <w:t>100</w:t>
            </w:r>
          </w:p>
        </w:tc>
      </w:tr>
      <w:tr w:rsidR="002635AC" w:rsidRPr="002635AC" w14:paraId="72B16FC6" w14:textId="77777777" w:rsidTr="00926AB1">
        <w:trPr>
          <w:jc w:val="center"/>
        </w:trPr>
        <w:tc>
          <w:tcPr>
            <w:tcW w:w="2590" w:type="dxa"/>
            <w:vAlign w:val="center"/>
          </w:tcPr>
          <w:p w14:paraId="2078E501" w14:textId="77777777" w:rsidR="00413507" w:rsidRPr="002635AC" w:rsidRDefault="00413507" w:rsidP="002D55FA">
            <w:pPr>
              <w:spacing w:before="120" w:after="120" w:line="240" w:lineRule="auto"/>
              <w:ind w:left="33"/>
              <w:jc w:val="center"/>
              <w:rPr>
                <w:rFonts w:ascii="Times New Roman" w:hAnsi="Times New Roman"/>
                <w:sz w:val="24"/>
                <w:szCs w:val="24"/>
              </w:rPr>
            </w:pPr>
            <w:r w:rsidRPr="002635AC">
              <w:rPr>
                <w:rFonts w:ascii="Times New Roman" w:hAnsi="Times New Roman"/>
                <w:sz w:val="24"/>
                <w:szCs w:val="24"/>
              </w:rPr>
              <w:t>3-1</w:t>
            </w:r>
          </w:p>
        </w:tc>
        <w:tc>
          <w:tcPr>
            <w:tcW w:w="2323" w:type="dxa"/>
            <w:vAlign w:val="center"/>
          </w:tcPr>
          <w:p w14:paraId="58F60F2F" w14:textId="77777777" w:rsidR="00413507" w:rsidRPr="002635AC" w:rsidRDefault="00413507" w:rsidP="002D55FA">
            <w:pPr>
              <w:spacing w:before="120" w:after="120" w:line="240" w:lineRule="auto"/>
              <w:ind w:left="33"/>
              <w:jc w:val="center"/>
              <w:rPr>
                <w:rFonts w:ascii="Times New Roman" w:hAnsi="Times New Roman"/>
                <w:sz w:val="24"/>
                <w:szCs w:val="24"/>
              </w:rPr>
            </w:pPr>
            <w:r w:rsidRPr="002635AC">
              <w:rPr>
                <w:rFonts w:ascii="Times New Roman" w:hAnsi="Times New Roman"/>
                <w:sz w:val="24"/>
                <w:szCs w:val="24"/>
              </w:rPr>
              <w:t>60</w:t>
            </w:r>
          </w:p>
        </w:tc>
      </w:tr>
    </w:tbl>
    <w:p w14:paraId="1C1A0474" w14:textId="77777777" w:rsidR="00413507" w:rsidRPr="002635AC" w:rsidRDefault="00413507" w:rsidP="00413507">
      <w:pPr>
        <w:ind w:left="720"/>
        <w:rPr>
          <w:rFonts w:ascii="Times New Roman" w:hAnsi="Times New Roman"/>
          <w:sz w:val="24"/>
          <w:szCs w:val="24"/>
        </w:rPr>
      </w:pPr>
    </w:p>
    <w:p w14:paraId="2D29A3FE" w14:textId="77777777" w:rsidR="00413507" w:rsidRPr="002635AC" w:rsidRDefault="00413507" w:rsidP="00AA7AC7">
      <w:pPr>
        <w:numPr>
          <w:ilvl w:val="0"/>
          <w:numId w:val="34"/>
        </w:numPr>
        <w:jc w:val="both"/>
        <w:rPr>
          <w:rFonts w:ascii="Times New Roman" w:hAnsi="Times New Roman"/>
          <w:sz w:val="24"/>
          <w:szCs w:val="24"/>
        </w:rPr>
      </w:pPr>
      <w:r w:rsidRPr="002635AC">
        <w:rPr>
          <w:rFonts w:ascii="Times New Roman" w:hAnsi="Times New Roman"/>
          <w:b/>
          <w:bCs/>
          <w:sz w:val="24"/>
          <w:szCs w:val="24"/>
        </w:rPr>
        <w:t>Świadectwo dojrzałości/maturalne oceniane w skali 1 – 12, wydane np.  na Ukrainie (Atestat)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09A8A310" w14:textId="77777777" w:rsidTr="00926AB1">
        <w:trPr>
          <w:jc w:val="center"/>
        </w:trPr>
        <w:tc>
          <w:tcPr>
            <w:tcW w:w="2590" w:type="dxa"/>
            <w:vAlign w:val="center"/>
          </w:tcPr>
          <w:p w14:paraId="3185168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59BED971"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78500F0B" w14:textId="77777777" w:rsidTr="00926AB1">
        <w:trPr>
          <w:jc w:val="center"/>
        </w:trPr>
        <w:tc>
          <w:tcPr>
            <w:tcW w:w="2590" w:type="dxa"/>
            <w:vAlign w:val="center"/>
          </w:tcPr>
          <w:p w14:paraId="25845C9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12</w:t>
            </w:r>
          </w:p>
        </w:tc>
        <w:tc>
          <w:tcPr>
            <w:tcW w:w="2323" w:type="dxa"/>
            <w:vAlign w:val="center"/>
          </w:tcPr>
          <w:p w14:paraId="61E0635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100</w:t>
            </w:r>
          </w:p>
        </w:tc>
      </w:tr>
      <w:tr w:rsidR="002635AC" w:rsidRPr="002635AC" w14:paraId="019F7E2C" w14:textId="77777777" w:rsidTr="00926AB1">
        <w:trPr>
          <w:jc w:val="center"/>
        </w:trPr>
        <w:tc>
          <w:tcPr>
            <w:tcW w:w="2590" w:type="dxa"/>
            <w:vAlign w:val="center"/>
          </w:tcPr>
          <w:p w14:paraId="325DFE4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11</w:t>
            </w:r>
          </w:p>
        </w:tc>
        <w:tc>
          <w:tcPr>
            <w:tcW w:w="2323" w:type="dxa"/>
            <w:vAlign w:val="center"/>
          </w:tcPr>
          <w:p w14:paraId="5AF199A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90</w:t>
            </w:r>
          </w:p>
        </w:tc>
      </w:tr>
      <w:tr w:rsidR="002635AC" w:rsidRPr="002635AC" w14:paraId="253CF546" w14:textId="77777777" w:rsidTr="00926AB1">
        <w:trPr>
          <w:jc w:val="center"/>
        </w:trPr>
        <w:tc>
          <w:tcPr>
            <w:tcW w:w="2590" w:type="dxa"/>
            <w:vAlign w:val="center"/>
          </w:tcPr>
          <w:p w14:paraId="5EB818C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w:t>
            </w:r>
          </w:p>
        </w:tc>
        <w:tc>
          <w:tcPr>
            <w:tcW w:w="2323" w:type="dxa"/>
            <w:vAlign w:val="center"/>
          </w:tcPr>
          <w:p w14:paraId="579C60D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82</w:t>
            </w:r>
          </w:p>
        </w:tc>
      </w:tr>
      <w:tr w:rsidR="002635AC" w:rsidRPr="002635AC" w14:paraId="3E8C531A" w14:textId="77777777" w:rsidTr="00926AB1">
        <w:trPr>
          <w:jc w:val="center"/>
        </w:trPr>
        <w:tc>
          <w:tcPr>
            <w:tcW w:w="2590" w:type="dxa"/>
            <w:vAlign w:val="center"/>
          </w:tcPr>
          <w:p w14:paraId="2E9A42F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9</w:t>
            </w:r>
          </w:p>
        </w:tc>
        <w:tc>
          <w:tcPr>
            <w:tcW w:w="2323" w:type="dxa"/>
            <w:vAlign w:val="center"/>
          </w:tcPr>
          <w:p w14:paraId="6F08C57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75</w:t>
            </w:r>
          </w:p>
        </w:tc>
      </w:tr>
      <w:tr w:rsidR="002635AC" w:rsidRPr="002635AC" w14:paraId="7BCC8957" w14:textId="77777777" w:rsidTr="00926AB1">
        <w:trPr>
          <w:jc w:val="center"/>
        </w:trPr>
        <w:tc>
          <w:tcPr>
            <w:tcW w:w="2590" w:type="dxa"/>
            <w:vAlign w:val="center"/>
          </w:tcPr>
          <w:p w14:paraId="285CE37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8</w:t>
            </w:r>
          </w:p>
        </w:tc>
        <w:tc>
          <w:tcPr>
            <w:tcW w:w="2323" w:type="dxa"/>
            <w:vAlign w:val="center"/>
          </w:tcPr>
          <w:p w14:paraId="0E8E151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67</w:t>
            </w:r>
          </w:p>
        </w:tc>
      </w:tr>
      <w:tr w:rsidR="002635AC" w:rsidRPr="002635AC" w14:paraId="43F093F5" w14:textId="77777777" w:rsidTr="00926AB1">
        <w:trPr>
          <w:jc w:val="center"/>
        </w:trPr>
        <w:tc>
          <w:tcPr>
            <w:tcW w:w="2590" w:type="dxa"/>
            <w:vAlign w:val="center"/>
          </w:tcPr>
          <w:p w14:paraId="70BDDB5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7</w:t>
            </w:r>
          </w:p>
        </w:tc>
        <w:tc>
          <w:tcPr>
            <w:tcW w:w="2323" w:type="dxa"/>
            <w:vAlign w:val="center"/>
          </w:tcPr>
          <w:p w14:paraId="3E93B76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58</w:t>
            </w:r>
          </w:p>
        </w:tc>
      </w:tr>
      <w:tr w:rsidR="002635AC" w:rsidRPr="002635AC" w14:paraId="0BEA1309" w14:textId="77777777" w:rsidTr="00926AB1">
        <w:trPr>
          <w:jc w:val="center"/>
        </w:trPr>
        <w:tc>
          <w:tcPr>
            <w:tcW w:w="2590" w:type="dxa"/>
            <w:vAlign w:val="center"/>
          </w:tcPr>
          <w:p w14:paraId="7F69032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lastRenderedPageBreak/>
              <w:t>6</w:t>
            </w:r>
          </w:p>
        </w:tc>
        <w:tc>
          <w:tcPr>
            <w:tcW w:w="2323" w:type="dxa"/>
            <w:vAlign w:val="center"/>
          </w:tcPr>
          <w:p w14:paraId="7AAAF79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50</w:t>
            </w:r>
          </w:p>
        </w:tc>
      </w:tr>
      <w:tr w:rsidR="002635AC" w:rsidRPr="002635AC" w14:paraId="5A4038F0" w14:textId="77777777" w:rsidTr="00926AB1">
        <w:trPr>
          <w:jc w:val="center"/>
        </w:trPr>
        <w:tc>
          <w:tcPr>
            <w:tcW w:w="2590" w:type="dxa"/>
            <w:vAlign w:val="center"/>
          </w:tcPr>
          <w:p w14:paraId="2DE9016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5</w:t>
            </w:r>
          </w:p>
        </w:tc>
        <w:tc>
          <w:tcPr>
            <w:tcW w:w="2323" w:type="dxa"/>
            <w:vAlign w:val="center"/>
          </w:tcPr>
          <w:p w14:paraId="5EE6E08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40</w:t>
            </w:r>
          </w:p>
        </w:tc>
      </w:tr>
      <w:tr w:rsidR="002635AC" w:rsidRPr="002635AC" w14:paraId="148B71E1" w14:textId="77777777" w:rsidTr="00926AB1">
        <w:trPr>
          <w:jc w:val="center"/>
        </w:trPr>
        <w:tc>
          <w:tcPr>
            <w:tcW w:w="2590" w:type="dxa"/>
            <w:vAlign w:val="center"/>
          </w:tcPr>
          <w:p w14:paraId="6CD53B3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4</w:t>
            </w:r>
          </w:p>
        </w:tc>
        <w:tc>
          <w:tcPr>
            <w:tcW w:w="2323" w:type="dxa"/>
            <w:vAlign w:val="center"/>
          </w:tcPr>
          <w:p w14:paraId="4B4E43C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30</w:t>
            </w:r>
          </w:p>
        </w:tc>
      </w:tr>
      <w:tr w:rsidR="002635AC" w:rsidRPr="002635AC" w14:paraId="0EF3E6F5" w14:textId="77777777" w:rsidTr="00926AB1">
        <w:trPr>
          <w:jc w:val="center"/>
        </w:trPr>
        <w:tc>
          <w:tcPr>
            <w:tcW w:w="2590" w:type="dxa"/>
            <w:vAlign w:val="center"/>
          </w:tcPr>
          <w:p w14:paraId="449C81E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3</w:t>
            </w:r>
          </w:p>
        </w:tc>
        <w:tc>
          <w:tcPr>
            <w:tcW w:w="2323" w:type="dxa"/>
            <w:vAlign w:val="center"/>
          </w:tcPr>
          <w:p w14:paraId="432F76F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0</w:t>
            </w:r>
          </w:p>
        </w:tc>
      </w:tr>
      <w:tr w:rsidR="002635AC" w:rsidRPr="002635AC" w14:paraId="72695ADA" w14:textId="77777777" w:rsidTr="00926AB1">
        <w:trPr>
          <w:jc w:val="center"/>
        </w:trPr>
        <w:tc>
          <w:tcPr>
            <w:tcW w:w="2590" w:type="dxa"/>
            <w:vAlign w:val="center"/>
          </w:tcPr>
          <w:p w14:paraId="3DEFF6D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2</w:t>
            </w:r>
          </w:p>
        </w:tc>
        <w:tc>
          <w:tcPr>
            <w:tcW w:w="2323" w:type="dxa"/>
            <w:vAlign w:val="center"/>
          </w:tcPr>
          <w:p w14:paraId="39DD1B3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0</w:t>
            </w:r>
          </w:p>
        </w:tc>
      </w:tr>
      <w:tr w:rsidR="002635AC" w:rsidRPr="002635AC" w14:paraId="54D552AD" w14:textId="77777777" w:rsidTr="00926AB1">
        <w:trPr>
          <w:jc w:val="center"/>
        </w:trPr>
        <w:tc>
          <w:tcPr>
            <w:tcW w:w="2590" w:type="dxa"/>
            <w:vAlign w:val="center"/>
          </w:tcPr>
          <w:p w14:paraId="4ECF498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w:t>
            </w:r>
          </w:p>
        </w:tc>
        <w:tc>
          <w:tcPr>
            <w:tcW w:w="2323" w:type="dxa"/>
            <w:vAlign w:val="center"/>
          </w:tcPr>
          <w:p w14:paraId="0145262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0</w:t>
            </w:r>
          </w:p>
        </w:tc>
      </w:tr>
    </w:tbl>
    <w:p w14:paraId="16D18CA5" w14:textId="77777777" w:rsidR="00413507" w:rsidRPr="002635AC" w:rsidRDefault="00413507" w:rsidP="00413507">
      <w:pPr>
        <w:rPr>
          <w:rFonts w:ascii="Times New Roman" w:hAnsi="Times New Roman"/>
          <w:sz w:val="24"/>
          <w:szCs w:val="24"/>
        </w:rPr>
      </w:pPr>
    </w:p>
    <w:p w14:paraId="000D5410" w14:textId="77777777" w:rsidR="00413507" w:rsidRPr="002635AC" w:rsidRDefault="00413507" w:rsidP="00AA7AC7">
      <w:pPr>
        <w:numPr>
          <w:ilvl w:val="0"/>
          <w:numId w:val="34"/>
        </w:numPr>
        <w:rPr>
          <w:rFonts w:ascii="Times New Roman" w:hAnsi="Times New Roman"/>
          <w:b/>
          <w:bCs/>
          <w:sz w:val="24"/>
          <w:szCs w:val="24"/>
        </w:rPr>
      </w:pPr>
      <w:r w:rsidRPr="002635AC">
        <w:rPr>
          <w:rFonts w:ascii="Times New Roman" w:hAnsi="Times New Roman"/>
          <w:b/>
          <w:bCs/>
          <w:sz w:val="24"/>
          <w:szCs w:val="24"/>
        </w:rPr>
        <w:t>Egzamin ZNO na Ukrainie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1350CD24" w14:textId="77777777" w:rsidTr="00926AB1">
        <w:trPr>
          <w:jc w:val="center"/>
        </w:trPr>
        <w:tc>
          <w:tcPr>
            <w:tcW w:w="2590" w:type="dxa"/>
            <w:vAlign w:val="center"/>
          </w:tcPr>
          <w:p w14:paraId="1A5E8D2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Punktacja ZNO</w:t>
            </w:r>
          </w:p>
        </w:tc>
        <w:tc>
          <w:tcPr>
            <w:tcW w:w="2323" w:type="dxa"/>
          </w:tcPr>
          <w:p w14:paraId="385AED5D"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0462381D" w14:textId="77777777" w:rsidTr="00926AB1">
        <w:trPr>
          <w:jc w:val="center"/>
        </w:trPr>
        <w:tc>
          <w:tcPr>
            <w:tcW w:w="2590" w:type="dxa"/>
            <w:vAlign w:val="center"/>
          </w:tcPr>
          <w:p w14:paraId="1DDAA2D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190-200</w:t>
            </w:r>
          </w:p>
        </w:tc>
        <w:tc>
          <w:tcPr>
            <w:tcW w:w="2323" w:type="dxa"/>
            <w:vAlign w:val="center"/>
          </w:tcPr>
          <w:p w14:paraId="67A6C86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200</w:t>
            </w:r>
          </w:p>
        </w:tc>
      </w:tr>
      <w:tr w:rsidR="002635AC" w:rsidRPr="002635AC" w14:paraId="54635CDA" w14:textId="77777777" w:rsidTr="00926AB1">
        <w:trPr>
          <w:jc w:val="center"/>
        </w:trPr>
        <w:tc>
          <w:tcPr>
            <w:tcW w:w="2590" w:type="dxa"/>
            <w:vAlign w:val="center"/>
          </w:tcPr>
          <w:p w14:paraId="470F6236"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180-189</w:t>
            </w:r>
          </w:p>
        </w:tc>
        <w:tc>
          <w:tcPr>
            <w:tcW w:w="2323" w:type="dxa"/>
            <w:vAlign w:val="center"/>
          </w:tcPr>
          <w:p w14:paraId="34379BD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180</w:t>
            </w:r>
          </w:p>
        </w:tc>
      </w:tr>
      <w:tr w:rsidR="002635AC" w:rsidRPr="002635AC" w14:paraId="67817A07" w14:textId="77777777" w:rsidTr="00926AB1">
        <w:trPr>
          <w:jc w:val="center"/>
        </w:trPr>
        <w:tc>
          <w:tcPr>
            <w:tcW w:w="2590" w:type="dxa"/>
            <w:vAlign w:val="center"/>
          </w:tcPr>
          <w:p w14:paraId="02EE02C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170-179</w:t>
            </w:r>
          </w:p>
        </w:tc>
        <w:tc>
          <w:tcPr>
            <w:tcW w:w="2323" w:type="dxa"/>
            <w:vAlign w:val="center"/>
          </w:tcPr>
          <w:p w14:paraId="7FEDF94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164</w:t>
            </w:r>
          </w:p>
        </w:tc>
      </w:tr>
      <w:tr w:rsidR="002635AC" w:rsidRPr="002635AC" w14:paraId="21280D7D" w14:textId="77777777" w:rsidTr="00926AB1">
        <w:trPr>
          <w:jc w:val="center"/>
        </w:trPr>
        <w:tc>
          <w:tcPr>
            <w:tcW w:w="2590" w:type="dxa"/>
            <w:vAlign w:val="center"/>
          </w:tcPr>
          <w:p w14:paraId="6D334FE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160-169</w:t>
            </w:r>
          </w:p>
        </w:tc>
        <w:tc>
          <w:tcPr>
            <w:tcW w:w="2323" w:type="dxa"/>
            <w:vAlign w:val="center"/>
          </w:tcPr>
          <w:p w14:paraId="648D70A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150</w:t>
            </w:r>
          </w:p>
        </w:tc>
      </w:tr>
      <w:tr w:rsidR="002635AC" w:rsidRPr="002635AC" w14:paraId="1539305B" w14:textId="77777777" w:rsidTr="00926AB1">
        <w:trPr>
          <w:jc w:val="center"/>
        </w:trPr>
        <w:tc>
          <w:tcPr>
            <w:tcW w:w="2590" w:type="dxa"/>
            <w:vAlign w:val="center"/>
          </w:tcPr>
          <w:p w14:paraId="189A453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150-159</w:t>
            </w:r>
          </w:p>
        </w:tc>
        <w:tc>
          <w:tcPr>
            <w:tcW w:w="2323" w:type="dxa"/>
            <w:vAlign w:val="center"/>
          </w:tcPr>
          <w:p w14:paraId="715CEE9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134</w:t>
            </w:r>
          </w:p>
        </w:tc>
      </w:tr>
      <w:tr w:rsidR="002635AC" w:rsidRPr="002635AC" w14:paraId="2CD7C694" w14:textId="77777777" w:rsidTr="00926AB1">
        <w:trPr>
          <w:jc w:val="center"/>
        </w:trPr>
        <w:tc>
          <w:tcPr>
            <w:tcW w:w="2590" w:type="dxa"/>
            <w:vAlign w:val="center"/>
          </w:tcPr>
          <w:p w14:paraId="4E00DA5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140-149</w:t>
            </w:r>
          </w:p>
        </w:tc>
        <w:tc>
          <w:tcPr>
            <w:tcW w:w="2323" w:type="dxa"/>
            <w:vAlign w:val="center"/>
          </w:tcPr>
          <w:p w14:paraId="11C4254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116</w:t>
            </w:r>
          </w:p>
        </w:tc>
      </w:tr>
      <w:tr w:rsidR="002635AC" w:rsidRPr="002635AC" w14:paraId="09735D37" w14:textId="77777777" w:rsidTr="00926AB1">
        <w:trPr>
          <w:jc w:val="center"/>
        </w:trPr>
        <w:tc>
          <w:tcPr>
            <w:tcW w:w="2590" w:type="dxa"/>
            <w:vAlign w:val="center"/>
          </w:tcPr>
          <w:p w14:paraId="6CE9D9C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130-139</w:t>
            </w:r>
          </w:p>
        </w:tc>
        <w:tc>
          <w:tcPr>
            <w:tcW w:w="2323" w:type="dxa"/>
            <w:vAlign w:val="center"/>
          </w:tcPr>
          <w:p w14:paraId="62559CF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100</w:t>
            </w:r>
          </w:p>
        </w:tc>
      </w:tr>
      <w:tr w:rsidR="002635AC" w:rsidRPr="002635AC" w14:paraId="63C5836A" w14:textId="77777777" w:rsidTr="00926AB1">
        <w:trPr>
          <w:jc w:val="center"/>
        </w:trPr>
        <w:tc>
          <w:tcPr>
            <w:tcW w:w="2590" w:type="dxa"/>
            <w:vAlign w:val="center"/>
          </w:tcPr>
          <w:p w14:paraId="29CBC446"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120-129</w:t>
            </w:r>
          </w:p>
        </w:tc>
        <w:tc>
          <w:tcPr>
            <w:tcW w:w="2323" w:type="dxa"/>
            <w:vAlign w:val="center"/>
          </w:tcPr>
          <w:p w14:paraId="09357B3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80</w:t>
            </w:r>
          </w:p>
        </w:tc>
      </w:tr>
      <w:tr w:rsidR="002635AC" w:rsidRPr="002635AC" w14:paraId="28BFBC11" w14:textId="77777777" w:rsidTr="00926AB1">
        <w:trPr>
          <w:jc w:val="center"/>
        </w:trPr>
        <w:tc>
          <w:tcPr>
            <w:tcW w:w="2590" w:type="dxa"/>
            <w:vAlign w:val="center"/>
          </w:tcPr>
          <w:p w14:paraId="2B4F527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110-119</w:t>
            </w:r>
          </w:p>
        </w:tc>
        <w:tc>
          <w:tcPr>
            <w:tcW w:w="2323" w:type="dxa"/>
            <w:vAlign w:val="center"/>
          </w:tcPr>
          <w:p w14:paraId="1D1AD08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60</w:t>
            </w:r>
          </w:p>
        </w:tc>
      </w:tr>
      <w:tr w:rsidR="002635AC" w:rsidRPr="002635AC" w14:paraId="11B45786" w14:textId="77777777" w:rsidTr="00926AB1">
        <w:trPr>
          <w:jc w:val="center"/>
        </w:trPr>
        <w:tc>
          <w:tcPr>
            <w:tcW w:w="2590" w:type="dxa"/>
            <w:vAlign w:val="center"/>
          </w:tcPr>
          <w:p w14:paraId="5E9EA1E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100 - 109</w:t>
            </w:r>
          </w:p>
        </w:tc>
        <w:tc>
          <w:tcPr>
            <w:tcW w:w="2323" w:type="dxa"/>
            <w:vAlign w:val="center"/>
          </w:tcPr>
          <w:p w14:paraId="06B610E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40</w:t>
            </w:r>
          </w:p>
        </w:tc>
      </w:tr>
    </w:tbl>
    <w:p w14:paraId="4E8E7A15" w14:textId="77777777" w:rsidR="00413507" w:rsidRPr="002635AC" w:rsidRDefault="00413507" w:rsidP="00413507">
      <w:pPr>
        <w:rPr>
          <w:rFonts w:ascii="Times New Roman" w:hAnsi="Times New Roman"/>
          <w:sz w:val="24"/>
          <w:szCs w:val="24"/>
        </w:rPr>
      </w:pPr>
    </w:p>
    <w:p w14:paraId="4AEE5FA1" w14:textId="77777777" w:rsidR="00413507" w:rsidRPr="002635AC" w:rsidRDefault="00413507" w:rsidP="00AA7AC7">
      <w:pPr>
        <w:numPr>
          <w:ilvl w:val="0"/>
          <w:numId w:val="34"/>
        </w:numPr>
        <w:jc w:val="both"/>
        <w:rPr>
          <w:rFonts w:ascii="Times New Roman" w:hAnsi="Times New Roman"/>
          <w:sz w:val="24"/>
          <w:szCs w:val="24"/>
        </w:rPr>
      </w:pPr>
      <w:r w:rsidRPr="002635AC">
        <w:rPr>
          <w:rFonts w:ascii="Times New Roman" w:hAnsi="Times New Roman"/>
          <w:b/>
          <w:bCs/>
          <w:sz w:val="24"/>
          <w:szCs w:val="24"/>
        </w:rPr>
        <w:t>Świadectwo dojrzałości/maturalne oceniane w skali 3 – 10, wydane np.  na Białorusi (Atestat)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31B9C945" w14:textId="77777777" w:rsidTr="00926AB1">
        <w:trPr>
          <w:jc w:val="center"/>
        </w:trPr>
        <w:tc>
          <w:tcPr>
            <w:tcW w:w="2590" w:type="dxa"/>
            <w:vAlign w:val="center"/>
          </w:tcPr>
          <w:p w14:paraId="35D781D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279C496E"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70F45A27" w14:textId="77777777" w:rsidTr="00926AB1">
        <w:trPr>
          <w:jc w:val="center"/>
        </w:trPr>
        <w:tc>
          <w:tcPr>
            <w:tcW w:w="2590" w:type="dxa"/>
            <w:vAlign w:val="center"/>
          </w:tcPr>
          <w:p w14:paraId="3F6B1A6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w:t>
            </w:r>
          </w:p>
        </w:tc>
        <w:tc>
          <w:tcPr>
            <w:tcW w:w="2323" w:type="dxa"/>
            <w:vAlign w:val="center"/>
          </w:tcPr>
          <w:p w14:paraId="0AE0E66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100</w:t>
            </w:r>
          </w:p>
        </w:tc>
      </w:tr>
      <w:tr w:rsidR="002635AC" w:rsidRPr="002635AC" w14:paraId="104C31FF" w14:textId="77777777" w:rsidTr="00926AB1">
        <w:trPr>
          <w:jc w:val="center"/>
        </w:trPr>
        <w:tc>
          <w:tcPr>
            <w:tcW w:w="2590" w:type="dxa"/>
            <w:vAlign w:val="center"/>
          </w:tcPr>
          <w:p w14:paraId="69338EB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9</w:t>
            </w:r>
          </w:p>
        </w:tc>
        <w:tc>
          <w:tcPr>
            <w:tcW w:w="2323" w:type="dxa"/>
            <w:vAlign w:val="center"/>
          </w:tcPr>
          <w:p w14:paraId="79F6E8C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90</w:t>
            </w:r>
          </w:p>
        </w:tc>
      </w:tr>
      <w:tr w:rsidR="002635AC" w:rsidRPr="002635AC" w14:paraId="350ED2E6" w14:textId="77777777" w:rsidTr="00926AB1">
        <w:trPr>
          <w:jc w:val="center"/>
        </w:trPr>
        <w:tc>
          <w:tcPr>
            <w:tcW w:w="2590" w:type="dxa"/>
            <w:vAlign w:val="center"/>
          </w:tcPr>
          <w:p w14:paraId="5626BD1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8</w:t>
            </w:r>
          </w:p>
        </w:tc>
        <w:tc>
          <w:tcPr>
            <w:tcW w:w="2323" w:type="dxa"/>
            <w:vAlign w:val="center"/>
          </w:tcPr>
          <w:p w14:paraId="27319AD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80</w:t>
            </w:r>
          </w:p>
        </w:tc>
      </w:tr>
      <w:tr w:rsidR="002635AC" w:rsidRPr="002635AC" w14:paraId="0057AF5F" w14:textId="77777777" w:rsidTr="00926AB1">
        <w:trPr>
          <w:jc w:val="center"/>
        </w:trPr>
        <w:tc>
          <w:tcPr>
            <w:tcW w:w="2590" w:type="dxa"/>
            <w:vAlign w:val="center"/>
          </w:tcPr>
          <w:p w14:paraId="14BD876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7</w:t>
            </w:r>
          </w:p>
        </w:tc>
        <w:tc>
          <w:tcPr>
            <w:tcW w:w="2323" w:type="dxa"/>
            <w:vAlign w:val="center"/>
          </w:tcPr>
          <w:p w14:paraId="45FFC5E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70</w:t>
            </w:r>
          </w:p>
        </w:tc>
      </w:tr>
      <w:tr w:rsidR="002635AC" w:rsidRPr="002635AC" w14:paraId="100143E1" w14:textId="77777777" w:rsidTr="00926AB1">
        <w:trPr>
          <w:jc w:val="center"/>
        </w:trPr>
        <w:tc>
          <w:tcPr>
            <w:tcW w:w="2590" w:type="dxa"/>
            <w:vAlign w:val="center"/>
          </w:tcPr>
          <w:p w14:paraId="3EEF866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lastRenderedPageBreak/>
              <w:t>6</w:t>
            </w:r>
          </w:p>
        </w:tc>
        <w:tc>
          <w:tcPr>
            <w:tcW w:w="2323" w:type="dxa"/>
            <w:vAlign w:val="center"/>
          </w:tcPr>
          <w:p w14:paraId="06052FA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60</w:t>
            </w:r>
          </w:p>
        </w:tc>
      </w:tr>
      <w:tr w:rsidR="002635AC" w:rsidRPr="002635AC" w14:paraId="45DC31DB" w14:textId="77777777" w:rsidTr="00926AB1">
        <w:trPr>
          <w:jc w:val="center"/>
        </w:trPr>
        <w:tc>
          <w:tcPr>
            <w:tcW w:w="2590" w:type="dxa"/>
            <w:vAlign w:val="center"/>
          </w:tcPr>
          <w:p w14:paraId="1B95C30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5</w:t>
            </w:r>
          </w:p>
        </w:tc>
        <w:tc>
          <w:tcPr>
            <w:tcW w:w="2323" w:type="dxa"/>
            <w:vAlign w:val="center"/>
          </w:tcPr>
          <w:p w14:paraId="5B68283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50</w:t>
            </w:r>
          </w:p>
        </w:tc>
      </w:tr>
      <w:tr w:rsidR="002635AC" w:rsidRPr="002635AC" w14:paraId="766805E4" w14:textId="77777777" w:rsidTr="00926AB1">
        <w:trPr>
          <w:jc w:val="center"/>
        </w:trPr>
        <w:tc>
          <w:tcPr>
            <w:tcW w:w="2590" w:type="dxa"/>
            <w:vAlign w:val="center"/>
          </w:tcPr>
          <w:p w14:paraId="2B7170E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4</w:t>
            </w:r>
          </w:p>
        </w:tc>
        <w:tc>
          <w:tcPr>
            <w:tcW w:w="2323" w:type="dxa"/>
            <w:vAlign w:val="center"/>
          </w:tcPr>
          <w:p w14:paraId="3A053FA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40</w:t>
            </w:r>
          </w:p>
        </w:tc>
      </w:tr>
      <w:tr w:rsidR="002635AC" w:rsidRPr="002635AC" w14:paraId="5D3530CA" w14:textId="77777777" w:rsidTr="00926AB1">
        <w:trPr>
          <w:jc w:val="center"/>
        </w:trPr>
        <w:tc>
          <w:tcPr>
            <w:tcW w:w="2590" w:type="dxa"/>
            <w:vAlign w:val="center"/>
          </w:tcPr>
          <w:p w14:paraId="0FB6F15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3</w:t>
            </w:r>
          </w:p>
        </w:tc>
        <w:tc>
          <w:tcPr>
            <w:tcW w:w="2323" w:type="dxa"/>
            <w:vAlign w:val="center"/>
          </w:tcPr>
          <w:p w14:paraId="7854831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30</w:t>
            </w:r>
          </w:p>
        </w:tc>
      </w:tr>
    </w:tbl>
    <w:p w14:paraId="5C9D9AE9" w14:textId="77777777" w:rsidR="00413507" w:rsidRPr="002635AC" w:rsidRDefault="00413507" w:rsidP="00413507">
      <w:pPr>
        <w:rPr>
          <w:rFonts w:ascii="Times New Roman" w:hAnsi="Times New Roman"/>
          <w:b/>
          <w:bCs/>
          <w:sz w:val="24"/>
          <w:szCs w:val="24"/>
          <w:u w:val="single"/>
        </w:rPr>
      </w:pPr>
    </w:p>
    <w:p w14:paraId="254CBB35" w14:textId="77777777" w:rsidR="00413507" w:rsidRPr="002635AC" w:rsidRDefault="00413507" w:rsidP="00AA7AC7">
      <w:pPr>
        <w:pStyle w:val="Akapitzlist"/>
        <w:numPr>
          <w:ilvl w:val="0"/>
          <w:numId w:val="34"/>
        </w:numPr>
        <w:rPr>
          <w:rFonts w:ascii="Times New Roman" w:hAnsi="Times New Roman"/>
          <w:b/>
          <w:bCs/>
          <w:sz w:val="24"/>
          <w:szCs w:val="24"/>
        </w:rPr>
      </w:pPr>
      <w:r w:rsidRPr="002635AC">
        <w:rPr>
          <w:rFonts w:ascii="Times New Roman" w:hAnsi="Times New Roman"/>
          <w:b/>
          <w:bCs/>
          <w:sz w:val="24"/>
          <w:szCs w:val="24"/>
        </w:rPr>
        <w:t xml:space="preserve">Egzamin CT na Białorusi </w:t>
      </w:r>
    </w:p>
    <w:tbl>
      <w:tblPr>
        <w:tblStyle w:val="Tabela-Siatka"/>
        <w:tblW w:w="0" w:type="auto"/>
        <w:jc w:val="center"/>
        <w:tblLook w:val="04A0" w:firstRow="1" w:lastRow="0" w:firstColumn="1" w:lastColumn="0" w:noHBand="0" w:noVBand="1"/>
      </w:tblPr>
      <w:tblGrid>
        <w:gridCol w:w="2590"/>
        <w:gridCol w:w="2323"/>
      </w:tblGrid>
      <w:tr w:rsidR="002635AC" w:rsidRPr="002635AC" w14:paraId="073968CD" w14:textId="77777777" w:rsidTr="00926AB1">
        <w:trPr>
          <w:trHeight w:hRule="exact" w:val="454"/>
          <w:jc w:val="center"/>
        </w:trPr>
        <w:tc>
          <w:tcPr>
            <w:tcW w:w="2590" w:type="dxa"/>
          </w:tcPr>
          <w:p w14:paraId="0BB69C93"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b/>
                <w:bCs/>
                <w:sz w:val="24"/>
                <w:szCs w:val="24"/>
              </w:rPr>
              <w:t>Punktacja CT</w:t>
            </w:r>
          </w:p>
        </w:tc>
        <w:tc>
          <w:tcPr>
            <w:tcW w:w="2323" w:type="dxa"/>
          </w:tcPr>
          <w:p w14:paraId="77A16F58"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b/>
                <w:bCs/>
                <w:sz w:val="24"/>
                <w:szCs w:val="24"/>
              </w:rPr>
              <w:t>Punktacja w UWM</w:t>
            </w:r>
          </w:p>
        </w:tc>
      </w:tr>
      <w:tr w:rsidR="002635AC" w:rsidRPr="002635AC" w14:paraId="7B634DF9" w14:textId="77777777" w:rsidTr="00926AB1">
        <w:trPr>
          <w:trHeight w:hRule="exact" w:val="454"/>
          <w:jc w:val="center"/>
        </w:trPr>
        <w:tc>
          <w:tcPr>
            <w:tcW w:w="2590" w:type="dxa"/>
          </w:tcPr>
          <w:p w14:paraId="40762E41"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90-100</w:t>
            </w:r>
          </w:p>
        </w:tc>
        <w:tc>
          <w:tcPr>
            <w:tcW w:w="2323" w:type="dxa"/>
            <w:vAlign w:val="center"/>
          </w:tcPr>
          <w:p w14:paraId="10D94CC8"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200</w:t>
            </w:r>
          </w:p>
        </w:tc>
      </w:tr>
      <w:tr w:rsidR="002635AC" w:rsidRPr="002635AC" w14:paraId="5CBEA414" w14:textId="77777777" w:rsidTr="00926AB1">
        <w:trPr>
          <w:trHeight w:hRule="exact" w:val="454"/>
          <w:jc w:val="center"/>
        </w:trPr>
        <w:tc>
          <w:tcPr>
            <w:tcW w:w="2590" w:type="dxa"/>
          </w:tcPr>
          <w:p w14:paraId="2BB347F0"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80-89</w:t>
            </w:r>
          </w:p>
        </w:tc>
        <w:tc>
          <w:tcPr>
            <w:tcW w:w="2323" w:type="dxa"/>
            <w:vAlign w:val="center"/>
          </w:tcPr>
          <w:p w14:paraId="17DB8D0B"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180</w:t>
            </w:r>
          </w:p>
        </w:tc>
      </w:tr>
      <w:tr w:rsidR="002635AC" w:rsidRPr="002635AC" w14:paraId="751D3F9C" w14:textId="77777777" w:rsidTr="00926AB1">
        <w:trPr>
          <w:trHeight w:hRule="exact" w:val="454"/>
          <w:jc w:val="center"/>
        </w:trPr>
        <w:tc>
          <w:tcPr>
            <w:tcW w:w="2590" w:type="dxa"/>
          </w:tcPr>
          <w:p w14:paraId="18A97F3D"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70-79</w:t>
            </w:r>
          </w:p>
        </w:tc>
        <w:tc>
          <w:tcPr>
            <w:tcW w:w="2323" w:type="dxa"/>
            <w:vAlign w:val="center"/>
          </w:tcPr>
          <w:p w14:paraId="3983172F"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160</w:t>
            </w:r>
          </w:p>
        </w:tc>
      </w:tr>
      <w:tr w:rsidR="002635AC" w:rsidRPr="002635AC" w14:paraId="1260CA2E" w14:textId="77777777" w:rsidTr="00926AB1">
        <w:trPr>
          <w:trHeight w:hRule="exact" w:val="454"/>
          <w:jc w:val="center"/>
        </w:trPr>
        <w:tc>
          <w:tcPr>
            <w:tcW w:w="2590" w:type="dxa"/>
          </w:tcPr>
          <w:p w14:paraId="7E1E4632"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60-69</w:t>
            </w:r>
          </w:p>
        </w:tc>
        <w:tc>
          <w:tcPr>
            <w:tcW w:w="2323" w:type="dxa"/>
            <w:vAlign w:val="center"/>
          </w:tcPr>
          <w:p w14:paraId="6A77D62F"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140</w:t>
            </w:r>
          </w:p>
        </w:tc>
      </w:tr>
      <w:tr w:rsidR="002635AC" w:rsidRPr="002635AC" w14:paraId="3069646C" w14:textId="77777777" w:rsidTr="00926AB1">
        <w:trPr>
          <w:trHeight w:hRule="exact" w:val="454"/>
          <w:jc w:val="center"/>
        </w:trPr>
        <w:tc>
          <w:tcPr>
            <w:tcW w:w="2590" w:type="dxa"/>
          </w:tcPr>
          <w:p w14:paraId="2638F8EA"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50-59</w:t>
            </w:r>
          </w:p>
        </w:tc>
        <w:tc>
          <w:tcPr>
            <w:tcW w:w="2323" w:type="dxa"/>
            <w:vAlign w:val="center"/>
          </w:tcPr>
          <w:p w14:paraId="72B1F74E"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120</w:t>
            </w:r>
          </w:p>
        </w:tc>
      </w:tr>
      <w:tr w:rsidR="002635AC" w:rsidRPr="002635AC" w14:paraId="05AC6209" w14:textId="77777777" w:rsidTr="00926AB1">
        <w:trPr>
          <w:trHeight w:hRule="exact" w:val="454"/>
          <w:jc w:val="center"/>
        </w:trPr>
        <w:tc>
          <w:tcPr>
            <w:tcW w:w="2590" w:type="dxa"/>
          </w:tcPr>
          <w:p w14:paraId="563E4B17"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40-49</w:t>
            </w:r>
          </w:p>
        </w:tc>
        <w:tc>
          <w:tcPr>
            <w:tcW w:w="2323" w:type="dxa"/>
            <w:vAlign w:val="center"/>
          </w:tcPr>
          <w:p w14:paraId="2ED3929D"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100</w:t>
            </w:r>
          </w:p>
        </w:tc>
      </w:tr>
      <w:tr w:rsidR="002635AC" w:rsidRPr="002635AC" w14:paraId="377D5A0D" w14:textId="77777777" w:rsidTr="00926AB1">
        <w:trPr>
          <w:trHeight w:hRule="exact" w:val="454"/>
          <w:jc w:val="center"/>
        </w:trPr>
        <w:tc>
          <w:tcPr>
            <w:tcW w:w="2590" w:type="dxa"/>
          </w:tcPr>
          <w:p w14:paraId="4139B44F"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30-39</w:t>
            </w:r>
          </w:p>
        </w:tc>
        <w:tc>
          <w:tcPr>
            <w:tcW w:w="2323" w:type="dxa"/>
            <w:vAlign w:val="center"/>
          </w:tcPr>
          <w:p w14:paraId="5DC707A6" w14:textId="77777777" w:rsidR="00413507" w:rsidRPr="002635AC" w:rsidRDefault="00413507" w:rsidP="002D55FA">
            <w:pPr>
              <w:spacing w:before="120" w:after="120"/>
              <w:jc w:val="center"/>
              <w:rPr>
                <w:rFonts w:ascii="Times New Roman" w:hAnsi="Times New Roman"/>
                <w:sz w:val="24"/>
                <w:szCs w:val="24"/>
              </w:rPr>
            </w:pPr>
            <w:r w:rsidRPr="002635AC">
              <w:rPr>
                <w:rFonts w:ascii="Times New Roman" w:hAnsi="Times New Roman"/>
                <w:sz w:val="24"/>
                <w:szCs w:val="24"/>
              </w:rPr>
              <w:t>80</w:t>
            </w:r>
          </w:p>
        </w:tc>
      </w:tr>
    </w:tbl>
    <w:p w14:paraId="5EF46A08" w14:textId="77777777" w:rsidR="00413507" w:rsidRPr="002635AC" w:rsidRDefault="00413507" w:rsidP="00413507">
      <w:pPr>
        <w:ind w:left="720"/>
        <w:rPr>
          <w:rFonts w:ascii="Times New Roman" w:hAnsi="Times New Roman"/>
          <w:sz w:val="24"/>
          <w:szCs w:val="24"/>
        </w:rPr>
      </w:pPr>
    </w:p>
    <w:p w14:paraId="61948F6B" w14:textId="77777777" w:rsidR="00413507" w:rsidRPr="002635AC" w:rsidRDefault="00413507" w:rsidP="00AA7AC7">
      <w:pPr>
        <w:numPr>
          <w:ilvl w:val="0"/>
          <w:numId w:val="34"/>
        </w:numPr>
        <w:rPr>
          <w:rFonts w:ascii="Times New Roman" w:hAnsi="Times New Roman"/>
          <w:sz w:val="24"/>
          <w:szCs w:val="24"/>
        </w:rPr>
      </w:pPr>
      <w:r w:rsidRPr="002635AC">
        <w:rPr>
          <w:rFonts w:ascii="Times New Roman" w:hAnsi="Times New Roman"/>
          <w:b/>
          <w:bCs/>
          <w:sz w:val="24"/>
          <w:szCs w:val="24"/>
        </w:rPr>
        <w:t>Świadectwo dojrzałości/maturalne oceniane w skali 5 – 10, wydane np. na Litwie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06B50F29" w14:textId="77777777" w:rsidTr="00926AB1">
        <w:trPr>
          <w:jc w:val="center"/>
        </w:trPr>
        <w:tc>
          <w:tcPr>
            <w:tcW w:w="2590" w:type="dxa"/>
            <w:vAlign w:val="center"/>
          </w:tcPr>
          <w:p w14:paraId="1B4EE5E6"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3CD65CDB"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1845EA5E" w14:textId="77777777" w:rsidTr="00926AB1">
        <w:trPr>
          <w:jc w:val="center"/>
        </w:trPr>
        <w:tc>
          <w:tcPr>
            <w:tcW w:w="2590" w:type="dxa"/>
            <w:vAlign w:val="center"/>
          </w:tcPr>
          <w:p w14:paraId="6B1343F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w:t>
            </w:r>
          </w:p>
        </w:tc>
        <w:tc>
          <w:tcPr>
            <w:tcW w:w="2323" w:type="dxa"/>
            <w:vAlign w:val="center"/>
          </w:tcPr>
          <w:p w14:paraId="5D22B9F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100</w:t>
            </w:r>
          </w:p>
        </w:tc>
      </w:tr>
      <w:tr w:rsidR="002635AC" w:rsidRPr="002635AC" w14:paraId="06E4F06C" w14:textId="77777777" w:rsidTr="00926AB1">
        <w:trPr>
          <w:jc w:val="center"/>
        </w:trPr>
        <w:tc>
          <w:tcPr>
            <w:tcW w:w="2590" w:type="dxa"/>
            <w:vAlign w:val="center"/>
          </w:tcPr>
          <w:p w14:paraId="4D3CC84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9</w:t>
            </w:r>
          </w:p>
        </w:tc>
        <w:tc>
          <w:tcPr>
            <w:tcW w:w="2323" w:type="dxa"/>
            <w:vAlign w:val="center"/>
          </w:tcPr>
          <w:p w14:paraId="2FDB309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90</w:t>
            </w:r>
          </w:p>
        </w:tc>
      </w:tr>
      <w:tr w:rsidR="002635AC" w:rsidRPr="002635AC" w14:paraId="50F43557" w14:textId="77777777" w:rsidTr="00926AB1">
        <w:trPr>
          <w:jc w:val="center"/>
        </w:trPr>
        <w:tc>
          <w:tcPr>
            <w:tcW w:w="2590" w:type="dxa"/>
            <w:vAlign w:val="center"/>
          </w:tcPr>
          <w:p w14:paraId="17E81C9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8</w:t>
            </w:r>
          </w:p>
        </w:tc>
        <w:tc>
          <w:tcPr>
            <w:tcW w:w="2323" w:type="dxa"/>
            <w:vAlign w:val="center"/>
          </w:tcPr>
          <w:p w14:paraId="3E9E10B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75</w:t>
            </w:r>
          </w:p>
        </w:tc>
      </w:tr>
      <w:tr w:rsidR="002635AC" w:rsidRPr="002635AC" w14:paraId="2F616F26" w14:textId="77777777" w:rsidTr="00926AB1">
        <w:trPr>
          <w:jc w:val="center"/>
        </w:trPr>
        <w:tc>
          <w:tcPr>
            <w:tcW w:w="2590" w:type="dxa"/>
            <w:vAlign w:val="center"/>
          </w:tcPr>
          <w:p w14:paraId="43AF23E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7</w:t>
            </w:r>
          </w:p>
        </w:tc>
        <w:tc>
          <w:tcPr>
            <w:tcW w:w="2323" w:type="dxa"/>
            <w:vAlign w:val="center"/>
          </w:tcPr>
          <w:p w14:paraId="3101DBF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60</w:t>
            </w:r>
          </w:p>
        </w:tc>
      </w:tr>
      <w:tr w:rsidR="002635AC" w:rsidRPr="002635AC" w14:paraId="61F49632" w14:textId="77777777" w:rsidTr="00926AB1">
        <w:trPr>
          <w:jc w:val="center"/>
        </w:trPr>
        <w:tc>
          <w:tcPr>
            <w:tcW w:w="2590" w:type="dxa"/>
            <w:vAlign w:val="center"/>
          </w:tcPr>
          <w:p w14:paraId="47F1D06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6</w:t>
            </w:r>
          </w:p>
        </w:tc>
        <w:tc>
          <w:tcPr>
            <w:tcW w:w="2323" w:type="dxa"/>
            <w:vAlign w:val="center"/>
          </w:tcPr>
          <w:p w14:paraId="22D50A3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45</w:t>
            </w:r>
          </w:p>
        </w:tc>
      </w:tr>
      <w:tr w:rsidR="002635AC" w:rsidRPr="002635AC" w14:paraId="1508979D" w14:textId="77777777" w:rsidTr="00926AB1">
        <w:trPr>
          <w:jc w:val="center"/>
        </w:trPr>
        <w:tc>
          <w:tcPr>
            <w:tcW w:w="2590" w:type="dxa"/>
            <w:vAlign w:val="center"/>
          </w:tcPr>
          <w:p w14:paraId="7F32F64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5</w:t>
            </w:r>
          </w:p>
        </w:tc>
        <w:tc>
          <w:tcPr>
            <w:tcW w:w="2323" w:type="dxa"/>
            <w:vAlign w:val="center"/>
          </w:tcPr>
          <w:p w14:paraId="611F9E4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30</w:t>
            </w:r>
          </w:p>
        </w:tc>
      </w:tr>
      <w:tr w:rsidR="002635AC" w:rsidRPr="002635AC" w14:paraId="11B9C4D0" w14:textId="77777777" w:rsidTr="00926AB1">
        <w:trPr>
          <w:jc w:val="center"/>
        </w:trPr>
        <w:tc>
          <w:tcPr>
            <w:tcW w:w="2590" w:type="dxa"/>
            <w:vAlign w:val="center"/>
          </w:tcPr>
          <w:p w14:paraId="05AD18E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4 i poniżej</w:t>
            </w:r>
          </w:p>
        </w:tc>
        <w:tc>
          <w:tcPr>
            <w:tcW w:w="2323" w:type="dxa"/>
            <w:vAlign w:val="center"/>
          </w:tcPr>
          <w:p w14:paraId="5CA06E7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0</w:t>
            </w:r>
          </w:p>
        </w:tc>
      </w:tr>
    </w:tbl>
    <w:p w14:paraId="1EC01849" w14:textId="77777777" w:rsidR="00413507" w:rsidRPr="002635AC" w:rsidRDefault="00413507" w:rsidP="00413507">
      <w:pPr>
        <w:ind w:left="720"/>
        <w:rPr>
          <w:rFonts w:ascii="Times New Roman" w:hAnsi="Times New Roman"/>
          <w:sz w:val="24"/>
          <w:szCs w:val="24"/>
        </w:rPr>
      </w:pPr>
    </w:p>
    <w:p w14:paraId="4A706F40" w14:textId="77777777" w:rsidR="00413507" w:rsidRPr="002635AC" w:rsidRDefault="00413507" w:rsidP="00AA7AC7">
      <w:pPr>
        <w:pStyle w:val="Akapitzlist"/>
        <w:numPr>
          <w:ilvl w:val="0"/>
          <w:numId w:val="34"/>
        </w:numPr>
        <w:rPr>
          <w:rFonts w:ascii="Times New Roman" w:hAnsi="Times New Roman"/>
          <w:b/>
          <w:bCs/>
          <w:sz w:val="24"/>
          <w:szCs w:val="24"/>
        </w:rPr>
      </w:pPr>
      <w:r w:rsidRPr="002635AC">
        <w:rPr>
          <w:rFonts w:ascii="Times New Roman" w:hAnsi="Times New Roman"/>
          <w:b/>
          <w:bCs/>
          <w:sz w:val="24"/>
          <w:szCs w:val="24"/>
        </w:rPr>
        <w:t xml:space="preserve">Egzaminy </w:t>
      </w:r>
      <w:proofErr w:type="spellStart"/>
      <w:r w:rsidRPr="002635AC">
        <w:rPr>
          <w:rFonts w:ascii="Times New Roman" w:hAnsi="Times New Roman"/>
          <w:b/>
          <w:bCs/>
          <w:sz w:val="24"/>
          <w:szCs w:val="24"/>
        </w:rPr>
        <w:t>Brandos</w:t>
      </w:r>
      <w:proofErr w:type="spellEnd"/>
      <w:r w:rsidRPr="002635AC">
        <w:rPr>
          <w:rFonts w:ascii="Times New Roman" w:hAnsi="Times New Roman"/>
          <w:b/>
          <w:bCs/>
          <w:sz w:val="24"/>
          <w:szCs w:val="24"/>
        </w:rPr>
        <w:t xml:space="preserve"> </w:t>
      </w:r>
      <w:proofErr w:type="spellStart"/>
      <w:r w:rsidRPr="002635AC">
        <w:rPr>
          <w:rFonts w:ascii="Times New Roman" w:hAnsi="Times New Roman"/>
          <w:b/>
          <w:bCs/>
          <w:sz w:val="24"/>
          <w:szCs w:val="24"/>
        </w:rPr>
        <w:t>Atestatas</w:t>
      </w:r>
      <w:proofErr w:type="spellEnd"/>
      <w:r w:rsidRPr="002635AC">
        <w:rPr>
          <w:rFonts w:ascii="Times New Roman" w:hAnsi="Times New Roman"/>
          <w:b/>
          <w:bCs/>
          <w:sz w:val="24"/>
          <w:szCs w:val="24"/>
        </w:rPr>
        <w:t xml:space="preserve"> (BA) na Litwie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2907C3B1" w14:textId="77777777" w:rsidTr="00926AB1">
        <w:trPr>
          <w:jc w:val="center"/>
        </w:trPr>
        <w:tc>
          <w:tcPr>
            <w:tcW w:w="2590" w:type="dxa"/>
            <w:vAlign w:val="center"/>
          </w:tcPr>
          <w:p w14:paraId="5668D61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Punktacja BA</w:t>
            </w:r>
          </w:p>
        </w:tc>
        <w:tc>
          <w:tcPr>
            <w:tcW w:w="2323" w:type="dxa"/>
          </w:tcPr>
          <w:p w14:paraId="0EE958FE"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4ADB1BD8" w14:textId="77777777" w:rsidTr="00926AB1">
        <w:trPr>
          <w:jc w:val="center"/>
        </w:trPr>
        <w:tc>
          <w:tcPr>
            <w:tcW w:w="2590" w:type="dxa"/>
            <w:vAlign w:val="center"/>
          </w:tcPr>
          <w:p w14:paraId="29EB38B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90-100</w:t>
            </w:r>
          </w:p>
        </w:tc>
        <w:tc>
          <w:tcPr>
            <w:tcW w:w="2323" w:type="dxa"/>
            <w:vAlign w:val="center"/>
          </w:tcPr>
          <w:p w14:paraId="3FEB8F0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200</w:t>
            </w:r>
          </w:p>
        </w:tc>
      </w:tr>
      <w:tr w:rsidR="002635AC" w:rsidRPr="002635AC" w14:paraId="7777EE5D" w14:textId="77777777" w:rsidTr="00926AB1">
        <w:trPr>
          <w:jc w:val="center"/>
        </w:trPr>
        <w:tc>
          <w:tcPr>
            <w:tcW w:w="2590" w:type="dxa"/>
            <w:vAlign w:val="center"/>
          </w:tcPr>
          <w:p w14:paraId="52C8038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lastRenderedPageBreak/>
              <w:t>80-89</w:t>
            </w:r>
          </w:p>
        </w:tc>
        <w:tc>
          <w:tcPr>
            <w:tcW w:w="2323" w:type="dxa"/>
            <w:vAlign w:val="center"/>
          </w:tcPr>
          <w:p w14:paraId="5E3D79D6"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180</w:t>
            </w:r>
          </w:p>
        </w:tc>
      </w:tr>
      <w:tr w:rsidR="002635AC" w:rsidRPr="002635AC" w14:paraId="48A76B8F" w14:textId="77777777" w:rsidTr="00926AB1">
        <w:trPr>
          <w:jc w:val="center"/>
        </w:trPr>
        <w:tc>
          <w:tcPr>
            <w:tcW w:w="2590" w:type="dxa"/>
            <w:vAlign w:val="center"/>
          </w:tcPr>
          <w:p w14:paraId="4F006E0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70-79</w:t>
            </w:r>
          </w:p>
        </w:tc>
        <w:tc>
          <w:tcPr>
            <w:tcW w:w="2323" w:type="dxa"/>
            <w:vAlign w:val="center"/>
          </w:tcPr>
          <w:p w14:paraId="5E88FEE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160</w:t>
            </w:r>
          </w:p>
        </w:tc>
      </w:tr>
      <w:tr w:rsidR="002635AC" w:rsidRPr="002635AC" w14:paraId="2A95D1F5" w14:textId="77777777" w:rsidTr="00926AB1">
        <w:trPr>
          <w:jc w:val="center"/>
        </w:trPr>
        <w:tc>
          <w:tcPr>
            <w:tcW w:w="2590" w:type="dxa"/>
            <w:vAlign w:val="center"/>
          </w:tcPr>
          <w:p w14:paraId="59D63B0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60-69</w:t>
            </w:r>
          </w:p>
        </w:tc>
        <w:tc>
          <w:tcPr>
            <w:tcW w:w="2323" w:type="dxa"/>
            <w:vAlign w:val="center"/>
          </w:tcPr>
          <w:p w14:paraId="0AA3022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140</w:t>
            </w:r>
          </w:p>
        </w:tc>
      </w:tr>
      <w:tr w:rsidR="002635AC" w:rsidRPr="002635AC" w14:paraId="5040C6C0" w14:textId="77777777" w:rsidTr="00926AB1">
        <w:trPr>
          <w:jc w:val="center"/>
        </w:trPr>
        <w:tc>
          <w:tcPr>
            <w:tcW w:w="2590" w:type="dxa"/>
            <w:vAlign w:val="center"/>
          </w:tcPr>
          <w:p w14:paraId="50A4644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50-59</w:t>
            </w:r>
          </w:p>
        </w:tc>
        <w:tc>
          <w:tcPr>
            <w:tcW w:w="2323" w:type="dxa"/>
            <w:vAlign w:val="center"/>
          </w:tcPr>
          <w:p w14:paraId="4DA8653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120</w:t>
            </w:r>
          </w:p>
        </w:tc>
      </w:tr>
      <w:tr w:rsidR="002635AC" w:rsidRPr="002635AC" w14:paraId="42A7F6E1" w14:textId="77777777" w:rsidTr="00926AB1">
        <w:trPr>
          <w:jc w:val="center"/>
        </w:trPr>
        <w:tc>
          <w:tcPr>
            <w:tcW w:w="2590" w:type="dxa"/>
            <w:vAlign w:val="center"/>
          </w:tcPr>
          <w:p w14:paraId="60159BA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40-49</w:t>
            </w:r>
          </w:p>
        </w:tc>
        <w:tc>
          <w:tcPr>
            <w:tcW w:w="2323" w:type="dxa"/>
            <w:vAlign w:val="center"/>
          </w:tcPr>
          <w:p w14:paraId="3802133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100</w:t>
            </w:r>
          </w:p>
        </w:tc>
      </w:tr>
      <w:tr w:rsidR="002635AC" w:rsidRPr="002635AC" w14:paraId="64061035" w14:textId="77777777" w:rsidTr="00926AB1">
        <w:trPr>
          <w:jc w:val="center"/>
        </w:trPr>
        <w:tc>
          <w:tcPr>
            <w:tcW w:w="2590" w:type="dxa"/>
            <w:vAlign w:val="center"/>
          </w:tcPr>
          <w:p w14:paraId="40B6DDA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16-39</w:t>
            </w:r>
          </w:p>
        </w:tc>
        <w:tc>
          <w:tcPr>
            <w:tcW w:w="2323" w:type="dxa"/>
            <w:vAlign w:val="center"/>
          </w:tcPr>
          <w:p w14:paraId="4262D15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80</w:t>
            </w:r>
          </w:p>
        </w:tc>
      </w:tr>
      <w:tr w:rsidR="002635AC" w:rsidRPr="002635AC" w14:paraId="71C7FA61" w14:textId="77777777" w:rsidTr="00926AB1">
        <w:trPr>
          <w:jc w:val="center"/>
        </w:trPr>
        <w:tc>
          <w:tcPr>
            <w:tcW w:w="2590" w:type="dxa"/>
            <w:vAlign w:val="center"/>
          </w:tcPr>
          <w:p w14:paraId="57A8A90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poniżej 16</w:t>
            </w:r>
          </w:p>
        </w:tc>
        <w:tc>
          <w:tcPr>
            <w:tcW w:w="2323" w:type="dxa"/>
            <w:vAlign w:val="center"/>
          </w:tcPr>
          <w:p w14:paraId="7C69615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0</w:t>
            </w:r>
          </w:p>
        </w:tc>
      </w:tr>
    </w:tbl>
    <w:p w14:paraId="1FDD48DC" w14:textId="77777777" w:rsidR="00413507" w:rsidRPr="002635AC" w:rsidRDefault="00413507" w:rsidP="00413507">
      <w:pPr>
        <w:ind w:left="720"/>
        <w:rPr>
          <w:rFonts w:ascii="Times New Roman" w:hAnsi="Times New Roman"/>
          <w:sz w:val="24"/>
          <w:szCs w:val="24"/>
        </w:rPr>
      </w:pPr>
    </w:p>
    <w:p w14:paraId="0740EFE0" w14:textId="77777777" w:rsidR="00413507" w:rsidRPr="002635AC" w:rsidRDefault="00413507" w:rsidP="00AA7AC7">
      <w:pPr>
        <w:numPr>
          <w:ilvl w:val="0"/>
          <w:numId w:val="34"/>
        </w:numPr>
        <w:jc w:val="both"/>
        <w:rPr>
          <w:rFonts w:ascii="Times New Roman" w:hAnsi="Times New Roman"/>
          <w:sz w:val="24"/>
          <w:szCs w:val="24"/>
        </w:rPr>
      </w:pPr>
      <w:r w:rsidRPr="002635AC">
        <w:rPr>
          <w:rFonts w:ascii="Times New Roman" w:hAnsi="Times New Roman"/>
          <w:b/>
          <w:bCs/>
          <w:sz w:val="24"/>
          <w:szCs w:val="24"/>
        </w:rPr>
        <w:t xml:space="preserve">Świadectwo dojrzałości/maturalne oceniane w skali 10 – 20, wydane np. we Francji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09F219A6" w14:textId="77777777" w:rsidTr="00926AB1">
        <w:trPr>
          <w:jc w:val="center"/>
        </w:trPr>
        <w:tc>
          <w:tcPr>
            <w:tcW w:w="2590" w:type="dxa"/>
            <w:vAlign w:val="center"/>
          </w:tcPr>
          <w:p w14:paraId="613F109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4B6C0469"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5BB5C7E6" w14:textId="77777777" w:rsidTr="00926AB1">
        <w:trPr>
          <w:jc w:val="center"/>
        </w:trPr>
        <w:tc>
          <w:tcPr>
            <w:tcW w:w="2590" w:type="dxa"/>
            <w:vAlign w:val="center"/>
          </w:tcPr>
          <w:p w14:paraId="27CE9F3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20</w:t>
            </w:r>
          </w:p>
        </w:tc>
        <w:tc>
          <w:tcPr>
            <w:tcW w:w="2323" w:type="dxa"/>
            <w:vAlign w:val="center"/>
          </w:tcPr>
          <w:p w14:paraId="3CBDE2E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200</w:t>
            </w:r>
          </w:p>
        </w:tc>
      </w:tr>
      <w:tr w:rsidR="002635AC" w:rsidRPr="002635AC" w14:paraId="486FA223" w14:textId="77777777" w:rsidTr="00926AB1">
        <w:trPr>
          <w:jc w:val="center"/>
        </w:trPr>
        <w:tc>
          <w:tcPr>
            <w:tcW w:w="2590" w:type="dxa"/>
            <w:vAlign w:val="center"/>
          </w:tcPr>
          <w:p w14:paraId="67C2AD8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19</w:t>
            </w:r>
          </w:p>
        </w:tc>
        <w:tc>
          <w:tcPr>
            <w:tcW w:w="2323" w:type="dxa"/>
            <w:vAlign w:val="center"/>
          </w:tcPr>
          <w:p w14:paraId="3288E2C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188</w:t>
            </w:r>
          </w:p>
        </w:tc>
      </w:tr>
      <w:tr w:rsidR="002635AC" w:rsidRPr="002635AC" w14:paraId="0C80C416" w14:textId="77777777" w:rsidTr="00926AB1">
        <w:trPr>
          <w:jc w:val="center"/>
        </w:trPr>
        <w:tc>
          <w:tcPr>
            <w:tcW w:w="2590" w:type="dxa"/>
            <w:vAlign w:val="center"/>
          </w:tcPr>
          <w:p w14:paraId="7DABF00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18</w:t>
            </w:r>
          </w:p>
        </w:tc>
        <w:tc>
          <w:tcPr>
            <w:tcW w:w="2323" w:type="dxa"/>
            <w:vAlign w:val="center"/>
          </w:tcPr>
          <w:p w14:paraId="482347A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174</w:t>
            </w:r>
          </w:p>
        </w:tc>
      </w:tr>
      <w:tr w:rsidR="002635AC" w:rsidRPr="002635AC" w14:paraId="489AE7A5" w14:textId="77777777" w:rsidTr="00926AB1">
        <w:trPr>
          <w:jc w:val="center"/>
        </w:trPr>
        <w:tc>
          <w:tcPr>
            <w:tcW w:w="2590" w:type="dxa"/>
            <w:vAlign w:val="center"/>
          </w:tcPr>
          <w:p w14:paraId="42EF417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17</w:t>
            </w:r>
          </w:p>
        </w:tc>
        <w:tc>
          <w:tcPr>
            <w:tcW w:w="2323" w:type="dxa"/>
            <w:vAlign w:val="center"/>
          </w:tcPr>
          <w:p w14:paraId="6FAFDC1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160</w:t>
            </w:r>
          </w:p>
        </w:tc>
      </w:tr>
      <w:tr w:rsidR="002635AC" w:rsidRPr="002635AC" w14:paraId="54DD9AC0" w14:textId="77777777" w:rsidTr="00926AB1">
        <w:trPr>
          <w:jc w:val="center"/>
        </w:trPr>
        <w:tc>
          <w:tcPr>
            <w:tcW w:w="2590" w:type="dxa"/>
            <w:vAlign w:val="center"/>
          </w:tcPr>
          <w:p w14:paraId="79B592D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16</w:t>
            </w:r>
          </w:p>
        </w:tc>
        <w:tc>
          <w:tcPr>
            <w:tcW w:w="2323" w:type="dxa"/>
            <w:vAlign w:val="center"/>
          </w:tcPr>
          <w:p w14:paraId="45CFEDA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148</w:t>
            </w:r>
          </w:p>
        </w:tc>
      </w:tr>
      <w:tr w:rsidR="002635AC" w:rsidRPr="002635AC" w14:paraId="1913DF7F" w14:textId="77777777" w:rsidTr="00926AB1">
        <w:trPr>
          <w:jc w:val="center"/>
        </w:trPr>
        <w:tc>
          <w:tcPr>
            <w:tcW w:w="2590" w:type="dxa"/>
            <w:vAlign w:val="center"/>
          </w:tcPr>
          <w:p w14:paraId="5486AB9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15</w:t>
            </w:r>
          </w:p>
        </w:tc>
        <w:tc>
          <w:tcPr>
            <w:tcW w:w="2323" w:type="dxa"/>
            <w:vAlign w:val="center"/>
          </w:tcPr>
          <w:p w14:paraId="4D7192A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134</w:t>
            </w:r>
          </w:p>
        </w:tc>
      </w:tr>
      <w:tr w:rsidR="002635AC" w:rsidRPr="002635AC" w14:paraId="5F1A5255" w14:textId="77777777" w:rsidTr="00926AB1">
        <w:trPr>
          <w:jc w:val="center"/>
        </w:trPr>
        <w:tc>
          <w:tcPr>
            <w:tcW w:w="2590" w:type="dxa"/>
            <w:vAlign w:val="center"/>
          </w:tcPr>
          <w:p w14:paraId="2A71C1E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14</w:t>
            </w:r>
          </w:p>
        </w:tc>
        <w:tc>
          <w:tcPr>
            <w:tcW w:w="2323" w:type="dxa"/>
            <w:vAlign w:val="center"/>
          </w:tcPr>
          <w:p w14:paraId="6928D90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120</w:t>
            </w:r>
          </w:p>
        </w:tc>
      </w:tr>
      <w:tr w:rsidR="002635AC" w:rsidRPr="002635AC" w14:paraId="0DEE383D" w14:textId="77777777" w:rsidTr="00926AB1">
        <w:trPr>
          <w:jc w:val="center"/>
        </w:trPr>
        <w:tc>
          <w:tcPr>
            <w:tcW w:w="2590" w:type="dxa"/>
            <w:vAlign w:val="center"/>
          </w:tcPr>
          <w:p w14:paraId="0FD5659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13</w:t>
            </w:r>
          </w:p>
        </w:tc>
        <w:tc>
          <w:tcPr>
            <w:tcW w:w="2323" w:type="dxa"/>
            <w:vAlign w:val="center"/>
          </w:tcPr>
          <w:p w14:paraId="08A71C1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108</w:t>
            </w:r>
          </w:p>
        </w:tc>
      </w:tr>
      <w:tr w:rsidR="002635AC" w:rsidRPr="002635AC" w14:paraId="0FF49C45" w14:textId="77777777" w:rsidTr="00926AB1">
        <w:trPr>
          <w:jc w:val="center"/>
        </w:trPr>
        <w:tc>
          <w:tcPr>
            <w:tcW w:w="2590" w:type="dxa"/>
            <w:vAlign w:val="center"/>
          </w:tcPr>
          <w:p w14:paraId="06F03C6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12</w:t>
            </w:r>
          </w:p>
        </w:tc>
        <w:tc>
          <w:tcPr>
            <w:tcW w:w="2323" w:type="dxa"/>
            <w:vAlign w:val="center"/>
          </w:tcPr>
          <w:p w14:paraId="4948FBE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92</w:t>
            </w:r>
          </w:p>
        </w:tc>
      </w:tr>
      <w:tr w:rsidR="002635AC" w:rsidRPr="002635AC" w14:paraId="04663102" w14:textId="77777777" w:rsidTr="00926AB1">
        <w:trPr>
          <w:jc w:val="center"/>
        </w:trPr>
        <w:tc>
          <w:tcPr>
            <w:tcW w:w="2590" w:type="dxa"/>
            <w:vAlign w:val="center"/>
          </w:tcPr>
          <w:p w14:paraId="361BC44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11</w:t>
            </w:r>
          </w:p>
        </w:tc>
        <w:tc>
          <w:tcPr>
            <w:tcW w:w="2323" w:type="dxa"/>
            <w:vAlign w:val="center"/>
          </w:tcPr>
          <w:p w14:paraId="6244CC8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80</w:t>
            </w:r>
          </w:p>
        </w:tc>
      </w:tr>
      <w:tr w:rsidR="002635AC" w:rsidRPr="002635AC" w14:paraId="6DA5DB90" w14:textId="77777777" w:rsidTr="00926AB1">
        <w:trPr>
          <w:jc w:val="center"/>
        </w:trPr>
        <w:tc>
          <w:tcPr>
            <w:tcW w:w="2590" w:type="dxa"/>
            <w:vAlign w:val="center"/>
          </w:tcPr>
          <w:p w14:paraId="5F72B96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10</w:t>
            </w:r>
          </w:p>
        </w:tc>
        <w:tc>
          <w:tcPr>
            <w:tcW w:w="2323" w:type="dxa"/>
            <w:vAlign w:val="center"/>
          </w:tcPr>
          <w:p w14:paraId="4F4037B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rPr>
              <w:t>66</w:t>
            </w:r>
          </w:p>
        </w:tc>
      </w:tr>
    </w:tbl>
    <w:p w14:paraId="0EE52817" w14:textId="77777777" w:rsidR="00413507" w:rsidRPr="002635AC" w:rsidRDefault="00413507" w:rsidP="00413507">
      <w:pPr>
        <w:rPr>
          <w:rFonts w:ascii="Times New Roman" w:hAnsi="Times New Roman"/>
          <w:sz w:val="24"/>
          <w:szCs w:val="24"/>
        </w:rPr>
      </w:pPr>
    </w:p>
    <w:p w14:paraId="083FA8BD" w14:textId="77777777" w:rsidR="00413507" w:rsidRPr="002635AC" w:rsidRDefault="00413507" w:rsidP="00AA7AC7">
      <w:pPr>
        <w:numPr>
          <w:ilvl w:val="0"/>
          <w:numId w:val="34"/>
        </w:numPr>
        <w:jc w:val="both"/>
        <w:rPr>
          <w:rFonts w:ascii="Times New Roman" w:hAnsi="Times New Roman"/>
          <w:b/>
          <w:bCs/>
          <w:sz w:val="24"/>
          <w:szCs w:val="24"/>
        </w:rPr>
      </w:pPr>
      <w:r w:rsidRPr="002635AC">
        <w:rPr>
          <w:rFonts w:ascii="Times New Roman" w:hAnsi="Times New Roman"/>
          <w:b/>
          <w:bCs/>
          <w:sz w:val="24"/>
          <w:szCs w:val="24"/>
          <w:lang w:eastAsia="zh-CN"/>
        </w:rPr>
        <w:t>Świadectwa VWO i HAVO wydane w Holandii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2183BAF9" w14:textId="77777777" w:rsidTr="00926AB1">
        <w:trPr>
          <w:jc w:val="center"/>
        </w:trPr>
        <w:tc>
          <w:tcPr>
            <w:tcW w:w="2590" w:type="dxa"/>
            <w:vAlign w:val="center"/>
          </w:tcPr>
          <w:p w14:paraId="0D391ED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6361298C"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116E078C" w14:textId="77777777" w:rsidTr="00926AB1">
        <w:trPr>
          <w:jc w:val="center"/>
        </w:trPr>
        <w:tc>
          <w:tcPr>
            <w:tcW w:w="2590" w:type="dxa"/>
            <w:vAlign w:val="center"/>
          </w:tcPr>
          <w:p w14:paraId="55A8B78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10</w:t>
            </w:r>
          </w:p>
        </w:tc>
        <w:tc>
          <w:tcPr>
            <w:tcW w:w="2323" w:type="dxa"/>
            <w:vAlign w:val="center"/>
          </w:tcPr>
          <w:p w14:paraId="4494898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200</w:t>
            </w:r>
          </w:p>
        </w:tc>
      </w:tr>
      <w:tr w:rsidR="002635AC" w:rsidRPr="002635AC" w14:paraId="42F15D5A" w14:textId="77777777" w:rsidTr="00926AB1">
        <w:trPr>
          <w:jc w:val="center"/>
        </w:trPr>
        <w:tc>
          <w:tcPr>
            <w:tcW w:w="2590" w:type="dxa"/>
            <w:vAlign w:val="center"/>
          </w:tcPr>
          <w:p w14:paraId="45243C1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9</w:t>
            </w:r>
          </w:p>
        </w:tc>
        <w:tc>
          <w:tcPr>
            <w:tcW w:w="2323" w:type="dxa"/>
            <w:vAlign w:val="center"/>
          </w:tcPr>
          <w:p w14:paraId="1A22C52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180</w:t>
            </w:r>
          </w:p>
        </w:tc>
      </w:tr>
      <w:tr w:rsidR="002635AC" w:rsidRPr="002635AC" w14:paraId="3F3BDD29" w14:textId="77777777" w:rsidTr="00926AB1">
        <w:trPr>
          <w:jc w:val="center"/>
        </w:trPr>
        <w:tc>
          <w:tcPr>
            <w:tcW w:w="2590" w:type="dxa"/>
            <w:vAlign w:val="center"/>
          </w:tcPr>
          <w:p w14:paraId="409721C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8</w:t>
            </w:r>
          </w:p>
        </w:tc>
        <w:tc>
          <w:tcPr>
            <w:tcW w:w="2323" w:type="dxa"/>
            <w:vAlign w:val="center"/>
          </w:tcPr>
          <w:p w14:paraId="00F7D89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150</w:t>
            </w:r>
          </w:p>
        </w:tc>
      </w:tr>
      <w:tr w:rsidR="002635AC" w:rsidRPr="002635AC" w14:paraId="5A3E6664" w14:textId="77777777" w:rsidTr="00926AB1">
        <w:trPr>
          <w:jc w:val="center"/>
        </w:trPr>
        <w:tc>
          <w:tcPr>
            <w:tcW w:w="2590" w:type="dxa"/>
            <w:vAlign w:val="center"/>
          </w:tcPr>
          <w:p w14:paraId="76A0475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lastRenderedPageBreak/>
              <w:t>7</w:t>
            </w:r>
          </w:p>
        </w:tc>
        <w:tc>
          <w:tcPr>
            <w:tcW w:w="2323" w:type="dxa"/>
            <w:vAlign w:val="center"/>
          </w:tcPr>
          <w:p w14:paraId="7DDE751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120</w:t>
            </w:r>
          </w:p>
        </w:tc>
      </w:tr>
      <w:tr w:rsidR="002635AC" w:rsidRPr="002635AC" w14:paraId="6334E145" w14:textId="77777777" w:rsidTr="00926AB1">
        <w:trPr>
          <w:jc w:val="center"/>
        </w:trPr>
        <w:tc>
          <w:tcPr>
            <w:tcW w:w="2590" w:type="dxa"/>
            <w:vAlign w:val="center"/>
          </w:tcPr>
          <w:p w14:paraId="26EAFA5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6</w:t>
            </w:r>
          </w:p>
        </w:tc>
        <w:tc>
          <w:tcPr>
            <w:tcW w:w="2323" w:type="dxa"/>
            <w:vAlign w:val="center"/>
          </w:tcPr>
          <w:p w14:paraId="1F92F10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100</w:t>
            </w:r>
          </w:p>
        </w:tc>
      </w:tr>
      <w:tr w:rsidR="002635AC" w:rsidRPr="002635AC" w14:paraId="1AD82132" w14:textId="77777777" w:rsidTr="00926AB1">
        <w:trPr>
          <w:jc w:val="center"/>
        </w:trPr>
        <w:tc>
          <w:tcPr>
            <w:tcW w:w="2590" w:type="dxa"/>
            <w:vAlign w:val="center"/>
          </w:tcPr>
          <w:p w14:paraId="7EB3047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1-5</w:t>
            </w:r>
          </w:p>
        </w:tc>
        <w:tc>
          <w:tcPr>
            <w:tcW w:w="2323" w:type="dxa"/>
            <w:vAlign w:val="center"/>
          </w:tcPr>
          <w:p w14:paraId="34BEE80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0</w:t>
            </w:r>
          </w:p>
        </w:tc>
      </w:tr>
    </w:tbl>
    <w:p w14:paraId="707E4E08" w14:textId="77777777" w:rsidR="00413507" w:rsidRPr="002635AC" w:rsidRDefault="00413507" w:rsidP="00413507">
      <w:pPr>
        <w:ind w:left="720"/>
        <w:jc w:val="both"/>
        <w:rPr>
          <w:rFonts w:ascii="Times New Roman" w:hAnsi="Times New Roman"/>
          <w:b/>
          <w:bCs/>
          <w:sz w:val="24"/>
          <w:szCs w:val="24"/>
        </w:rPr>
      </w:pPr>
    </w:p>
    <w:p w14:paraId="38848510" w14:textId="77777777" w:rsidR="00413507" w:rsidRPr="002635AC" w:rsidRDefault="00413507" w:rsidP="00AA7AC7">
      <w:pPr>
        <w:numPr>
          <w:ilvl w:val="0"/>
          <w:numId w:val="34"/>
        </w:numPr>
        <w:jc w:val="both"/>
        <w:rPr>
          <w:rFonts w:ascii="Times New Roman" w:hAnsi="Times New Roman"/>
          <w:b/>
          <w:bCs/>
          <w:sz w:val="24"/>
          <w:szCs w:val="24"/>
        </w:rPr>
      </w:pPr>
      <w:r w:rsidRPr="002635AC">
        <w:rPr>
          <w:rFonts w:ascii="Times New Roman" w:hAnsi="Times New Roman"/>
          <w:b/>
          <w:bCs/>
          <w:sz w:val="24"/>
          <w:szCs w:val="24"/>
        </w:rPr>
        <w:t>Świadectwo ukończenia szkoły średniej wydane we Włoszech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0A234818" w14:textId="77777777" w:rsidTr="00926AB1">
        <w:trPr>
          <w:jc w:val="center"/>
        </w:trPr>
        <w:tc>
          <w:tcPr>
            <w:tcW w:w="2590" w:type="dxa"/>
            <w:vAlign w:val="center"/>
          </w:tcPr>
          <w:p w14:paraId="4EF18FE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242A69A3"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3DBCE68C" w14:textId="77777777" w:rsidTr="00926AB1">
        <w:trPr>
          <w:jc w:val="center"/>
        </w:trPr>
        <w:tc>
          <w:tcPr>
            <w:tcW w:w="2590" w:type="dxa"/>
            <w:vAlign w:val="center"/>
          </w:tcPr>
          <w:p w14:paraId="069164D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10</w:t>
            </w:r>
          </w:p>
        </w:tc>
        <w:tc>
          <w:tcPr>
            <w:tcW w:w="2323" w:type="dxa"/>
            <w:vAlign w:val="center"/>
          </w:tcPr>
          <w:p w14:paraId="12D62E5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200</w:t>
            </w:r>
          </w:p>
        </w:tc>
      </w:tr>
      <w:tr w:rsidR="002635AC" w:rsidRPr="002635AC" w14:paraId="7571AB78" w14:textId="77777777" w:rsidTr="00926AB1">
        <w:trPr>
          <w:jc w:val="center"/>
        </w:trPr>
        <w:tc>
          <w:tcPr>
            <w:tcW w:w="2590" w:type="dxa"/>
            <w:vAlign w:val="center"/>
          </w:tcPr>
          <w:p w14:paraId="12E5570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9</w:t>
            </w:r>
          </w:p>
        </w:tc>
        <w:tc>
          <w:tcPr>
            <w:tcW w:w="2323" w:type="dxa"/>
            <w:vAlign w:val="center"/>
          </w:tcPr>
          <w:p w14:paraId="0347D2E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180</w:t>
            </w:r>
          </w:p>
        </w:tc>
      </w:tr>
      <w:tr w:rsidR="002635AC" w:rsidRPr="002635AC" w14:paraId="3E025B7C" w14:textId="77777777" w:rsidTr="00926AB1">
        <w:trPr>
          <w:jc w:val="center"/>
        </w:trPr>
        <w:tc>
          <w:tcPr>
            <w:tcW w:w="2590" w:type="dxa"/>
            <w:vAlign w:val="center"/>
          </w:tcPr>
          <w:p w14:paraId="24CC217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8</w:t>
            </w:r>
          </w:p>
        </w:tc>
        <w:tc>
          <w:tcPr>
            <w:tcW w:w="2323" w:type="dxa"/>
            <w:vAlign w:val="center"/>
          </w:tcPr>
          <w:p w14:paraId="462CC15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150</w:t>
            </w:r>
          </w:p>
        </w:tc>
      </w:tr>
      <w:tr w:rsidR="002635AC" w:rsidRPr="002635AC" w14:paraId="79B6F42F" w14:textId="77777777" w:rsidTr="00926AB1">
        <w:trPr>
          <w:jc w:val="center"/>
        </w:trPr>
        <w:tc>
          <w:tcPr>
            <w:tcW w:w="2590" w:type="dxa"/>
            <w:vAlign w:val="center"/>
          </w:tcPr>
          <w:p w14:paraId="7B7C69F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7</w:t>
            </w:r>
          </w:p>
        </w:tc>
        <w:tc>
          <w:tcPr>
            <w:tcW w:w="2323" w:type="dxa"/>
            <w:vAlign w:val="center"/>
          </w:tcPr>
          <w:p w14:paraId="6EF9A18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120</w:t>
            </w:r>
          </w:p>
        </w:tc>
      </w:tr>
      <w:tr w:rsidR="002635AC" w:rsidRPr="002635AC" w14:paraId="0360F8E2" w14:textId="77777777" w:rsidTr="00926AB1">
        <w:trPr>
          <w:jc w:val="center"/>
        </w:trPr>
        <w:tc>
          <w:tcPr>
            <w:tcW w:w="2590" w:type="dxa"/>
            <w:vAlign w:val="center"/>
          </w:tcPr>
          <w:p w14:paraId="7AC2B32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6</w:t>
            </w:r>
          </w:p>
        </w:tc>
        <w:tc>
          <w:tcPr>
            <w:tcW w:w="2323" w:type="dxa"/>
            <w:vAlign w:val="center"/>
          </w:tcPr>
          <w:p w14:paraId="1A6081D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100</w:t>
            </w:r>
          </w:p>
        </w:tc>
      </w:tr>
      <w:tr w:rsidR="002635AC" w:rsidRPr="002635AC" w14:paraId="64451C71" w14:textId="77777777" w:rsidTr="00926AB1">
        <w:trPr>
          <w:jc w:val="center"/>
        </w:trPr>
        <w:tc>
          <w:tcPr>
            <w:tcW w:w="2590" w:type="dxa"/>
            <w:vAlign w:val="center"/>
          </w:tcPr>
          <w:p w14:paraId="3A38B44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1-5</w:t>
            </w:r>
          </w:p>
        </w:tc>
        <w:tc>
          <w:tcPr>
            <w:tcW w:w="2323" w:type="dxa"/>
            <w:vAlign w:val="center"/>
          </w:tcPr>
          <w:p w14:paraId="2C6971F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0</w:t>
            </w:r>
          </w:p>
        </w:tc>
      </w:tr>
    </w:tbl>
    <w:p w14:paraId="4A60F87C" w14:textId="77777777" w:rsidR="00413507" w:rsidRPr="002635AC" w:rsidRDefault="00413507" w:rsidP="00413507">
      <w:pPr>
        <w:ind w:left="720"/>
        <w:jc w:val="both"/>
        <w:rPr>
          <w:rFonts w:ascii="Times New Roman" w:hAnsi="Times New Roman"/>
          <w:b/>
          <w:bCs/>
          <w:sz w:val="24"/>
          <w:szCs w:val="24"/>
        </w:rPr>
      </w:pPr>
    </w:p>
    <w:p w14:paraId="05299A4C" w14:textId="77777777" w:rsidR="00413507" w:rsidRPr="002635AC" w:rsidRDefault="00413507" w:rsidP="00AA7AC7">
      <w:pPr>
        <w:numPr>
          <w:ilvl w:val="0"/>
          <w:numId w:val="34"/>
        </w:numPr>
        <w:jc w:val="both"/>
        <w:rPr>
          <w:rFonts w:ascii="Times New Roman" w:hAnsi="Times New Roman"/>
          <w:b/>
          <w:bCs/>
          <w:sz w:val="24"/>
          <w:szCs w:val="24"/>
        </w:rPr>
      </w:pPr>
      <w:r w:rsidRPr="002635AC">
        <w:rPr>
          <w:rFonts w:ascii="Times New Roman" w:hAnsi="Times New Roman"/>
          <w:b/>
          <w:bCs/>
          <w:sz w:val="24"/>
          <w:szCs w:val="24"/>
        </w:rPr>
        <w:t>Świadectwo ukończenia szkoły średniej wydane w Hiszpanii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08AC5A8E" w14:textId="77777777" w:rsidTr="00926AB1">
        <w:trPr>
          <w:jc w:val="center"/>
        </w:trPr>
        <w:tc>
          <w:tcPr>
            <w:tcW w:w="2590" w:type="dxa"/>
            <w:vAlign w:val="center"/>
          </w:tcPr>
          <w:p w14:paraId="281102A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2F9F2DCA"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68670C6A" w14:textId="77777777" w:rsidTr="00926AB1">
        <w:trPr>
          <w:jc w:val="center"/>
        </w:trPr>
        <w:tc>
          <w:tcPr>
            <w:tcW w:w="2590" w:type="dxa"/>
            <w:vAlign w:val="center"/>
          </w:tcPr>
          <w:p w14:paraId="571AA79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10</w:t>
            </w:r>
          </w:p>
        </w:tc>
        <w:tc>
          <w:tcPr>
            <w:tcW w:w="2323" w:type="dxa"/>
            <w:vAlign w:val="center"/>
          </w:tcPr>
          <w:p w14:paraId="349C39E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200</w:t>
            </w:r>
          </w:p>
        </w:tc>
      </w:tr>
      <w:tr w:rsidR="002635AC" w:rsidRPr="002635AC" w14:paraId="23DCD8A6" w14:textId="77777777" w:rsidTr="00926AB1">
        <w:trPr>
          <w:jc w:val="center"/>
        </w:trPr>
        <w:tc>
          <w:tcPr>
            <w:tcW w:w="2590" w:type="dxa"/>
            <w:vAlign w:val="center"/>
          </w:tcPr>
          <w:p w14:paraId="54543E1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9</w:t>
            </w:r>
          </w:p>
        </w:tc>
        <w:tc>
          <w:tcPr>
            <w:tcW w:w="2323" w:type="dxa"/>
            <w:vAlign w:val="center"/>
          </w:tcPr>
          <w:p w14:paraId="3EDF9ED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180</w:t>
            </w:r>
          </w:p>
        </w:tc>
      </w:tr>
      <w:tr w:rsidR="002635AC" w:rsidRPr="002635AC" w14:paraId="5FE9943E" w14:textId="77777777" w:rsidTr="00926AB1">
        <w:trPr>
          <w:jc w:val="center"/>
        </w:trPr>
        <w:tc>
          <w:tcPr>
            <w:tcW w:w="2590" w:type="dxa"/>
            <w:vAlign w:val="center"/>
          </w:tcPr>
          <w:p w14:paraId="6A70238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8</w:t>
            </w:r>
          </w:p>
        </w:tc>
        <w:tc>
          <w:tcPr>
            <w:tcW w:w="2323" w:type="dxa"/>
            <w:vAlign w:val="center"/>
          </w:tcPr>
          <w:p w14:paraId="6B10005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150</w:t>
            </w:r>
          </w:p>
        </w:tc>
      </w:tr>
      <w:tr w:rsidR="002635AC" w:rsidRPr="002635AC" w14:paraId="7CDB6A48" w14:textId="77777777" w:rsidTr="00926AB1">
        <w:trPr>
          <w:jc w:val="center"/>
        </w:trPr>
        <w:tc>
          <w:tcPr>
            <w:tcW w:w="2590" w:type="dxa"/>
            <w:vAlign w:val="center"/>
          </w:tcPr>
          <w:p w14:paraId="1EE906E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7</w:t>
            </w:r>
          </w:p>
        </w:tc>
        <w:tc>
          <w:tcPr>
            <w:tcW w:w="2323" w:type="dxa"/>
            <w:vAlign w:val="center"/>
          </w:tcPr>
          <w:p w14:paraId="6CBBD4B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120</w:t>
            </w:r>
          </w:p>
        </w:tc>
      </w:tr>
      <w:tr w:rsidR="002635AC" w:rsidRPr="002635AC" w14:paraId="63194AB1" w14:textId="77777777" w:rsidTr="00926AB1">
        <w:trPr>
          <w:jc w:val="center"/>
        </w:trPr>
        <w:tc>
          <w:tcPr>
            <w:tcW w:w="2590" w:type="dxa"/>
            <w:vAlign w:val="center"/>
          </w:tcPr>
          <w:p w14:paraId="0889403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6</w:t>
            </w:r>
          </w:p>
        </w:tc>
        <w:tc>
          <w:tcPr>
            <w:tcW w:w="2323" w:type="dxa"/>
            <w:vAlign w:val="center"/>
          </w:tcPr>
          <w:p w14:paraId="14718C1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100</w:t>
            </w:r>
          </w:p>
        </w:tc>
      </w:tr>
      <w:tr w:rsidR="002635AC" w:rsidRPr="002635AC" w14:paraId="10FDB6B5" w14:textId="77777777" w:rsidTr="00926AB1">
        <w:trPr>
          <w:jc w:val="center"/>
        </w:trPr>
        <w:tc>
          <w:tcPr>
            <w:tcW w:w="2590" w:type="dxa"/>
            <w:vAlign w:val="center"/>
          </w:tcPr>
          <w:p w14:paraId="5C53427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5</w:t>
            </w:r>
          </w:p>
        </w:tc>
        <w:tc>
          <w:tcPr>
            <w:tcW w:w="2323" w:type="dxa"/>
            <w:vAlign w:val="center"/>
          </w:tcPr>
          <w:p w14:paraId="0128B03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80</w:t>
            </w:r>
          </w:p>
        </w:tc>
      </w:tr>
      <w:tr w:rsidR="002635AC" w:rsidRPr="002635AC" w14:paraId="36CCE838" w14:textId="77777777" w:rsidTr="00926AB1">
        <w:trPr>
          <w:jc w:val="center"/>
        </w:trPr>
        <w:tc>
          <w:tcPr>
            <w:tcW w:w="2590" w:type="dxa"/>
            <w:vAlign w:val="center"/>
          </w:tcPr>
          <w:p w14:paraId="7056E71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1-4.99</w:t>
            </w:r>
          </w:p>
        </w:tc>
        <w:tc>
          <w:tcPr>
            <w:tcW w:w="2323" w:type="dxa"/>
            <w:vAlign w:val="center"/>
          </w:tcPr>
          <w:p w14:paraId="50ED331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0</w:t>
            </w:r>
          </w:p>
        </w:tc>
      </w:tr>
    </w:tbl>
    <w:p w14:paraId="6DF58C66" w14:textId="77777777" w:rsidR="00413507" w:rsidRPr="002635AC" w:rsidRDefault="00413507" w:rsidP="00413507">
      <w:pPr>
        <w:rPr>
          <w:rFonts w:ascii="Times New Roman" w:hAnsi="Times New Roman"/>
          <w:sz w:val="24"/>
          <w:szCs w:val="24"/>
        </w:rPr>
      </w:pPr>
    </w:p>
    <w:p w14:paraId="00182004" w14:textId="77777777" w:rsidR="00413507" w:rsidRPr="002635AC" w:rsidRDefault="00413507" w:rsidP="00AA7AC7">
      <w:pPr>
        <w:numPr>
          <w:ilvl w:val="0"/>
          <w:numId w:val="34"/>
        </w:numPr>
        <w:jc w:val="both"/>
        <w:rPr>
          <w:rFonts w:ascii="Times New Roman" w:hAnsi="Times New Roman"/>
          <w:b/>
          <w:bCs/>
          <w:sz w:val="24"/>
          <w:szCs w:val="24"/>
        </w:rPr>
      </w:pPr>
      <w:r w:rsidRPr="002635AC">
        <w:rPr>
          <w:rFonts w:ascii="Times New Roman" w:hAnsi="Times New Roman"/>
          <w:b/>
          <w:bCs/>
          <w:sz w:val="24"/>
          <w:szCs w:val="24"/>
        </w:rPr>
        <w:t>Świadectwo ukończenia szkoły średniej wydane w Norwegii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08900F3A" w14:textId="77777777" w:rsidTr="00926AB1">
        <w:trPr>
          <w:jc w:val="center"/>
        </w:trPr>
        <w:tc>
          <w:tcPr>
            <w:tcW w:w="2590" w:type="dxa"/>
            <w:vAlign w:val="center"/>
          </w:tcPr>
          <w:p w14:paraId="3890EFC7"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2B4B7339"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38B908B1" w14:textId="77777777" w:rsidTr="00926AB1">
        <w:trPr>
          <w:jc w:val="center"/>
        </w:trPr>
        <w:tc>
          <w:tcPr>
            <w:tcW w:w="2590" w:type="dxa"/>
            <w:vAlign w:val="center"/>
          </w:tcPr>
          <w:p w14:paraId="19A4DC6B"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6</w:t>
            </w:r>
          </w:p>
        </w:tc>
        <w:tc>
          <w:tcPr>
            <w:tcW w:w="2323" w:type="dxa"/>
            <w:vAlign w:val="center"/>
          </w:tcPr>
          <w:p w14:paraId="64A8BF2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200</w:t>
            </w:r>
          </w:p>
        </w:tc>
      </w:tr>
      <w:tr w:rsidR="002635AC" w:rsidRPr="002635AC" w14:paraId="18614E89" w14:textId="77777777" w:rsidTr="00926AB1">
        <w:trPr>
          <w:jc w:val="center"/>
        </w:trPr>
        <w:tc>
          <w:tcPr>
            <w:tcW w:w="2590" w:type="dxa"/>
            <w:vAlign w:val="center"/>
          </w:tcPr>
          <w:p w14:paraId="2D8F2E8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5</w:t>
            </w:r>
          </w:p>
        </w:tc>
        <w:tc>
          <w:tcPr>
            <w:tcW w:w="2323" w:type="dxa"/>
            <w:vAlign w:val="center"/>
          </w:tcPr>
          <w:p w14:paraId="68F84AF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170</w:t>
            </w:r>
          </w:p>
        </w:tc>
      </w:tr>
      <w:tr w:rsidR="002635AC" w:rsidRPr="002635AC" w14:paraId="37D6CC55" w14:textId="77777777" w:rsidTr="00926AB1">
        <w:trPr>
          <w:jc w:val="center"/>
        </w:trPr>
        <w:tc>
          <w:tcPr>
            <w:tcW w:w="2590" w:type="dxa"/>
            <w:vAlign w:val="center"/>
          </w:tcPr>
          <w:p w14:paraId="680E9EF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lastRenderedPageBreak/>
              <w:t>4</w:t>
            </w:r>
          </w:p>
        </w:tc>
        <w:tc>
          <w:tcPr>
            <w:tcW w:w="2323" w:type="dxa"/>
            <w:vAlign w:val="center"/>
          </w:tcPr>
          <w:p w14:paraId="13F4F7E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140</w:t>
            </w:r>
          </w:p>
        </w:tc>
      </w:tr>
      <w:tr w:rsidR="002635AC" w:rsidRPr="002635AC" w14:paraId="5E6E8435" w14:textId="77777777" w:rsidTr="00926AB1">
        <w:trPr>
          <w:jc w:val="center"/>
        </w:trPr>
        <w:tc>
          <w:tcPr>
            <w:tcW w:w="2590" w:type="dxa"/>
            <w:vAlign w:val="center"/>
          </w:tcPr>
          <w:p w14:paraId="46699EF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3</w:t>
            </w:r>
          </w:p>
        </w:tc>
        <w:tc>
          <w:tcPr>
            <w:tcW w:w="2323" w:type="dxa"/>
            <w:vAlign w:val="center"/>
          </w:tcPr>
          <w:p w14:paraId="5D0330A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110</w:t>
            </w:r>
          </w:p>
        </w:tc>
      </w:tr>
      <w:tr w:rsidR="002635AC" w:rsidRPr="002635AC" w14:paraId="34108A0D" w14:textId="77777777" w:rsidTr="00926AB1">
        <w:trPr>
          <w:jc w:val="center"/>
        </w:trPr>
        <w:tc>
          <w:tcPr>
            <w:tcW w:w="2590" w:type="dxa"/>
            <w:vAlign w:val="center"/>
          </w:tcPr>
          <w:p w14:paraId="50D2C3A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2</w:t>
            </w:r>
          </w:p>
        </w:tc>
        <w:tc>
          <w:tcPr>
            <w:tcW w:w="2323" w:type="dxa"/>
            <w:vAlign w:val="center"/>
          </w:tcPr>
          <w:p w14:paraId="40A92581"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80</w:t>
            </w:r>
          </w:p>
        </w:tc>
      </w:tr>
      <w:tr w:rsidR="002635AC" w:rsidRPr="002635AC" w14:paraId="2F7A6F85" w14:textId="77777777" w:rsidTr="00926AB1">
        <w:trPr>
          <w:jc w:val="center"/>
        </w:trPr>
        <w:tc>
          <w:tcPr>
            <w:tcW w:w="2590" w:type="dxa"/>
            <w:vAlign w:val="center"/>
          </w:tcPr>
          <w:p w14:paraId="798CD36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w:t>
            </w:r>
          </w:p>
        </w:tc>
        <w:tc>
          <w:tcPr>
            <w:tcW w:w="2323" w:type="dxa"/>
            <w:vAlign w:val="center"/>
          </w:tcPr>
          <w:p w14:paraId="2A984AC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0</w:t>
            </w:r>
          </w:p>
        </w:tc>
      </w:tr>
    </w:tbl>
    <w:p w14:paraId="0714FB04" w14:textId="77777777" w:rsidR="00413507" w:rsidRPr="002635AC" w:rsidRDefault="00413507" w:rsidP="00413507">
      <w:pPr>
        <w:ind w:left="720"/>
        <w:jc w:val="both"/>
        <w:rPr>
          <w:rFonts w:ascii="Times New Roman" w:hAnsi="Times New Roman"/>
          <w:b/>
          <w:bCs/>
          <w:sz w:val="24"/>
          <w:szCs w:val="24"/>
        </w:rPr>
      </w:pPr>
    </w:p>
    <w:p w14:paraId="4AEE76AF" w14:textId="77777777" w:rsidR="00413507" w:rsidRPr="002635AC" w:rsidRDefault="00413507" w:rsidP="00AA7AC7">
      <w:pPr>
        <w:numPr>
          <w:ilvl w:val="0"/>
          <w:numId w:val="34"/>
        </w:numPr>
        <w:jc w:val="both"/>
        <w:rPr>
          <w:rFonts w:ascii="Times New Roman" w:hAnsi="Times New Roman"/>
          <w:sz w:val="24"/>
          <w:szCs w:val="24"/>
          <w:lang w:eastAsia="zh-CN"/>
        </w:rPr>
      </w:pPr>
      <w:r w:rsidRPr="002635AC">
        <w:rPr>
          <w:rFonts w:ascii="Times New Roman" w:hAnsi="Times New Roman"/>
          <w:b/>
          <w:bCs/>
          <w:sz w:val="24"/>
          <w:szCs w:val="24"/>
          <w:lang w:eastAsia="zh-CN"/>
        </w:rPr>
        <w:t>Świadectwo ukończenia szkoły średniej wydane w Belgii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03F3A90F" w14:textId="77777777" w:rsidTr="00926AB1">
        <w:trPr>
          <w:jc w:val="center"/>
        </w:trPr>
        <w:tc>
          <w:tcPr>
            <w:tcW w:w="2590" w:type="dxa"/>
            <w:vAlign w:val="center"/>
          </w:tcPr>
          <w:p w14:paraId="394BF43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31E39C65"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24C7F7AE" w14:textId="77777777" w:rsidTr="00926AB1">
        <w:trPr>
          <w:jc w:val="center"/>
        </w:trPr>
        <w:tc>
          <w:tcPr>
            <w:tcW w:w="2590" w:type="dxa"/>
            <w:vAlign w:val="center"/>
          </w:tcPr>
          <w:p w14:paraId="35A95A2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18-20</w:t>
            </w:r>
          </w:p>
        </w:tc>
        <w:tc>
          <w:tcPr>
            <w:tcW w:w="2323" w:type="dxa"/>
            <w:vAlign w:val="center"/>
          </w:tcPr>
          <w:p w14:paraId="3CF52CE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200</w:t>
            </w:r>
          </w:p>
        </w:tc>
      </w:tr>
      <w:tr w:rsidR="002635AC" w:rsidRPr="002635AC" w14:paraId="53C63E9B" w14:textId="77777777" w:rsidTr="00926AB1">
        <w:trPr>
          <w:jc w:val="center"/>
        </w:trPr>
        <w:tc>
          <w:tcPr>
            <w:tcW w:w="2590" w:type="dxa"/>
            <w:vAlign w:val="center"/>
          </w:tcPr>
          <w:p w14:paraId="26758150"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16-17</w:t>
            </w:r>
          </w:p>
        </w:tc>
        <w:tc>
          <w:tcPr>
            <w:tcW w:w="2323" w:type="dxa"/>
            <w:vAlign w:val="center"/>
          </w:tcPr>
          <w:p w14:paraId="04EEAF4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180</w:t>
            </w:r>
          </w:p>
        </w:tc>
      </w:tr>
      <w:tr w:rsidR="002635AC" w:rsidRPr="002635AC" w14:paraId="2F02F690" w14:textId="77777777" w:rsidTr="00926AB1">
        <w:trPr>
          <w:jc w:val="center"/>
        </w:trPr>
        <w:tc>
          <w:tcPr>
            <w:tcW w:w="2590" w:type="dxa"/>
            <w:vAlign w:val="center"/>
          </w:tcPr>
          <w:p w14:paraId="775CB305"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14-15</w:t>
            </w:r>
          </w:p>
        </w:tc>
        <w:tc>
          <w:tcPr>
            <w:tcW w:w="2323" w:type="dxa"/>
            <w:vAlign w:val="center"/>
          </w:tcPr>
          <w:p w14:paraId="3A4CCA8B" w14:textId="719CE9D2" w:rsidR="00413507" w:rsidRPr="002635AC" w:rsidRDefault="00413507" w:rsidP="002D55FA">
            <w:pPr>
              <w:spacing w:before="120" w:after="120" w:line="240" w:lineRule="auto"/>
              <w:jc w:val="center"/>
              <w:rPr>
                <w:rFonts w:ascii="Times New Roman" w:hAnsi="Times New Roman"/>
                <w:sz w:val="24"/>
                <w:szCs w:val="24"/>
              </w:rPr>
            </w:pPr>
            <w:r w:rsidRPr="002D55FA">
              <w:rPr>
                <w:rFonts w:ascii="Times New Roman" w:hAnsi="Times New Roman"/>
                <w:sz w:val="24"/>
                <w:szCs w:val="24"/>
                <w:lang w:eastAsia="zh-CN"/>
              </w:rPr>
              <w:t>160</w:t>
            </w:r>
          </w:p>
        </w:tc>
      </w:tr>
      <w:tr w:rsidR="002635AC" w:rsidRPr="002635AC" w14:paraId="3655F787" w14:textId="77777777" w:rsidTr="00926AB1">
        <w:trPr>
          <w:jc w:val="center"/>
        </w:trPr>
        <w:tc>
          <w:tcPr>
            <w:tcW w:w="2590" w:type="dxa"/>
            <w:vAlign w:val="center"/>
          </w:tcPr>
          <w:p w14:paraId="1FB9B16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13</w:t>
            </w:r>
          </w:p>
        </w:tc>
        <w:tc>
          <w:tcPr>
            <w:tcW w:w="2323" w:type="dxa"/>
            <w:vAlign w:val="center"/>
          </w:tcPr>
          <w:p w14:paraId="31D7940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130</w:t>
            </w:r>
          </w:p>
        </w:tc>
      </w:tr>
      <w:tr w:rsidR="002635AC" w:rsidRPr="002635AC" w14:paraId="61314B82" w14:textId="77777777" w:rsidTr="00926AB1">
        <w:trPr>
          <w:jc w:val="center"/>
        </w:trPr>
        <w:tc>
          <w:tcPr>
            <w:tcW w:w="2590" w:type="dxa"/>
            <w:vAlign w:val="center"/>
          </w:tcPr>
          <w:p w14:paraId="1B05D7F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12</w:t>
            </w:r>
          </w:p>
        </w:tc>
        <w:tc>
          <w:tcPr>
            <w:tcW w:w="2323" w:type="dxa"/>
            <w:vAlign w:val="center"/>
          </w:tcPr>
          <w:p w14:paraId="4A3B54C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100</w:t>
            </w:r>
          </w:p>
        </w:tc>
      </w:tr>
      <w:tr w:rsidR="002635AC" w:rsidRPr="002635AC" w14:paraId="5F279B20" w14:textId="77777777" w:rsidTr="00926AB1">
        <w:trPr>
          <w:jc w:val="center"/>
        </w:trPr>
        <w:tc>
          <w:tcPr>
            <w:tcW w:w="2590" w:type="dxa"/>
            <w:vAlign w:val="center"/>
          </w:tcPr>
          <w:p w14:paraId="3B2AB0EA"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0-11,5</w:t>
            </w:r>
          </w:p>
        </w:tc>
        <w:tc>
          <w:tcPr>
            <w:tcW w:w="2323" w:type="dxa"/>
            <w:vAlign w:val="center"/>
          </w:tcPr>
          <w:p w14:paraId="6FD1D00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0</w:t>
            </w:r>
          </w:p>
        </w:tc>
      </w:tr>
    </w:tbl>
    <w:p w14:paraId="0D770627" w14:textId="77777777" w:rsidR="00413507" w:rsidRPr="002635AC" w:rsidRDefault="00413507" w:rsidP="00413507">
      <w:pPr>
        <w:spacing w:after="0" w:line="240" w:lineRule="auto"/>
        <w:rPr>
          <w:rFonts w:ascii="Times New Roman" w:hAnsi="Times New Roman"/>
          <w:sz w:val="24"/>
          <w:szCs w:val="24"/>
          <w:lang w:eastAsia="zh-CN"/>
        </w:rPr>
      </w:pPr>
      <w:r w:rsidRPr="002635AC">
        <w:rPr>
          <w:rFonts w:ascii="Times New Roman" w:hAnsi="Times New Roman"/>
          <w:sz w:val="24"/>
          <w:szCs w:val="24"/>
          <w:lang w:eastAsia="zh-CN"/>
        </w:rPr>
        <w:t xml:space="preserve">  </w:t>
      </w:r>
    </w:p>
    <w:p w14:paraId="2A33AC62" w14:textId="77777777" w:rsidR="00413507" w:rsidRPr="002635AC" w:rsidRDefault="00413507" w:rsidP="00AA7AC7">
      <w:pPr>
        <w:numPr>
          <w:ilvl w:val="0"/>
          <w:numId w:val="34"/>
        </w:numPr>
        <w:jc w:val="both"/>
        <w:rPr>
          <w:rFonts w:ascii="Times New Roman" w:hAnsi="Times New Roman"/>
          <w:sz w:val="24"/>
          <w:szCs w:val="24"/>
          <w:lang w:eastAsia="zh-CN"/>
        </w:rPr>
      </w:pPr>
      <w:r w:rsidRPr="002635AC">
        <w:rPr>
          <w:rFonts w:ascii="Times New Roman" w:hAnsi="Times New Roman"/>
          <w:b/>
          <w:bCs/>
          <w:sz w:val="24"/>
          <w:szCs w:val="24"/>
          <w:lang w:eastAsia="zh-CN"/>
        </w:rPr>
        <w:t>Świadectwo ukończenia szkoły średniej wydane w Belgii (Flandria)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09744FF0" w14:textId="77777777" w:rsidTr="00926AB1">
        <w:trPr>
          <w:jc w:val="center"/>
        </w:trPr>
        <w:tc>
          <w:tcPr>
            <w:tcW w:w="2590" w:type="dxa"/>
            <w:vAlign w:val="center"/>
          </w:tcPr>
          <w:p w14:paraId="1B68F78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24EBE9C7"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27165E06" w14:textId="77777777" w:rsidTr="00926AB1">
        <w:trPr>
          <w:jc w:val="center"/>
        </w:trPr>
        <w:tc>
          <w:tcPr>
            <w:tcW w:w="2590" w:type="dxa"/>
            <w:vAlign w:val="center"/>
          </w:tcPr>
          <w:p w14:paraId="4E2B591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90-100</w:t>
            </w:r>
          </w:p>
        </w:tc>
        <w:tc>
          <w:tcPr>
            <w:tcW w:w="2323" w:type="dxa"/>
            <w:vAlign w:val="center"/>
          </w:tcPr>
          <w:p w14:paraId="7005BC51" w14:textId="1BCBF6E8" w:rsidR="00413507" w:rsidRPr="002D55FA" w:rsidRDefault="0006601C" w:rsidP="002D55FA">
            <w:pPr>
              <w:spacing w:before="120" w:after="120" w:line="240" w:lineRule="auto"/>
              <w:jc w:val="center"/>
              <w:rPr>
                <w:rFonts w:ascii="Times New Roman" w:hAnsi="Times New Roman"/>
                <w:sz w:val="24"/>
                <w:szCs w:val="24"/>
              </w:rPr>
            </w:pPr>
            <w:r w:rsidRPr="002D55FA">
              <w:rPr>
                <w:rFonts w:ascii="Times New Roman" w:hAnsi="Times New Roman"/>
                <w:sz w:val="24"/>
                <w:szCs w:val="24"/>
                <w:lang w:eastAsia="zh-CN"/>
              </w:rPr>
              <w:t>200</w:t>
            </w:r>
          </w:p>
        </w:tc>
      </w:tr>
      <w:tr w:rsidR="002635AC" w:rsidRPr="002635AC" w14:paraId="27789219" w14:textId="77777777" w:rsidTr="00926AB1">
        <w:trPr>
          <w:jc w:val="center"/>
        </w:trPr>
        <w:tc>
          <w:tcPr>
            <w:tcW w:w="2590" w:type="dxa"/>
            <w:vAlign w:val="center"/>
          </w:tcPr>
          <w:p w14:paraId="2021C38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81-90</w:t>
            </w:r>
          </w:p>
        </w:tc>
        <w:tc>
          <w:tcPr>
            <w:tcW w:w="2323" w:type="dxa"/>
            <w:vAlign w:val="center"/>
          </w:tcPr>
          <w:p w14:paraId="4A57DAFA" w14:textId="662882E1" w:rsidR="00413507" w:rsidRPr="002D55FA" w:rsidRDefault="0006601C" w:rsidP="002D55FA">
            <w:pPr>
              <w:spacing w:before="120" w:after="120" w:line="240" w:lineRule="auto"/>
              <w:jc w:val="center"/>
              <w:rPr>
                <w:rFonts w:ascii="Times New Roman" w:hAnsi="Times New Roman"/>
                <w:sz w:val="24"/>
                <w:szCs w:val="24"/>
              </w:rPr>
            </w:pPr>
            <w:r w:rsidRPr="002D55FA">
              <w:rPr>
                <w:rFonts w:ascii="Times New Roman" w:hAnsi="Times New Roman"/>
                <w:sz w:val="24"/>
                <w:szCs w:val="24"/>
                <w:lang w:eastAsia="zh-CN"/>
              </w:rPr>
              <w:t>170</w:t>
            </w:r>
          </w:p>
        </w:tc>
      </w:tr>
      <w:tr w:rsidR="002635AC" w:rsidRPr="002635AC" w14:paraId="064F5AAD" w14:textId="77777777" w:rsidTr="00926AB1">
        <w:trPr>
          <w:jc w:val="center"/>
        </w:trPr>
        <w:tc>
          <w:tcPr>
            <w:tcW w:w="2590" w:type="dxa"/>
            <w:vAlign w:val="center"/>
          </w:tcPr>
          <w:p w14:paraId="5789846D"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70-80</w:t>
            </w:r>
          </w:p>
        </w:tc>
        <w:tc>
          <w:tcPr>
            <w:tcW w:w="2323" w:type="dxa"/>
            <w:vAlign w:val="center"/>
          </w:tcPr>
          <w:p w14:paraId="51AA1E0B" w14:textId="24B9AE4C" w:rsidR="00413507" w:rsidRPr="002D55FA" w:rsidRDefault="0006601C" w:rsidP="002D55FA">
            <w:pPr>
              <w:spacing w:before="120" w:after="120" w:line="240" w:lineRule="auto"/>
              <w:jc w:val="center"/>
              <w:rPr>
                <w:rFonts w:ascii="Times New Roman" w:hAnsi="Times New Roman"/>
                <w:sz w:val="24"/>
                <w:szCs w:val="24"/>
              </w:rPr>
            </w:pPr>
            <w:r w:rsidRPr="002D55FA">
              <w:rPr>
                <w:rFonts w:ascii="Times New Roman" w:hAnsi="Times New Roman"/>
                <w:sz w:val="24"/>
                <w:szCs w:val="24"/>
                <w:lang w:eastAsia="zh-CN"/>
              </w:rPr>
              <w:t>140</w:t>
            </w:r>
          </w:p>
        </w:tc>
      </w:tr>
      <w:tr w:rsidR="002635AC" w:rsidRPr="002635AC" w14:paraId="0940BA92" w14:textId="77777777" w:rsidTr="00926AB1">
        <w:trPr>
          <w:jc w:val="center"/>
        </w:trPr>
        <w:tc>
          <w:tcPr>
            <w:tcW w:w="2590" w:type="dxa"/>
            <w:vAlign w:val="center"/>
          </w:tcPr>
          <w:p w14:paraId="2D5647A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50-70</w:t>
            </w:r>
          </w:p>
        </w:tc>
        <w:tc>
          <w:tcPr>
            <w:tcW w:w="2323" w:type="dxa"/>
            <w:vAlign w:val="center"/>
          </w:tcPr>
          <w:p w14:paraId="6208DE30" w14:textId="3B936095" w:rsidR="00413507" w:rsidRPr="002D55FA" w:rsidRDefault="0006601C" w:rsidP="002D55FA">
            <w:pPr>
              <w:spacing w:before="120" w:after="120" w:line="240" w:lineRule="auto"/>
              <w:jc w:val="center"/>
              <w:rPr>
                <w:rFonts w:ascii="Times New Roman" w:hAnsi="Times New Roman"/>
                <w:sz w:val="24"/>
                <w:szCs w:val="24"/>
              </w:rPr>
            </w:pPr>
            <w:r w:rsidRPr="002D55FA">
              <w:rPr>
                <w:rFonts w:ascii="Times New Roman" w:hAnsi="Times New Roman"/>
                <w:sz w:val="24"/>
                <w:szCs w:val="24"/>
                <w:lang w:eastAsia="zh-CN"/>
              </w:rPr>
              <w:t>100</w:t>
            </w:r>
          </w:p>
        </w:tc>
      </w:tr>
      <w:tr w:rsidR="002635AC" w:rsidRPr="002635AC" w14:paraId="196C0322" w14:textId="77777777" w:rsidTr="00926AB1">
        <w:trPr>
          <w:jc w:val="center"/>
        </w:trPr>
        <w:tc>
          <w:tcPr>
            <w:tcW w:w="2590" w:type="dxa"/>
            <w:vAlign w:val="center"/>
          </w:tcPr>
          <w:p w14:paraId="1342326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0-49</w:t>
            </w:r>
          </w:p>
        </w:tc>
        <w:tc>
          <w:tcPr>
            <w:tcW w:w="2323" w:type="dxa"/>
            <w:vAlign w:val="center"/>
          </w:tcPr>
          <w:p w14:paraId="6D95730F"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eastAsia="zh-CN"/>
              </w:rPr>
              <w:t>0</w:t>
            </w:r>
          </w:p>
        </w:tc>
      </w:tr>
    </w:tbl>
    <w:p w14:paraId="5FC0EC6B" w14:textId="77777777" w:rsidR="00413507" w:rsidRPr="002635AC" w:rsidRDefault="00413507" w:rsidP="00413507">
      <w:pPr>
        <w:ind w:left="720"/>
        <w:jc w:val="both"/>
        <w:rPr>
          <w:rFonts w:ascii="Times New Roman" w:hAnsi="Times New Roman"/>
          <w:sz w:val="24"/>
          <w:szCs w:val="24"/>
          <w:lang w:eastAsia="zh-CN"/>
        </w:rPr>
      </w:pPr>
    </w:p>
    <w:p w14:paraId="073AA023" w14:textId="77777777" w:rsidR="00413507" w:rsidRPr="002635AC" w:rsidRDefault="00413507" w:rsidP="00AA7AC7">
      <w:pPr>
        <w:numPr>
          <w:ilvl w:val="0"/>
          <w:numId w:val="34"/>
        </w:numPr>
        <w:jc w:val="both"/>
        <w:rPr>
          <w:rFonts w:ascii="Times New Roman" w:hAnsi="Times New Roman"/>
          <w:b/>
          <w:bCs/>
          <w:sz w:val="24"/>
          <w:szCs w:val="24"/>
        </w:rPr>
      </w:pPr>
      <w:r w:rsidRPr="002635AC">
        <w:rPr>
          <w:rFonts w:ascii="Times New Roman" w:hAnsi="Times New Roman"/>
          <w:b/>
          <w:bCs/>
          <w:sz w:val="24"/>
          <w:szCs w:val="24"/>
        </w:rPr>
        <w:t xml:space="preserve">Świadectwo ukończenia szkoły wydane w Nigerii </w:t>
      </w:r>
      <w:proofErr w:type="spellStart"/>
      <w:r w:rsidRPr="002635AC">
        <w:rPr>
          <w:rFonts w:ascii="Times New Roman" w:hAnsi="Times New Roman"/>
          <w:b/>
          <w:bCs/>
          <w:sz w:val="24"/>
          <w:szCs w:val="24"/>
        </w:rPr>
        <w:t>National</w:t>
      </w:r>
      <w:proofErr w:type="spellEnd"/>
      <w:r w:rsidRPr="002635AC">
        <w:rPr>
          <w:rFonts w:ascii="Times New Roman" w:hAnsi="Times New Roman"/>
          <w:b/>
          <w:bCs/>
          <w:sz w:val="24"/>
          <w:szCs w:val="24"/>
        </w:rPr>
        <w:t xml:space="preserve"> </w:t>
      </w:r>
      <w:proofErr w:type="spellStart"/>
      <w:r w:rsidRPr="002635AC">
        <w:rPr>
          <w:rFonts w:ascii="Times New Roman" w:hAnsi="Times New Roman"/>
          <w:b/>
          <w:bCs/>
          <w:sz w:val="24"/>
          <w:szCs w:val="24"/>
        </w:rPr>
        <w:t>Diploma</w:t>
      </w:r>
      <w:proofErr w:type="spellEnd"/>
      <w:r w:rsidRPr="002635AC">
        <w:rPr>
          <w:rFonts w:ascii="Times New Roman" w:hAnsi="Times New Roman"/>
          <w:b/>
          <w:bCs/>
          <w:sz w:val="24"/>
          <w:szCs w:val="24"/>
        </w:rPr>
        <w:t xml:space="preserve"> i </w:t>
      </w:r>
      <w:proofErr w:type="spellStart"/>
      <w:r w:rsidRPr="002635AC">
        <w:rPr>
          <w:rFonts w:ascii="Times New Roman" w:hAnsi="Times New Roman"/>
          <w:b/>
          <w:bCs/>
          <w:sz w:val="24"/>
          <w:szCs w:val="24"/>
        </w:rPr>
        <w:t>Higher</w:t>
      </w:r>
      <w:proofErr w:type="spellEnd"/>
      <w:r w:rsidRPr="002635AC">
        <w:rPr>
          <w:rFonts w:ascii="Times New Roman" w:hAnsi="Times New Roman"/>
          <w:b/>
          <w:bCs/>
          <w:sz w:val="24"/>
          <w:szCs w:val="24"/>
        </w:rPr>
        <w:t xml:space="preserve"> </w:t>
      </w:r>
      <w:proofErr w:type="spellStart"/>
      <w:r w:rsidRPr="002635AC">
        <w:rPr>
          <w:rFonts w:ascii="Times New Roman" w:hAnsi="Times New Roman"/>
          <w:b/>
          <w:bCs/>
          <w:sz w:val="24"/>
          <w:szCs w:val="24"/>
        </w:rPr>
        <w:t>National</w:t>
      </w:r>
      <w:proofErr w:type="spellEnd"/>
      <w:r w:rsidRPr="002635AC">
        <w:rPr>
          <w:rFonts w:ascii="Times New Roman" w:hAnsi="Times New Roman"/>
          <w:b/>
          <w:bCs/>
          <w:sz w:val="24"/>
          <w:szCs w:val="24"/>
        </w:rPr>
        <w:t xml:space="preserve"> </w:t>
      </w:r>
      <w:proofErr w:type="spellStart"/>
      <w:r w:rsidRPr="002635AC">
        <w:rPr>
          <w:rFonts w:ascii="Times New Roman" w:hAnsi="Times New Roman"/>
          <w:b/>
          <w:bCs/>
          <w:sz w:val="24"/>
          <w:szCs w:val="24"/>
        </w:rPr>
        <w:t>Diploma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323"/>
      </w:tblGrid>
      <w:tr w:rsidR="002635AC" w:rsidRPr="002635AC" w14:paraId="5CFC7902" w14:textId="77777777" w:rsidTr="00926AB1">
        <w:trPr>
          <w:jc w:val="center"/>
        </w:trPr>
        <w:tc>
          <w:tcPr>
            <w:tcW w:w="2590" w:type="dxa"/>
            <w:vAlign w:val="center"/>
          </w:tcPr>
          <w:p w14:paraId="6F1E1B5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b/>
                <w:bCs/>
                <w:sz w:val="24"/>
                <w:szCs w:val="24"/>
              </w:rPr>
              <w:t>Ocena na świadectwie</w:t>
            </w:r>
          </w:p>
        </w:tc>
        <w:tc>
          <w:tcPr>
            <w:tcW w:w="2323" w:type="dxa"/>
          </w:tcPr>
          <w:p w14:paraId="710B63B1" w14:textId="77777777" w:rsidR="00413507" w:rsidRPr="002635AC" w:rsidRDefault="00413507" w:rsidP="002D55FA">
            <w:pPr>
              <w:spacing w:before="120" w:after="120" w:line="240" w:lineRule="auto"/>
              <w:jc w:val="center"/>
              <w:rPr>
                <w:rFonts w:ascii="Times New Roman" w:hAnsi="Times New Roman"/>
                <w:b/>
                <w:bCs/>
                <w:sz w:val="24"/>
                <w:szCs w:val="24"/>
              </w:rPr>
            </w:pPr>
            <w:r w:rsidRPr="002635AC">
              <w:rPr>
                <w:rFonts w:ascii="Times New Roman" w:hAnsi="Times New Roman"/>
                <w:b/>
                <w:bCs/>
                <w:sz w:val="24"/>
                <w:szCs w:val="24"/>
              </w:rPr>
              <w:t>Punktacja w UWM</w:t>
            </w:r>
          </w:p>
        </w:tc>
      </w:tr>
      <w:tr w:rsidR="002635AC" w:rsidRPr="002635AC" w14:paraId="0EDF14D9" w14:textId="77777777" w:rsidTr="00926AB1">
        <w:trPr>
          <w:jc w:val="center"/>
        </w:trPr>
        <w:tc>
          <w:tcPr>
            <w:tcW w:w="2590" w:type="dxa"/>
          </w:tcPr>
          <w:p w14:paraId="5CBB175E"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val="en-GB"/>
              </w:rPr>
              <w:t>3.50 –4.00 Distinction</w:t>
            </w:r>
          </w:p>
        </w:tc>
        <w:tc>
          <w:tcPr>
            <w:tcW w:w="2323" w:type="dxa"/>
          </w:tcPr>
          <w:p w14:paraId="107C629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val="en-GB"/>
              </w:rPr>
              <w:t>200</w:t>
            </w:r>
          </w:p>
        </w:tc>
      </w:tr>
      <w:tr w:rsidR="002635AC" w:rsidRPr="002635AC" w14:paraId="5602537B" w14:textId="77777777" w:rsidTr="00926AB1">
        <w:trPr>
          <w:jc w:val="center"/>
        </w:trPr>
        <w:tc>
          <w:tcPr>
            <w:tcW w:w="2590" w:type="dxa"/>
          </w:tcPr>
          <w:p w14:paraId="1F2F8214"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val="en-GB"/>
              </w:rPr>
              <w:t>3.00 –3.49 Upper Credit</w:t>
            </w:r>
          </w:p>
        </w:tc>
        <w:tc>
          <w:tcPr>
            <w:tcW w:w="2323" w:type="dxa"/>
          </w:tcPr>
          <w:p w14:paraId="7C9E0A6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val="en-GB"/>
              </w:rPr>
              <w:t>170</w:t>
            </w:r>
          </w:p>
        </w:tc>
      </w:tr>
      <w:tr w:rsidR="002635AC" w:rsidRPr="002635AC" w14:paraId="4B9D01B8" w14:textId="77777777" w:rsidTr="00926AB1">
        <w:trPr>
          <w:jc w:val="center"/>
        </w:trPr>
        <w:tc>
          <w:tcPr>
            <w:tcW w:w="2590" w:type="dxa"/>
          </w:tcPr>
          <w:p w14:paraId="324980E8"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val="en-GB"/>
              </w:rPr>
              <w:t>2.50 –2.99 Lower Credit</w:t>
            </w:r>
          </w:p>
        </w:tc>
        <w:tc>
          <w:tcPr>
            <w:tcW w:w="2323" w:type="dxa"/>
          </w:tcPr>
          <w:p w14:paraId="48E31B59"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val="en-GB"/>
              </w:rPr>
              <w:t>140</w:t>
            </w:r>
          </w:p>
        </w:tc>
      </w:tr>
      <w:tr w:rsidR="002635AC" w:rsidRPr="002635AC" w14:paraId="48FF3E5A" w14:textId="77777777" w:rsidTr="00926AB1">
        <w:trPr>
          <w:jc w:val="center"/>
        </w:trPr>
        <w:tc>
          <w:tcPr>
            <w:tcW w:w="2590" w:type="dxa"/>
          </w:tcPr>
          <w:p w14:paraId="6157C84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val="en-GB"/>
              </w:rPr>
              <w:lastRenderedPageBreak/>
              <w:t>2.00 –2.49 Pass</w:t>
            </w:r>
          </w:p>
        </w:tc>
        <w:tc>
          <w:tcPr>
            <w:tcW w:w="2323" w:type="dxa"/>
          </w:tcPr>
          <w:p w14:paraId="7FAA72B3"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val="en-GB"/>
              </w:rPr>
              <w:t>100</w:t>
            </w:r>
          </w:p>
        </w:tc>
      </w:tr>
      <w:tr w:rsidR="002635AC" w:rsidRPr="002635AC" w14:paraId="74A60C93" w14:textId="77777777" w:rsidTr="00926AB1">
        <w:trPr>
          <w:jc w:val="center"/>
        </w:trPr>
        <w:tc>
          <w:tcPr>
            <w:tcW w:w="2590" w:type="dxa"/>
          </w:tcPr>
          <w:p w14:paraId="0307F052"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val="en-GB"/>
              </w:rPr>
              <w:t>1.00–1.99 Fail</w:t>
            </w:r>
          </w:p>
        </w:tc>
        <w:tc>
          <w:tcPr>
            <w:tcW w:w="2323" w:type="dxa"/>
          </w:tcPr>
          <w:p w14:paraId="629B234C" w14:textId="77777777" w:rsidR="00413507" w:rsidRPr="002635AC" w:rsidRDefault="00413507" w:rsidP="002D55FA">
            <w:pPr>
              <w:spacing w:before="120" w:after="120" w:line="240" w:lineRule="auto"/>
              <w:jc w:val="center"/>
              <w:rPr>
                <w:rFonts w:ascii="Times New Roman" w:hAnsi="Times New Roman"/>
                <w:sz w:val="24"/>
                <w:szCs w:val="24"/>
              </w:rPr>
            </w:pPr>
            <w:r w:rsidRPr="002635AC">
              <w:rPr>
                <w:rFonts w:ascii="Times New Roman" w:hAnsi="Times New Roman"/>
                <w:sz w:val="24"/>
                <w:szCs w:val="24"/>
                <w:lang w:val="en-GB"/>
              </w:rPr>
              <w:t>0</w:t>
            </w:r>
          </w:p>
        </w:tc>
      </w:tr>
    </w:tbl>
    <w:p w14:paraId="213D5ED0" w14:textId="77777777" w:rsidR="00413507" w:rsidRPr="002635AC" w:rsidRDefault="00413507" w:rsidP="00413507">
      <w:pPr>
        <w:ind w:left="720"/>
        <w:jc w:val="both"/>
        <w:rPr>
          <w:rFonts w:ascii="Times New Roman" w:hAnsi="Times New Roman"/>
          <w:b/>
          <w:bCs/>
          <w:sz w:val="24"/>
          <w:szCs w:val="24"/>
        </w:rPr>
      </w:pPr>
    </w:p>
    <w:p w14:paraId="4A6B0B55" w14:textId="77777777" w:rsidR="00413507" w:rsidRPr="002635AC" w:rsidRDefault="00413507" w:rsidP="00AA7AC7">
      <w:pPr>
        <w:numPr>
          <w:ilvl w:val="0"/>
          <w:numId w:val="34"/>
        </w:numPr>
        <w:jc w:val="both"/>
        <w:rPr>
          <w:rFonts w:ascii="Times New Roman" w:hAnsi="Times New Roman"/>
          <w:b/>
          <w:bCs/>
          <w:sz w:val="24"/>
          <w:szCs w:val="24"/>
          <w:lang w:val="en-GB"/>
        </w:rPr>
      </w:pPr>
      <w:r w:rsidRPr="002635AC">
        <w:rPr>
          <w:rFonts w:ascii="Times New Roman" w:hAnsi="Times New Roman"/>
          <w:b/>
          <w:bCs/>
          <w:sz w:val="24"/>
          <w:szCs w:val="24"/>
          <w:lang w:val="en-GB"/>
        </w:rPr>
        <w:t xml:space="preserve">Senior School Certificate (NECO) </w:t>
      </w:r>
      <w:proofErr w:type="spellStart"/>
      <w:r w:rsidRPr="002635AC">
        <w:rPr>
          <w:rFonts w:ascii="Times New Roman" w:hAnsi="Times New Roman"/>
          <w:b/>
          <w:bCs/>
          <w:sz w:val="24"/>
          <w:szCs w:val="24"/>
          <w:lang w:val="en-GB"/>
        </w:rPr>
        <w:t>oraz</w:t>
      </w:r>
      <w:proofErr w:type="spellEnd"/>
      <w:r w:rsidRPr="002635AC">
        <w:rPr>
          <w:rFonts w:ascii="Times New Roman" w:hAnsi="Times New Roman"/>
          <w:b/>
          <w:bCs/>
          <w:sz w:val="24"/>
          <w:szCs w:val="24"/>
          <w:lang w:val="en-GB"/>
        </w:rPr>
        <w:t xml:space="preserve"> West African Senior School Certificate (WAEC).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3120"/>
      </w:tblGrid>
      <w:tr w:rsidR="002635AC" w:rsidRPr="002635AC" w14:paraId="1A7C75D5" w14:textId="77777777" w:rsidTr="002D55FA">
        <w:trPr>
          <w:trHeight w:val="316"/>
          <w:jc w:val="center"/>
        </w:trPr>
        <w:tc>
          <w:tcPr>
            <w:tcW w:w="3120" w:type="dxa"/>
            <w:vAlign w:val="center"/>
          </w:tcPr>
          <w:p w14:paraId="079E9772" w14:textId="77777777" w:rsidR="00413507" w:rsidRPr="002635AC" w:rsidRDefault="00413507" w:rsidP="002D55FA">
            <w:pPr>
              <w:spacing w:before="120" w:after="120" w:line="240" w:lineRule="auto"/>
              <w:ind w:left="51"/>
              <w:jc w:val="center"/>
              <w:rPr>
                <w:rFonts w:ascii="Times New Roman" w:hAnsi="Times New Roman"/>
                <w:b/>
                <w:bCs/>
                <w:sz w:val="24"/>
                <w:szCs w:val="24"/>
                <w:lang w:val="en-GB"/>
              </w:rPr>
            </w:pPr>
            <w:proofErr w:type="spellStart"/>
            <w:r w:rsidRPr="002635AC">
              <w:rPr>
                <w:rFonts w:ascii="Times New Roman" w:hAnsi="Times New Roman"/>
                <w:b/>
                <w:bCs/>
                <w:sz w:val="24"/>
                <w:szCs w:val="24"/>
                <w:lang w:val="en-GB"/>
              </w:rPr>
              <w:t>Wynik</w:t>
            </w:r>
            <w:proofErr w:type="spellEnd"/>
            <w:r w:rsidRPr="002635AC">
              <w:rPr>
                <w:rFonts w:ascii="Times New Roman" w:hAnsi="Times New Roman"/>
                <w:b/>
                <w:bCs/>
                <w:sz w:val="24"/>
                <w:szCs w:val="24"/>
                <w:lang w:val="en-GB"/>
              </w:rPr>
              <w:t xml:space="preserve"> </w:t>
            </w:r>
            <w:proofErr w:type="spellStart"/>
            <w:r w:rsidRPr="002635AC">
              <w:rPr>
                <w:rFonts w:ascii="Times New Roman" w:hAnsi="Times New Roman"/>
                <w:b/>
                <w:bCs/>
                <w:sz w:val="24"/>
                <w:szCs w:val="24"/>
                <w:lang w:val="en-GB"/>
              </w:rPr>
              <w:t>na</w:t>
            </w:r>
            <w:proofErr w:type="spellEnd"/>
            <w:r w:rsidRPr="002635AC">
              <w:rPr>
                <w:rFonts w:ascii="Times New Roman" w:hAnsi="Times New Roman"/>
                <w:b/>
                <w:bCs/>
                <w:sz w:val="24"/>
                <w:szCs w:val="24"/>
                <w:lang w:val="en-GB"/>
              </w:rPr>
              <w:t xml:space="preserve"> </w:t>
            </w:r>
            <w:proofErr w:type="spellStart"/>
            <w:r w:rsidRPr="002635AC">
              <w:rPr>
                <w:rFonts w:ascii="Times New Roman" w:hAnsi="Times New Roman"/>
                <w:b/>
                <w:bCs/>
                <w:sz w:val="24"/>
                <w:szCs w:val="24"/>
                <w:lang w:val="en-GB"/>
              </w:rPr>
              <w:t>świadectwie</w:t>
            </w:r>
            <w:proofErr w:type="spellEnd"/>
          </w:p>
        </w:tc>
        <w:tc>
          <w:tcPr>
            <w:tcW w:w="3120" w:type="dxa"/>
            <w:vAlign w:val="center"/>
          </w:tcPr>
          <w:p w14:paraId="6A24A28A" w14:textId="77777777" w:rsidR="00413507" w:rsidRPr="002635AC" w:rsidRDefault="00413507" w:rsidP="002D55FA">
            <w:pPr>
              <w:spacing w:before="120" w:after="120" w:line="240" w:lineRule="auto"/>
              <w:ind w:left="51"/>
              <w:jc w:val="center"/>
              <w:rPr>
                <w:rFonts w:ascii="Times New Roman" w:hAnsi="Times New Roman"/>
                <w:b/>
                <w:bCs/>
                <w:sz w:val="24"/>
                <w:szCs w:val="24"/>
                <w:lang w:val="en-GB"/>
              </w:rPr>
            </w:pPr>
            <w:proofErr w:type="spellStart"/>
            <w:r w:rsidRPr="002635AC">
              <w:rPr>
                <w:rFonts w:ascii="Times New Roman" w:hAnsi="Times New Roman"/>
                <w:b/>
                <w:bCs/>
                <w:sz w:val="24"/>
                <w:szCs w:val="24"/>
                <w:lang w:val="en-GB"/>
              </w:rPr>
              <w:t>Punktacja</w:t>
            </w:r>
            <w:proofErr w:type="spellEnd"/>
            <w:r w:rsidRPr="002635AC">
              <w:rPr>
                <w:rFonts w:ascii="Times New Roman" w:hAnsi="Times New Roman"/>
                <w:b/>
                <w:bCs/>
                <w:sz w:val="24"/>
                <w:szCs w:val="24"/>
                <w:lang w:val="en-GB"/>
              </w:rPr>
              <w:t xml:space="preserve"> w UWM</w:t>
            </w:r>
          </w:p>
        </w:tc>
      </w:tr>
      <w:tr w:rsidR="002635AC" w:rsidRPr="002635AC" w14:paraId="5D5FB332" w14:textId="77777777" w:rsidTr="002D55FA">
        <w:trPr>
          <w:trHeight w:val="469"/>
          <w:jc w:val="center"/>
        </w:trPr>
        <w:tc>
          <w:tcPr>
            <w:tcW w:w="3120" w:type="dxa"/>
            <w:vAlign w:val="center"/>
          </w:tcPr>
          <w:p w14:paraId="33C11CDC"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A1 75% -100% Excellent</w:t>
            </w:r>
          </w:p>
        </w:tc>
        <w:tc>
          <w:tcPr>
            <w:tcW w:w="3120" w:type="dxa"/>
            <w:vAlign w:val="center"/>
          </w:tcPr>
          <w:p w14:paraId="127CEB68"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200</w:t>
            </w:r>
          </w:p>
        </w:tc>
      </w:tr>
      <w:tr w:rsidR="002635AC" w:rsidRPr="002635AC" w14:paraId="0C6AD27F" w14:textId="77777777" w:rsidTr="002D55FA">
        <w:trPr>
          <w:trHeight w:val="404"/>
          <w:jc w:val="center"/>
        </w:trPr>
        <w:tc>
          <w:tcPr>
            <w:tcW w:w="3120" w:type="dxa"/>
            <w:vAlign w:val="center"/>
          </w:tcPr>
          <w:p w14:paraId="3B6A6AC4"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B2 70% -74.9% Very good</w:t>
            </w:r>
          </w:p>
        </w:tc>
        <w:tc>
          <w:tcPr>
            <w:tcW w:w="3120" w:type="dxa"/>
            <w:vAlign w:val="center"/>
          </w:tcPr>
          <w:p w14:paraId="7C8EC6BA"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180</w:t>
            </w:r>
          </w:p>
        </w:tc>
      </w:tr>
      <w:tr w:rsidR="002635AC" w:rsidRPr="002635AC" w14:paraId="138C812D" w14:textId="77777777" w:rsidTr="002D55FA">
        <w:trPr>
          <w:trHeight w:val="473"/>
          <w:jc w:val="center"/>
        </w:trPr>
        <w:tc>
          <w:tcPr>
            <w:tcW w:w="3120" w:type="dxa"/>
            <w:vAlign w:val="center"/>
          </w:tcPr>
          <w:p w14:paraId="791A0E9A"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B3 65% -69.9% Good</w:t>
            </w:r>
          </w:p>
        </w:tc>
        <w:tc>
          <w:tcPr>
            <w:tcW w:w="3120" w:type="dxa"/>
            <w:vAlign w:val="center"/>
          </w:tcPr>
          <w:p w14:paraId="77AF1A2F"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160</w:t>
            </w:r>
          </w:p>
        </w:tc>
      </w:tr>
      <w:tr w:rsidR="002635AC" w:rsidRPr="002635AC" w14:paraId="2916DA6C" w14:textId="77777777" w:rsidTr="002D55FA">
        <w:trPr>
          <w:trHeight w:val="496"/>
          <w:jc w:val="center"/>
        </w:trPr>
        <w:tc>
          <w:tcPr>
            <w:tcW w:w="3120" w:type="dxa"/>
            <w:vAlign w:val="center"/>
          </w:tcPr>
          <w:p w14:paraId="104457D1"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C4 60% -64.9% Credit</w:t>
            </w:r>
          </w:p>
        </w:tc>
        <w:tc>
          <w:tcPr>
            <w:tcW w:w="3120" w:type="dxa"/>
            <w:vAlign w:val="center"/>
          </w:tcPr>
          <w:p w14:paraId="28E9B6CF"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140</w:t>
            </w:r>
          </w:p>
        </w:tc>
      </w:tr>
      <w:tr w:rsidR="002635AC" w:rsidRPr="002635AC" w14:paraId="2CD53F32" w14:textId="77777777" w:rsidTr="002D55FA">
        <w:trPr>
          <w:trHeight w:val="594"/>
          <w:jc w:val="center"/>
        </w:trPr>
        <w:tc>
          <w:tcPr>
            <w:tcW w:w="3120" w:type="dxa"/>
            <w:vAlign w:val="center"/>
          </w:tcPr>
          <w:p w14:paraId="6CC6360D"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C5 55% -59.9% Credit</w:t>
            </w:r>
          </w:p>
        </w:tc>
        <w:tc>
          <w:tcPr>
            <w:tcW w:w="3120" w:type="dxa"/>
            <w:vAlign w:val="center"/>
          </w:tcPr>
          <w:p w14:paraId="0B14823E"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120</w:t>
            </w:r>
          </w:p>
        </w:tc>
      </w:tr>
      <w:tr w:rsidR="002635AC" w:rsidRPr="002635AC" w14:paraId="2EB56711" w14:textId="77777777" w:rsidTr="002D55FA">
        <w:trPr>
          <w:trHeight w:val="572"/>
          <w:jc w:val="center"/>
        </w:trPr>
        <w:tc>
          <w:tcPr>
            <w:tcW w:w="3120" w:type="dxa"/>
            <w:vAlign w:val="center"/>
          </w:tcPr>
          <w:p w14:paraId="0BE61D43"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C6 50% -54.9% Credit</w:t>
            </w:r>
          </w:p>
        </w:tc>
        <w:tc>
          <w:tcPr>
            <w:tcW w:w="3120" w:type="dxa"/>
            <w:vAlign w:val="center"/>
          </w:tcPr>
          <w:p w14:paraId="15FD3A61"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100</w:t>
            </w:r>
          </w:p>
        </w:tc>
      </w:tr>
      <w:tr w:rsidR="002635AC" w:rsidRPr="002635AC" w14:paraId="09ED8F14" w14:textId="77777777" w:rsidTr="002D55FA">
        <w:trPr>
          <w:trHeight w:val="595"/>
          <w:jc w:val="center"/>
        </w:trPr>
        <w:tc>
          <w:tcPr>
            <w:tcW w:w="3120" w:type="dxa"/>
            <w:vAlign w:val="center"/>
          </w:tcPr>
          <w:p w14:paraId="003FCA20"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D74 0% -49.9%Pass</w:t>
            </w:r>
          </w:p>
        </w:tc>
        <w:tc>
          <w:tcPr>
            <w:tcW w:w="3120" w:type="dxa"/>
            <w:vAlign w:val="center"/>
          </w:tcPr>
          <w:p w14:paraId="2A39E406"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80</w:t>
            </w:r>
          </w:p>
        </w:tc>
      </w:tr>
      <w:tr w:rsidR="002635AC" w:rsidRPr="002635AC" w14:paraId="3AB6C566" w14:textId="77777777" w:rsidTr="002D55FA">
        <w:trPr>
          <w:trHeight w:val="543"/>
          <w:jc w:val="center"/>
        </w:trPr>
        <w:tc>
          <w:tcPr>
            <w:tcW w:w="3120" w:type="dxa"/>
            <w:vAlign w:val="center"/>
          </w:tcPr>
          <w:p w14:paraId="7996AC68"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E8 35% -39.9% Pass</w:t>
            </w:r>
          </w:p>
        </w:tc>
        <w:tc>
          <w:tcPr>
            <w:tcW w:w="3120" w:type="dxa"/>
            <w:vAlign w:val="center"/>
          </w:tcPr>
          <w:p w14:paraId="24611030"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65</w:t>
            </w:r>
          </w:p>
        </w:tc>
      </w:tr>
      <w:tr w:rsidR="002635AC" w:rsidRPr="002635AC" w14:paraId="238880C8" w14:textId="77777777" w:rsidTr="002D55FA">
        <w:trPr>
          <w:trHeight w:val="512"/>
          <w:jc w:val="center"/>
        </w:trPr>
        <w:tc>
          <w:tcPr>
            <w:tcW w:w="3120" w:type="dxa"/>
            <w:vAlign w:val="center"/>
          </w:tcPr>
          <w:p w14:paraId="10BFAA3B"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F9 0 –34.9%Fail</w:t>
            </w:r>
          </w:p>
        </w:tc>
        <w:tc>
          <w:tcPr>
            <w:tcW w:w="3120" w:type="dxa"/>
            <w:vAlign w:val="center"/>
          </w:tcPr>
          <w:p w14:paraId="23F25A8C" w14:textId="77777777" w:rsidR="00413507" w:rsidRPr="002635AC" w:rsidRDefault="00413507" w:rsidP="002D55FA">
            <w:pPr>
              <w:spacing w:before="120" w:after="120" w:line="240" w:lineRule="auto"/>
              <w:ind w:left="51"/>
              <w:jc w:val="center"/>
              <w:rPr>
                <w:rFonts w:ascii="Times New Roman" w:hAnsi="Times New Roman"/>
                <w:sz w:val="24"/>
                <w:szCs w:val="24"/>
                <w:lang w:val="en-GB"/>
              </w:rPr>
            </w:pPr>
            <w:r w:rsidRPr="002635AC">
              <w:rPr>
                <w:rFonts w:ascii="Times New Roman" w:hAnsi="Times New Roman"/>
                <w:sz w:val="24"/>
                <w:szCs w:val="24"/>
                <w:lang w:val="en-GB"/>
              </w:rPr>
              <w:t>0</w:t>
            </w:r>
          </w:p>
        </w:tc>
      </w:tr>
    </w:tbl>
    <w:p w14:paraId="46C13CEA" w14:textId="77777777" w:rsidR="00413507" w:rsidRPr="002635AC" w:rsidRDefault="00413507" w:rsidP="00413507">
      <w:pPr>
        <w:rPr>
          <w:rFonts w:ascii="Times New Roman" w:hAnsi="Times New Roman"/>
          <w:sz w:val="24"/>
          <w:szCs w:val="24"/>
          <w:lang w:val="en-GB"/>
        </w:rPr>
      </w:pPr>
    </w:p>
    <w:p w14:paraId="7E4AC90D" w14:textId="77777777" w:rsidR="00413507" w:rsidRPr="002635AC" w:rsidRDefault="00413507" w:rsidP="00413507">
      <w:pPr>
        <w:jc w:val="both"/>
        <w:rPr>
          <w:rFonts w:ascii="Times New Roman" w:hAnsi="Times New Roman"/>
          <w:sz w:val="24"/>
          <w:szCs w:val="24"/>
        </w:rPr>
      </w:pPr>
    </w:p>
    <w:bookmarkEnd w:id="19"/>
    <w:p w14:paraId="160FF515" w14:textId="77777777" w:rsidR="00413507" w:rsidRPr="002635AC" w:rsidRDefault="00413507" w:rsidP="008F3E29">
      <w:pPr>
        <w:rPr>
          <w:rFonts w:ascii="Times New Roman" w:hAnsi="Times New Roman"/>
          <w:sz w:val="24"/>
          <w:szCs w:val="24"/>
          <w:u w:val="single"/>
        </w:rPr>
      </w:pPr>
    </w:p>
    <w:sectPr w:rsidR="00413507" w:rsidRPr="002635AC" w:rsidSect="008F3E2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37A25" w14:textId="77777777" w:rsidR="00985532" w:rsidRDefault="00985532">
      <w:pPr>
        <w:spacing w:after="0" w:line="240" w:lineRule="auto"/>
      </w:pPr>
      <w:r>
        <w:separator/>
      </w:r>
    </w:p>
  </w:endnote>
  <w:endnote w:type="continuationSeparator" w:id="0">
    <w:p w14:paraId="1E865E85" w14:textId="77777777" w:rsidR="00985532" w:rsidRDefault="0098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6E8CC" w14:textId="77777777" w:rsidR="00985532" w:rsidRDefault="00985532">
      <w:pPr>
        <w:spacing w:after="0" w:line="240" w:lineRule="auto"/>
      </w:pPr>
      <w:r>
        <w:separator/>
      </w:r>
    </w:p>
  </w:footnote>
  <w:footnote w:type="continuationSeparator" w:id="0">
    <w:p w14:paraId="63CF5592" w14:textId="77777777" w:rsidR="00985532" w:rsidRDefault="00985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006"/>
    <w:multiLevelType w:val="hybridMultilevel"/>
    <w:tmpl w:val="612410A6"/>
    <w:lvl w:ilvl="0" w:tplc="04150011">
      <w:start w:val="1"/>
      <w:numFmt w:val="decimal"/>
      <w:lvlText w:val="%1)"/>
      <w:lvlJc w:val="left"/>
      <w:pPr>
        <w:ind w:left="720" w:hanging="360"/>
      </w:pPr>
      <w:rPr>
        <w:rFonts w:cs="Times New Roman"/>
      </w:rPr>
    </w:lvl>
    <w:lvl w:ilvl="1" w:tplc="1BC4A12A">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0FC7EFE"/>
    <w:multiLevelType w:val="hybridMultilevel"/>
    <w:tmpl w:val="17B01968"/>
    <w:lvl w:ilvl="0" w:tplc="04150017">
      <w:start w:val="1"/>
      <w:numFmt w:val="lowerLetter"/>
      <w:lvlText w:val="%1)"/>
      <w:lvlJc w:val="left"/>
      <w:pPr>
        <w:ind w:left="1429" w:hanging="360"/>
      </w:pPr>
      <w:rPr>
        <w:rFonts w:cs="Times New Roman"/>
      </w:rPr>
    </w:lvl>
    <w:lvl w:ilvl="1" w:tplc="E246213E">
      <w:start w:val="1"/>
      <w:numFmt w:val="decimal"/>
      <w:lvlText w:val="%2."/>
      <w:lvlJc w:val="left"/>
      <w:pPr>
        <w:ind w:left="2149" w:hanging="360"/>
      </w:pPr>
      <w:rPr>
        <w:rFonts w:cs="Times New Roman" w:hint="default"/>
      </w:rPr>
    </w:lvl>
    <w:lvl w:ilvl="2" w:tplc="23E2F28A">
      <w:start w:val="1"/>
      <w:numFmt w:val="decimal"/>
      <w:lvlText w:val="%3)"/>
      <w:lvlJc w:val="left"/>
      <w:pPr>
        <w:ind w:left="30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 w15:restartNumberingAfterBreak="0">
    <w:nsid w:val="06BE502C"/>
    <w:multiLevelType w:val="hybridMultilevel"/>
    <w:tmpl w:val="4AC82A5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7EBEB3F2">
      <w:start w:val="1"/>
      <w:numFmt w:val="decimal"/>
      <w:lvlText w:val="%3."/>
      <w:lvlJc w:val="left"/>
      <w:pPr>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15:restartNumberingAfterBreak="0">
    <w:nsid w:val="096B6E96"/>
    <w:multiLevelType w:val="hybridMultilevel"/>
    <w:tmpl w:val="A3E40F4A"/>
    <w:lvl w:ilvl="0" w:tplc="C8C4B2F8">
      <w:start w:val="1"/>
      <w:numFmt w:val="decimal"/>
      <w:lvlText w:val="%1."/>
      <w:lvlJc w:val="left"/>
      <w:pPr>
        <w:ind w:left="360" w:hanging="360"/>
      </w:pPr>
      <w:rPr>
        <w:rFonts w:cs="Times New Roman"/>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FD07E3"/>
    <w:multiLevelType w:val="hybridMultilevel"/>
    <w:tmpl w:val="9DB0042E"/>
    <w:lvl w:ilvl="0" w:tplc="29E6D8F8">
      <w:start w:val="1"/>
      <w:numFmt w:val="decimal"/>
      <w:lvlText w:val="%1."/>
      <w:lvlJc w:val="left"/>
      <w:pPr>
        <w:ind w:left="720" w:hanging="360"/>
      </w:pPr>
      <w:rPr>
        <w:rFonts w:cs="Times New Roman" w:hint="default"/>
        <w:color w:val="auto"/>
      </w:rPr>
    </w:lvl>
    <w:lvl w:ilvl="1" w:tplc="91DE9F52">
      <w:start w:val="1"/>
      <w:numFmt w:val="lowerLetter"/>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7E6054"/>
    <w:multiLevelType w:val="hybridMultilevel"/>
    <w:tmpl w:val="93CA5904"/>
    <w:lvl w:ilvl="0" w:tplc="16168E00">
      <w:start w:val="1"/>
      <w:numFmt w:val="decimal"/>
      <w:lvlText w:val="%1)"/>
      <w:lvlJc w:val="left"/>
      <w:pPr>
        <w:ind w:left="720" w:hanging="360"/>
      </w:pPr>
      <w:rPr>
        <w:rFonts w:cs="Times New Roman"/>
        <w:color w:val="auto"/>
      </w:rPr>
    </w:lvl>
    <w:lvl w:ilvl="1" w:tplc="E608849C">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F11290"/>
    <w:multiLevelType w:val="hybridMultilevel"/>
    <w:tmpl w:val="AF42F6F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0F11F99"/>
    <w:multiLevelType w:val="hybridMultilevel"/>
    <w:tmpl w:val="90EC5B94"/>
    <w:lvl w:ilvl="0" w:tplc="04150011">
      <w:start w:val="1"/>
      <w:numFmt w:val="decimal"/>
      <w:lvlText w:val="%1)"/>
      <w:lvlJc w:val="left"/>
      <w:pPr>
        <w:ind w:left="720" w:hanging="360"/>
      </w:pPr>
      <w:rPr>
        <w:rFonts w:cs="Times New Roman" w:hint="default"/>
        <w:color w:val="auto"/>
      </w:rPr>
    </w:lvl>
    <w:lvl w:ilvl="1" w:tplc="D8B406C0">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31A7BD0"/>
    <w:multiLevelType w:val="hybridMultilevel"/>
    <w:tmpl w:val="A42A87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4D14FF2"/>
    <w:multiLevelType w:val="hybridMultilevel"/>
    <w:tmpl w:val="67187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11224"/>
    <w:multiLevelType w:val="hybridMultilevel"/>
    <w:tmpl w:val="021C2E68"/>
    <w:lvl w:ilvl="0" w:tplc="57CA683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A044751"/>
    <w:multiLevelType w:val="hybridMultilevel"/>
    <w:tmpl w:val="7A5A68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BD43CC5"/>
    <w:multiLevelType w:val="hybridMultilevel"/>
    <w:tmpl w:val="1BAE37A4"/>
    <w:lvl w:ilvl="0" w:tplc="04150011">
      <w:start w:val="1"/>
      <w:numFmt w:val="decimal"/>
      <w:lvlText w:val="%1)"/>
      <w:lvlJc w:val="left"/>
      <w:pPr>
        <w:ind w:left="720" w:hanging="360"/>
      </w:pPr>
      <w:rPr>
        <w:rFonts w:cs="Times New Roman"/>
      </w:rPr>
    </w:lvl>
    <w:lvl w:ilvl="1" w:tplc="D95C2D3C">
      <w:start w:val="1"/>
      <w:numFmt w:val="decimal"/>
      <w:lvlText w:val="%2)"/>
      <w:lvlJc w:val="left"/>
      <w:pPr>
        <w:ind w:left="786" w:hanging="360"/>
      </w:pPr>
      <w:rPr>
        <w:rFonts w:cs="Times New Roman"/>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32532C"/>
    <w:multiLevelType w:val="hybridMultilevel"/>
    <w:tmpl w:val="765AB6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069018B"/>
    <w:multiLevelType w:val="hybridMultilevel"/>
    <w:tmpl w:val="FE104EFC"/>
    <w:lvl w:ilvl="0" w:tplc="7D1E8EBE">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3082B27"/>
    <w:multiLevelType w:val="hybridMultilevel"/>
    <w:tmpl w:val="56067EB2"/>
    <w:lvl w:ilvl="0" w:tplc="3D2C3C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40E6F19"/>
    <w:multiLevelType w:val="hybridMultilevel"/>
    <w:tmpl w:val="4B3A4652"/>
    <w:lvl w:ilvl="0" w:tplc="10526280">
      <w:start w:val="5"/>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96701DD"/>
    <w:multiLevelType w:val="hybridMultilevel"/>
    <w:tmpl w:val="6B2E1FC4"/>
    <w:lvl w:ilvl="0" w:tplc="29E6D8F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34D46688"/>
    <w:multiLevelType w:val="hybridMultilevel"/>
    <w:tmpl w:val="45461280"/>
    <w:lvl w:ilvl="0" w:tplc="FF6A329E">
      <w:start w:val="1"/>
      <w:numFmt w:val="decimal"/>
      <w:lvlText w:val="%1)"/>
      <w:lvlJc w:val="left"/>
      <w:pPr>
        <w:ind w:left="1003" w:hanging="360"/>
      </w:pPr>
      <w:rPr>
        <w:rFonts w:ascii="Times New Roman" w:hAnsi="Times New Roman" w:cs="Times New Roman" w:hint="default"/>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19" w15:restartNumberingAfterBreak="0">
    <w:nsid w:val="3B81773D"/>
    <w:multiLevelType w:val="hybridMultilevel"/>
    <w:tmpl w:val="6FFA647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3DBE5908"/>
    <w:multiLevelType w:val="hybridMultilevel"/>
    <w:tmpl w:val="8C10B8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EA33DA2"/>
    <w:multiLevelType w:val="hybridMultilevel"/>
    <w:tmpl w:val="8E0ABA36"/>
    <w:lvl w:ilvl="0" w:tplc="18944E6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3711B13"/>
    <w:multiLevelType w:val="hybridMultilevel"/>
    <w:tmpl w:val="BDB6661E"/>
    <w:lvl w:ilvl="0" w:tplc="04150017">
      <w:start w:val="1"/>
      <w:numFmt w:val="lowerLetter"/>
      <w:lvlText w:val="%1)"/>
      <w:lvlJc w:val="left"/>
      <w:pPr>
        <w:ind w:left="1866" w:hanging="360"/>
      </w:pPr>
      <w:rPr>
        <w:rFont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3" w15:restartNumberingAfterBreak="0">
    <w:nsid w:val="4BB36919"/>
    <w:multiLevelType w:val="hybridMultilevel"/>
    <w:tmpl w:val="126AA880"/>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C3E32DB"/>
    <w:multiLevelType w:val="hybridMultilevel"/>
    <w:tmpl w:val="46B61FCC"/>
    <w:lvl w:ilvl="0" w:tplc="25E056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EB40A95"/>
    <w:multiLevelType w:val="hybridMultilevel"/>
    <w:tmpl w:val="4502AE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1365253"/>
    <w:multiLevelType w:val="hybridMultilevel"/>
    <w:tmpl w:val="FB24358C"/>
    <w:lvl w:ilvl="0" w:tplc="1FEAA7DC">
      <w:start w:val="1"/>
      <w:numFmt w:val="decimal"/>
      <w:lvlText w:val="%1."/>
      <w:lvlJc w:val="left"/>
      <w:pPr>
        <w:ind w:left="1065" w:hanging="705"/>
      </w:pPr>
      <w:rPr>
        <w:rFonts w:cs="Times New Roman" w:hint="default"/>
      </w:rPr>
    </w:lvl>
    <w:lvl w:ilvl="1" w:tplc="C0B6919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8B26956"/>
    <w:multiLevelType w:val="hybridMultilevel"/>
    <w:tmpl w:val="F8405914"/>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A1416"/>
    <w:multiLevelType w:val="hybridMultilevel"/>
    <w:tmpl w:val="A042736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5D0A1491"/>
    <w:multiLevelType w:val="hybridMultilevel"/>
    <w:tmpl w:val="4E36FC5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60810351"/>
    <w:multiLevelType w:val="hybridMultilevel"/>
    <w:tmpl w:val="A1A6FBD6"/>
    <w:lvl w:ilvl="0" w:tplc="0415000F">
      <w:start w:val="1"/>
      <w:numFmt w:val="decimal"/>
      <w:lvlText w:val="%1."/>
      <w:lvlJc w:val="left"/>
      <w:pPr>
        <w:ind w:left="720" w:hanging="360"/>
      </w:pPr>
      <w:rPr>
        <w:rFonts w:cs="Times New Roman" w:hint="default"/>
      </w:rPr>
    </w:lvl>
    <w:lvl w:ilvl="1" w:tplc="EB2ED90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4A1403F"/>
    <w:multiLevelType w:val="hybridMultilevel"/>
    <w:tmpl w:val="3326C5D0"/>
    <w:lvl w:ilvl="0" w:tplc="0415000F">
      <w:start w:val="1"/>
      <w:numFmt w:val="decimal"/>
      <w:lvlText w:val="%1."/>
      <w:lvlJc w:val="left"/>
      <w:pPr>
        <w:ind w:left="720" w:hanging="360"/>
      </w:pPr>
      <w:rPr>
        <w:rFonts w:cs="Times New Roman" w:hint="default"/>
      </w:rPr>
    </w:lvl>
    <w:lvl w:ilvl="1" w:tplc="582C07D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839145E"/>
    <w:multiLevelType w:val="hybridMultilevel"/>
    <w:tmpl w:val="3B8CE6E4"/>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33" w15:restartNumberingAfterBreak="0">
    <w:nsid w:val="688347F4"/>
    <w:multiLevelType w:val="hybridMultilevel"/>
    <w:tmpl w:val="213E9C6C"/>
    <w:lvl w:ilvl="0" w:tplc="B95A47F6">
      <w:start w:val="4"/>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BB25D36"/>
    <w:multiLevelType w:val="hybridMultilevel"/>
    <w:tmpl w:val="196A56CE"/>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BFE501B"/>
    <w:multiLevelType w:val="hybridMultilevel"/>
    <w:tmpl w:val="665C5D2E"/>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6E742785"/>
    <w:multiLevelType w:val="hybridMultilevel"/>
    <w:tmpl w:val="C04C99CC"/>
    <w:lvl w:ilvl="0" w:tplc="04150011">
      <w:start w:val="1"/>
      <w:numFmt w:val="decimal"/>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7" w15:restartNumberingAfterBreak="0">
    <w:nsid w:val="73420746"/>
    <w:multiLevelType w:val="hybridMultilevel"/>
    <w:tmpl w:val="E85481E2"/>
    <w:lvl w:ilvl="0" w:tplc="29E6D8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85E0FC5"/>
    <w:multiLevelType w:val="hybridMultilevel"/>
    <w:tmpl w:val="98BC0404"/>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8EBEB3A6">
      <w:start w:val="1"/>
      <w:numFmt w:val="decimal"/>
      <w:lvlText w:val="%3."/>
      <w:lvlJc w:val="left"/>
      <w:pPr>
        <w:ind w:left="2969" w:hanging="705"/>
      </w:pPr>
      <w:rPr>
        <w:rFonts w:cs="Times New Roman"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790B5A58"/>
    <w:multiLevelType w:val="hybridMultilevel"/>
    <w:tmpl w:val="0062EF98"/>
    <w:lvl w:ilvl="0" w:tplc="5518EA9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DFC7180"/>
    <w:multiLevelType w:val="hybridMultilevel"/>
    <w:tmpl w:val="B186D9BC"/>
    <w:lvl w:ilvl="0" w:tplc="6D584954">
      <w:start w:val="1"/>
      <w:numFmt w:val="decimal"/>
      <w:lvlText w:val="%1."/>
      <w:lvlJc w:val="left"/>
      <w:pPr>
        <w:ind w:left="1065" w:hanging="705"/>
      </w:pPr>
      <w:rPr>
        <w:rFonts w:cs="Times New Roman" w:hint="default"/>
      </w:rPr>
    </w:lvl>
    <w:lvl w:ilvl="1" w:tplc="7B4A50F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4"/>
  </w:num>
  <w:num w:numId="2">
    <w:abstractNumId w:val="33"/>
  </w:num>
  <w:num w:numId="3">
    <w:abstractNumId w:val="23"/>
  </w:num>
  <w:num w:numId="4">
    <w:abstractNumId w:val="14"/>
  </w:num>
  <w:num w:numId="5">
    <w:abstractNumId w:val="3"/>
  </w:num>
  <w:num w:numId="6">
    <w:abstractNumId w:val="19"/>
  </w:num>
  <w:num w:numId="7">
    <w:abstractNumId w:val="12"/>
  </w:num>
  <w:num w:numId="8">
    <w:abstractNumId w:val="2"/>
  </w:num>
  <w:num w:numId="9">
    <w:abstractNumId w:val="10"/>
  </w:num>
  <w:num w:numId="10">
    <w:abstractNumId w:val="18"/>
  </w:num>
  <w:num w:numId="11">
    <w:abstractNumId w:val="39"/>
  </w:num>
  <w:num w:numId="12">
    <w:abstractNumId w:val="38"/>
  </w:num>
  <w:num w:numId="13">
    <w:abstractNumId w:val="36"/>
  </w:num>
  <w:num w:numId="14">
    <w:abstractNumId w:val="24"/>
  </w:num>
  <w:num w:numId="15">
    <w:abstractNumId w:val="8"/>
  </w:num>
  <w:num w:numId="16">
    <w:abstractNumId w:val="28"/>
  </w:num>
  <w:num w:numId="17">
    <w:abstractNumId w:val="25"/>
  </w:num>
  <w:num w:numId="18">
    <w:abstractNumId w:val="7"/>
  </w:num>
  <w:num w:numId="19">
    <w:abstractNumId w:val="0"/>
  </w:num>
  <w:num w:numId="20">
    <w:abstractNumId w:val="15"/>
  </w:num>
  <w:num w:numId="21">
    <w:abstractNumId w:val="35"/>
  </w:num>
  <w:num w:numId="22">
    <w:abstractNumId w:val="1"/>
  </w:num>
  <w:num w:numId="23">
    <w:abstractNumId w:val="4"/>
  </w:num>
  <w:num w:numId="24">
    <w:abstractNumId w:val="17"/>
  </w:num>
  <w:num w:numId="25">
    <w:abstractNumId w:val="40"/>
  </w:num>
  <w:num w:numId="26">
    <w:abstractNumId w:val="37"/>
  </w:num>
  <w:num w:numId="27">
    <w:abstractNumId w:val="5"/>
  </w:num>
  <w:num w:numId="28">
    <w:abstractNumId w:val="21"/>
  </w:num>
  <w:num w:numId="29">
    <w:abstractNumId w:val="13"/>
  </w:num>
  <w:num w:numId="30">
    <w:abstractNumId w:val="31"/>
  </w:num>
  <w:num w:numId="31">
    <w:abstractNumId w:val="26"/>
  </w:num>
  <w:num w:numId="32">
    <w:abstractNumId w:val="20"/>
  </w:num>
  <w:num w:numId="33">
    <w:abstractNumId w:val="30"/>
  </w:num>
  <w:num w:numId="34">
    <w:abstractNumId w:val="16"/>
  </w:num>
  <w:num w:numId="35">
    <w:abstractNumId w:val="32"/>
  </w:num>
  <w:num w:numId="36">
    <w:abstractNumId w:val="6"/>
  </w:num>
  <w:num w:numId="37">
    <w:abstractNumId w:val="29"/>
  </w:num>
  <w:num w:numId="38">
    <w:abstractNumId w:val="22"/>
  </w:num>
  <w:num w:numId="39">
    <w:abstractNumId w:val="11"/>
  </w:num>
  <w:num w:numId="40">
    <w:abstractNumId w:val="9"/>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trackedChange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29"/>
    <w:rsid w:val="000069E0"/>
    <w:rsid w:val="00026481"/>
    <w:rsid w:val="00033D80"/>
    <w:rsid w:val="00057789"/>
    <w:rsid w:val="00061E5E"/>
    <w:rsid w:val="00063248"/>
    <w:rsid w:val="0006601C"/>
    <w:rsid w:val="000820E1"/>
    <w:rsid w:val="000855AD"/>
    <w:rsid w:val="000877BA"/>
    <w:rsid w:val="000923A2"/>
    <w:rsid w:val="00096435"/>
    <w:rsid w:val="000A1D40"/>
    <w:rsid w:val="000D0F48"/>
    <w:rsid w:val="00100E94"/>
    <w:rsid w:val="001031DA"/>
    <w:rsid w:val="0011090D"/>
    <w:rsid w:val="00156A65"/>
    <w:rsid w:val="0017764B"/>
    <w:rsid w:val="00190DE2"/>
    <w:rsid w:val="001C4A24"/>
    <w:rsid w:val="001D0926"/>
    <w:rsid w:val="001D5D11"/>
    <w:rsid w:val="001F1EE7"/>
    <w:rsid w:val="0020398A"/>
    <w:rsid w:val="00215963"/>
    <w:rsid w:val="00231FA5"/>
    <w:rsid w:val="00236CAF"/>
    <w:rsid w:val="002519C4"/>
    <w:rsid w:val="002635AC"/>
    <w:rsid w:val="002647C9"/>
    <w:rsid w:val="0026529C"/>
    <w:rsid w:val="00265541"/>
    <w:rsid w:val="00280216"/>
    <w:rsid w:val="00294FF5"/>
    <w:rsid w:val="002B2608"/>
    <w:rsid w:val="002D55FA"/>
    <w:rsid w:val="002E090A"/>
    <w:rsid w:val="002E7F86"/>
    <w:rsid w:val="002F237D"/>
    <w:rsid w:val="00344ADD"/>
    <w:rsid w:val="00345ECC"/>
    <w:rsid w:val="00355A99"/>
    <w:rsid w:val="00356257"/>
    <w:rsid w:val="00366D2A"/>
    <w:rsid w:val="0037159E"/>
    <w:rsid w:val="0038359E"/>
    <w:rsid w:val="0039425C"/>
    <w:rsid w:val="003A1439"/>
    <w:rsid w:val="003A2CDA"/>
    <w:rsid w:val="003A44CC"/>
    <w:rsid w:val="003C58E5"/>
    <w:rsid w:val="003D0496"/>
    <w:rsid w:val="003D4A1C"/>
    <w:rsid w:val="003D4CF8"/>
    <w:rsid w:val="003E488F"/>
    <w:rsid w:val="00403295"/>
    <w:rsid w:val="00406A4E"/>
    <w:rsid w:val="00410A98"/>
    <w:rsid w:val="00413507"/>
    <w:rsid w:val="00433491"/>
    <w:rsid w:val="00443AB3"/>
    <w:rsid w:val="004479CF"/>
    <w:rsid w:val="00460D2A"/>
    <w:rsid w:val="00490C13"/>
    <w:rsid w:val="004955F6"/>
    <w:rsid w:val="00497DBE"/>
    <w:rsid w:val="004A09C4"/>
    <w:rsid w:val="004A33EF"/>
    <w:rsid w:val="004A3FD2"/>
    <w:rsid w:val="004B00DB"/>
    <w:rsid w:val="004B5473"/>
    <w:rsid w:val="004C61F7"/>
    <w:rsid w:val="004D4164"/>
    <w:rsid w:val="0050175A"/>
    <w:rsid w:val="005038EC"/>
    <w:rsid w:val="00506E5F"/>
    <w:rsid w:val="00516C08"/>
    <w:rsid w:val="00536277"/>
    <w:rsid w:val="00537BF6"/>
    <w:rsid w:val="00547D8D"/>
    <w:rsid w:val="00550B5B"/>
    <w:rsid w:val="0056280F"/>
    <w:rsid w:val="00563E6F"/>
    <w:rsid w:val="005A367F"/>
    <w:rsid w:val="005C7128"/>
    <w:rsid w:val="005E5AEF"/>
    <w:rsid w:val="00604BBB"/>
    <w:rsid w:val="00624494"/>
    <w:rsid w:val="00626D04"/>
    <w:rsid w:val="00635EBC"/>
    <w:rsid w:val="00652DDB"/>
    <w:rsid w:val="00655AA0"/>
    <w:rsid w:val="00672205"/>
    <w:rsid w:val="00683DBA"/>
    <w:rsid w:val="00695C84"/>
    <w:rsid w:val="006A301C"/>
    <w:rsid w:val="006B1689"/>
    <w:rsid w:val="006C3C06"/>
    <w:rsid w:val="006C3E18"/>
    <w:rsid w:val="006D5F4E"/>
    <w:rsid w:val="0071602E"/>
    <w:rsid w:val="007174A7"/>
    <w:rsid w:val="00721775"/>
    <w:rsid w:val="00732615"/>
    <w:rsid w:val="00746721"/>
    <w:rsid w:val="007B3628"/>
    <w:rsid w:val="007C10FB"/>
    <w:rsid w:val="007F3533"/>
    <w:rsid w:val="007F4D39"/>
    <w:rsid w:val="00805463"/>
    <w:rsid w:val="008135C8"/>
    <w:rsid w:val="00834EA5"/>
    <w:rsid w:val="008578BC"/>
    <w:rsid w:val="0086108A"/>
    <w:rsid w:val="00897306"/>
    <w:rsid w:val="008A411C"/>
    <w:rsid w:val="008B1C24"/>
    <w:rsid w:val="008B63F8"/>
    <w:rsid w:val="008C7CB0"/>
    <w:rsid w:val="008D758E"/>
    <w:rsid w:val="008F3E29"/>
    <w:rsid w:val="009129C1"/>
    <w:rsid w:val="00914011"/>
    <w:rsid w:val="00926AB1"/>
    <w:rsid w:val="00931928"/>
    <w:rsid w:val="00934751"/>
    <w:rsid w:val="00952985"/>
    <w:rsid w:val="00952B2A"/>
    <w:rsid w:val="00955D84"/>
    <w:rsid w:val="00975CC0"/>
    <w:rsid w:val="00980363"/>
    <w:rsid w:val="0098224D"/>
    <w:rsid w:val="00985532"/>
    <w:rsid w:val="00986932"/>
    <w:rsid w:val="009A02BA"/>
    <w:rsid w:val="009E3BEB"/>
    <w:rsid w:val="009E6301"/>
    <w:rsid w:val="009E693B"/>
    <w:rsid w:val="009F2AF4"/>
    <w:rsid w:val="009F40A6"/>
    <w:rsid w:val="00A017E5"/>
    <w:rsid w:val="00A205CE"/>
    <w:rsid w:val="00A22319"/>
    <w:rsid w:val="00A27291"/>
    <w:rsid w:val="00A32B09"/>
    <w:rsid w:val="00A3515A"/>
    <w:rsid w:val="00A44904"/>
    <w:rsid w:val="00A529D6"/>
    <w:rsid w:val="00A65820"/>
    <w:rsid w:val="00A70A4F"/>
    <w:rsid w:val="00A73FF2"/>
    <w:rsid w:val="00A8019D"/>
    <w:rsid w:val="00A86476"/>
    <w:rsid w:val="00AA0805"/>
    <w:rsid w:val="00AA6E95"/>
    <w:rsid w:val="00AA7AC7"/>
    <w:rsid w:val="00AD5965"/>
    <w:rsid w:val="00AD7405"/>
    <w:rsid w:val="00AE7752"/>
    <w:rsid w:val="00AF171F"/>
    <w:rsid w:val="00AF2881"/>
    <w:rsid w:val="00AF668F"/>
    <w:rsid w:val="00B003AA"/>
    <w:rsid w:val="00B10A11"/>
    <w:rsid w:val="00B139C2"/>
    <w:rsid w:val="00B3746F"/>
    <w:rsid w:val="00B425D9"/>
    <w:rsid w:val="00B45F21"/>
    <w:rsid w:val="00B61C8E"/>
    <w:rsid w:val="00B85C26"/>
    <w:rsid w:val="00B91F6B"/>
    <w:rsid w:val="00B92B48"/>
    <w:rsid w:val="00B92B63"/>
    <w:rsid w:val="00BA5BBE"/>
    <w:rsid w:val="00BC27B2"/>
    <w:rsid w:val="00BE5864"/>
    <w:rsid w:val="00C00F37"/>
    <w:rsid w:val="00C03583"/>
    <w:rsid w:val="00C0438C"/>
    <w:rsid w:val="00C15DAC"/>
    <w:rsid w:val="00C16911"/>
    <w:rsid w:val="00C27386"/>
    <w:rsid w:val="00C65CF7"/>
    <w:rsid w:val="00C87A5D"/>
    <w:rsid w:val="00CA33DB"/>
    <w:rsid w:val="00CD24B4"/>
    <w:rsid w:val="00CD5451"/>
    <w:rsid w:val="00D02660"/>
    <w:rsid w:val="00D26CE8"/>
    <w:rsid w:val="00D27B4D"/>
    <w:rsid w:val="00D4350D"/>
    <w:rsid w:val="00D64626"/>
    <w:rsid w:val="00D938A4"/>
    <w:rsid w:val="00DA2987"/>
    <w:rsid w:val="00DB186E"/>
    <w:rsid w:val="00DE41FE"/>
    <w:rsid w:val="00DF2D38"/>
    <w:rsid w:val="00E00AB5"/>
    <w:rsid w:val="00E14444"/>
    <w:rsid w:val="00E41621"/>
    <w:rsid w:val="00E529B4"/>
    <w:rsid w:val="00E5419F"/>
    <w:rsid w:val="00E575A2"/>
    <w:rsid w:val="00E6222B"/>
    <w:rsid w:val="00E75ED9"/>
    <w:rsid w:val="00E818AD"/>
    <w:rsid w:val="00EB4683"/>
    <w:rsid w:val="00EF1741"/>
    <w:rsid w:val="00F522A8"/>
    <w:rsid w:val="00F6646A"/>
    <w:rsid w:val="00F7526E"/>
    <w:rsid w:val="00F879AF"/>
    <w:rsid w:val="00FA5961"/>
    <w:rsid w:val="00FB2878"/>
    <w:rsid w:val="00FF0499"/>
    <w:rsid w:val="00FF0F20"/>
    <w:rsid w:val="00FF163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C771E"/>
  <w14:defaultImageDpi w14:val="0"/>
  <w15:docId w15:val="{8640AA31-31AB-4F59-A92C-2BC41118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1">
    <w:name w:val="nag-1"/>
    <w:basedOn w:val="Normalny"/>
    <w:rsid w:val="008F3E29"/>
    <w:pPr>
      <w:tabs>
        <w:tab w:val="left" w:pos="426"/>
      </w:tabs>
      <w:spacing w:before="20" w:after="20" w:line="240" w:lineRule="auto"/>
      <w:ind w:left="709" w:hanging="709"/>
    </w:pPr>
    <w:rPr>
      <w:rFonts w:ascii="Times New Roman" w:hAnsi="Times New Roman"/>
      <w:b/>
      <w:bCs/>
      <w:sz w:val="32"/>
      <w:szCs w:val="32"/>
      <w:lang w:eastAsia="pl-PL"/>
    </w:rPr>
  </w:style>
  <w:style w:type="paragraph" w:customStyle="1" w:styleId="nag-3Znak">
    <w:name w:val="nag-3 Znak"/>
    <w:basedOn w:val="Normalny"/>
    <w:link w:val="nag-3ZnakZnak"/>
    <w:rsid w:val="008F3E29"/>
    <w:pPr>
      <w:tabs>
        <w:tab w:val="left" w:pos="426"/>
      </w:tabs>
      <w:spacing w:before="20" w:after="20" w:line="240" w:lineRule="auto"/>
      <w:ind w:left="709" w:hanging="709"/>
    </w:pPr>
    <w:rPr>
      <w:rFonts w:ascii="Times New Roman" w:eastAsia="Batang" w:hAnsi="Times New Roman"/>
      <w:b/>
      <w:bCs/>
      <w:sz w:val="24"/>
      <w:szCs w:val="24"/>
    </w:rPr>
  </w:style>
  <w:style w:type="character" w:customStyle="1" w:styleId="nag-3ZnakZnak">
    <w:name w:val="nag-3 Znak Znak"/>
    <w:link w:val="nag-3Znak"/>
    <w:locked/>
    <w:rsid w:val="008F3E29"/>
    <w:rPr>
      <w:rFonts w:ascii="Times New Roman" w:eastAsia="Batang" w:hAnsi="Times New Roman"/>
      <w:b/>
      <w:sz w:val="24"/>
      <w:lang w:val="x-none" w:eastAsia="x-none"/>
    </w:rPr>
  </w:style>
  <w:style w:type="paragraph" w:customStyle="1" w:styleId="Podpispodrysunkami">
    <w:name w:val="Podpis pod rysunkami"/>
    <w:basedOn w:val="Normalny"/>
    <w:rsid w:val="008F3E29"/>
    <w:pPr>
      <w:tabs>
        <w:tab w:val="left" w:pos="426"/>
      </w:tabs>
      <w:spacing w:after="120" w:line="240" w:lineRule="auto"/>
      <w:ind w:left="709" w:hanging="709"/>
      <w:jc w:val="center"/>
    </w:pPr>
    <w:rPr>
      <w:rFonts w:ascii="Times New Roman" w:hAnsi="Times New Roman"/>
      <w:b/>
      <w:bCs/>
      <w:sz w:val="24"/>
      <w:szCs w:val="24"/>
    </w:rPr>
  </w:style>
  <w:style w:type="paragraph" w:customStyle="1" w:styleId="Akapitzlist1">
    <w:name w:val="Akapit z listą1"/>
    <w:basedOn w:val="Normalny"/>
    <w:rsid w:val="008F3E29"/>
    <w:pPr>
      <w:spacing w:after="60" w:line="240" w:lineRule="auto"/>
      <w:ind w:left="720" w:hanging="709"/>
      <w:contextualSpacing/>
    </w:pPr>
    <w:rPr>
      <w:rFonts w:ascii="Times New Roman" w:eastAsia="Batang" w:hAnsi="Times New Roman"/>
      <w:sz w:val="20"/>
      <w:szCs w:val="20"/>
      <w:lang w:eastAsia="pl-PL"/>
    </w:rPr>
  </w:style>
  <w:style w:type="paragraph" w:styleId="Tekstpodstawowy">
    <w:name w:val="Body Text"/>
    <w:basedOn w:val="Normalny"/>
    <w:link w:val="TekstpodstawowyZnak"/>
    <w:uiPriority w:val="99"/>
    <w:semiHidden/>
    <w:unhideWhenUsed/>
    <w:rsid w:val="008F3E29"/>
    <w:pPr>
      <w:overflowPunct w:val="0"/>
      <w:autoSpaceDE w:val="0"/>
      <w:autoSpaceDN w:val="0"/>
      <w:adjustRightInd w:val="0"/>
      <w:spacing w:after="0" w:line="360" w:lineRule="auto"/>
      <w:jc w:val="both"/>
    </w:pPr>
    <w:rPr>
      <w:rFonts w:ascii="Times New Roman" w:hAnsi="Times New Roman"/>
      <w:b/>
      <w:bCs/>
      <w:sz w:val="28"/>
      <w:szCs w:val="20"/>
      <w:lang w:eastAsia="pl-PL"/>
    </w:rPr>
  </w:style>
  <w:style w:type="character" w:customStyle="1" w:styleId="TekstpodstawowyZnak">
    <w:name w:val="Tekst podstawowy Znak"/>
    <w:basedOn w:val="Domylnaczcionkaakapitu"/>
    <w:link w:val="Tekstpodstawowy"/>
    <w:uiPriority w:val="99"/>
    <w:semiHidden/>
    <w:locked/>
    <w:rsid w:val="008F3E29"/>
    <w:rPr>
      <w:rFonts w:ascii="Times New Roman" w:hAnsi="Times New Roman" w:cs="Times New Roman"/>
      <w:b/>
      <w:bCs/>
      <w:sz w:val="20"/>
      <w:szCs w:val="20"/>
      <w:lang w:val="x-none" w:eastAsia="pl-PL"/>
    </w:rPr>
  </w:style>
  <w:style w:type="paragraph" w:styleId="Nagwek">
    <w:name w:val="header"/>
    <w:basedOn w:val="Normalny"/>
    <w:link w:val="NagwekZnak"/>
    <w:uiPriority w:val="99"/>
    <w:unhideWhenUsed/>
    <w:rsid w:val="008F3E29"/>
    <w:pPr>
      <w:tabs>
        <w:tab w:val="center" w:pos="4536"/>
        <w:tab w:val="right" w:pos="9072"/>
      </w:tabs>
      <w:spacing w:after="0" w:line="240" w:lineRule="auto"/>
      <w:ind w:left="709" w:hanging="709"/>
    </w:pPr>
    <w:rPr>
      <w:rFonts w:ascii="Times New Roman" w:eastAsia="Batang" w:hAnsi="Times New Roman"/>
      <w:sz w:val="20"/>
      <w:szCs w:val="20"/>
      <w:lang w:eastAsia="pl-PL"/>
    </w:rPr>
  </w:style>
  <w:style w:type="character" w:customStyle="1" w:styleId="NagwekZnak">
    <w:name w:val="Nagłówek Znak"/>
    <w:basedOn w:val="Domylnaczcionkaakapitu"/>
    <w:link w:val="Nagwek"/>
    <w:uiPriority w:val="99"/>
    <w:locked/>
    <w:rsid w:val="008F3E29"/>
    <w:rPr>
      <w:rFonts w:ascii="Times New Roman" w:eastAsia="Batang" w:hAnsi="Times New Roman" w:cs="Times New Roman"/>
      <w:sz w:val="20"/>
      <w:szCs w:val="20"/>
      <w:lang w:val="x-none" w:eastAsia="pl-PL"/>
    </w:rPr>
  </w:style>
  <w:style w:type="paragraph" w:styleId="Stopka">
    <w:name w:val="footer"/>
    <w:basedOn w:val="Normalny"/>
    <w:link w:val="StopkaZnak"/>
    <w:uiPriority w:val="99"/>
    <w:unhideWhenUsed/>
    <w:rsid w:val="008F3E29"/>
    <w:pPr>
      <w:tabs>
        <w:tab w:val="center" w:pos="4536"/>
        <w:tab w:val="right" w:pos="9072"/>
      </w:tabs>
      <w:spacing w:after="0" w:line="240" w:lineRule="auto"/>
      <w:ind w:left="709" w:hanging="709"/>
    </w:pPr>
    <w:rPr>
      <w:rFonts w:ascii="Times New Roman" w:eastAsia="Batang" w:hAnsi="Times New Roman"/>
      <w:sz w:val="20"/>
      <w:szCs w:val="20"/>
      <w:lang w:eastAsia="pl-PL"/>
    </w:rPr>
  </w:style>
  <w:style w:type="character" w:customStyle="1" w:styleId="StopkaZnak">
    <w:name w:val="Stopka Znak"/>
    <w:basedOn w:val="Domylnaczcionkaakapitu"/>
    <w:link w:val="Stopka"/>
    <w:uiPriority w:val="99"/>
    <w:locked/>
    <w:rsid w:val="008F3E29"/>
    <w:rPr>
      <w:rFonts w:ascii="Times New Roman" w:eastAsia="Batang" w:hAnsi="Times New Roman" w:cs="Times New Roman"/>
      <w:sz w:val="20"/>
      <w:szCs w:val="20"/>
      <w:lang w:val="x-none" w:eastAsia="pl-PL"/>
    </w:rPr>
  </w:style>
  <w:style w:type="character" w:styleId="Pogrubienie">
    <w:name w:val="Strong"/>
    <w:basedOn w:val="Domylnaczcionkaakapitu"/>
    <w:uiPriority w:val="22"/>
    <w:qFormat/>
    <w:rsid w:val="008F3E29"/>
    <w:rPr>
      <w:rFonts w:cs="Times New Roman"/>
      <w:b/>
    </w:rPr>
  </w:style>
  <w:style w:type="paragraph" w:styleId="Tekstdymka">
    <w:name w:val="Balloon Text"/>
    <w:basedOn w:val="Normalny"/>
    <w:link w:val="TekstdymkaZnak"/>
    <w:uiPriority w:val="99"/>
    <w:semiHidden/>
    <w:unhideWhenUsed/>
    <w:rsid w:val="008F3E29"/>
    <w:pPr>
      <w:spacing w:after="0" w:line="240" w:lineRule="auto"/>
      <w:ind w:left="709" w:hanging="709"/>
    </w:pPr>
    <w:rPr>
      <w:rFonts w:ascii="Segoe UI" w:eastAsia="Batang" w:hAnsi="Segoe UI"/>
      <w:sz w:val="18"/>
      <w:szCs w:val="18"/>
    </w:rPr>
  </w:style>
  <w:style w:type="character" w:customStyle="1" w:styleId="TekstdymkaZnak">
    <w:name w:val="Tekst dymka Znak"/>
    <w:basedOn w:val="Domylnaczcionkaakapitu"/>
    <w:link w:val="Tekstdymka"/>
    <w:uiPriority w:val="99"/>
    <w:semiHidden/>
    <w:locked/>
    <w:rsid w:val="008F3E29"/>
    <w:rPr>
      <w:rFonts w:ascii="Segoe UI" w:eastAsia="Batang" w:hAnsi="Segoe UI" w:cs="Times New Roman"/>
      <w:sz w:val="18"/>
      <w:szCs w:val="18"/>
      <w:lang w:val="x-none" w:eastAsia="x-none"/>
    </w:rPr>
  </w:style>
  <w:style w:type="paragraph" w:styleId="Akapitzlist">
    <w:name w:val="List Paragraph"/>
    <w:basedOn w:val="Normalny"/>
    <w:uiPriority w:val="34"/>
    <w:qFormat/>
    <w:rsid w:val="008F3E29"/>
    <w:pPr>
      <w:spacing w:after="200" w:line="276" w:lineRule="auto"/>
      <w:ind w:left="720"/>
      <w:contextualSpacing/>
    </w:pPr>
    <w:rPr>
      <w:rFonts w:ascii="Calibri" w:hAnsi="Calibri"/>
    </w:rPr>
  </w:style>
  <w:style w:type="paragraph" w:styleId="Tekstkomentarza">
    <w:name w:val="annotation text"/>
    <w:basedOn w:val="Normalny"/>
    <w:link w:val="TekstkomentarzaZnak"/>
    <w:uiPriority w:val="99"/>
    <w:unhideWhenUsed/>
    <w:rsid w:val="008F3E29"/>
    <w:pPr>
      <w:spacing w:after="60" w:line="240" w:lineRule="auto"/>
      <w:ind w:left="709" w:hanging="709"/>
    </w:pPr>
    <w:rPr>
      <w:rFonts w:ascii="Times New Roman" w:eastAsia="Batang" w:hAnsi="Times New Roman"/>
      <w:sz w:val="20"/>
      <w:szCs w:val="20"/>
      <w:lang w:eastAsia="pl-PL"/>
    </w:rPr>
  </w:style>
  <w:style w:type="character" w:customStyle="1" w:styleId="TekstkomentarzaZnak">
    <w:name w:val="Tekst komentarza Znak"/>
    <w:basedOn w:val="Domylnaczcionkaakapitu"/>
    <w:link w:val="Tekstkomentarza"/>
    <w:uiPriority w:val="99"/>
    <w:locked/>
    <w:rsid w:val="008F3E29"/>
    <w:rPr>
      <w:rFonts w:ascii="Times New Roman" w:eastAsia="Batang"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8F3E29"/>
    <w:rPr>
      <w:b/>
      <w:bCs/>
    </w:rPr>
  </w:style>
  <w:style w:type="character" w:customStyle="1" w:styleId="TematkomentarzaZnak">
    <w:name w:val="Temat komentarza Znak"/>
    <w:basedOn w:val="TekstkomentarzaZnak"/>
    <w:link w:val="Tematkomentarza"/>
    <w:uiPriority w:val="99"/>
    <w:semiHidden/>
    <w:locked/>
    <w:rsid w:val="008F3E29"/>
    <w:rPr>
      <w:rFonts w:ascii="Times New Roman" w:eastAsia="Batang" w:hAnsi="Times New Roman" w:cs="Times New Roman"/>
      <w:b/>
      <w:bCs/>
      <w:sz w:val="20"/>
      <w:szCs w:val="20"/>
      <w:lang w:val="x-none" w:eastAsia="pl-PL"/>
    </w:rPr>
  </w:style>
  <w:style w:type="character" w:styleId="Odwoaniedokomentarza">
    <w:name w:val="annotation reference"/>
    <w:basedOn w:val="Domylnaczcionkaakapitu"/>
    <w:uiPriority w:val="99"/>
    <w:semiHidden/>
    <w:unhideWhenUsed/>
    <w:rsid w:val="007F4D39"/>
    <w:rPr>
      <w:rFonts w:cs="Times New Roman"/>
      <w:sz w:val="16"/>
      <w:szCs w:val="16"/>
    </w:rPr>
  </w:style>
  <w:style w:type="table" w:styleId="Tabela-Siatka">
    <w:name w:val="Table Grid"/>
    <w:basedOn w:val="Standardowy"/>
    <w:uiPriority w:val="39"/>
    <w:rsid w:val="00C65CF7"/>
    <w:pPr>
      <w:spacing w:after="0" w:line="240" w:lineRule="auto"/>
    </w:pPr>
    <w:rPr>
      <w:rFonts w:eastAsiaTheme="minorEastAs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27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10009</Words>
  <Characters>60060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Łojewski</dc:creator>
  <cp:keywords/>
  <dc:description/>
  <cp:lastModifiedBy>Paweł Łojewski</cp:lastModifiedBy>
  <cp:revision>2</cp:revision>
  <cp:lastPrinted>2020-06-15T05:50:00Z</cp:lastPrinted>
  <dcterms:created xsi:type="dcterms:W3CDTF">2021-02-01T12:53:00Z</dcterms:created>
  <dcterms:modified xsi:type="dcterms:W3CDTF">2021-02-01T12:53:00Z</dcterms:modified>
</cp:coreProperties>
</file>