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7C" w:rsidRPr="001844E1" w:rsidRDefault="00316E14" w:rsidP="006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Wymogi redakcyjne</w:t>
      </w:r>
    </w:p>
    <w:p w:rsidR="00316E14" w:rsidRPr="001844E1" w:rsidRDefault="00316E1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Objętość artykułu nie powinna przekraczać 20000</w:t>
      </w:r>
      <w:r w:rsidR="00351BFA">
        <w:rPr>
          <w:rFonts w:ascii="Times New Roman" w:hAnsi="Times New Roman" w:cs="Times New Roman"/>
          <w:sz w:val="24"/>
          <w:szCs w:val="24"/>
        </w:rPr>
        <w:t>-22000 (nie mniej niż 15000)</w:t>
      </w:r>
      <w:r w:rsidRPr="001844E1">
        <w:rPr>
          <w:rFonts w:ascii="Times New Roman" w:hAnsi="Times New Roman" w:cs="Times New Roman"/>
          <w:sz w:val="24"/>
          <w:szCs w:val="24"/>
        </w:rPr>
        <w:t xml:space="preserve"> </w:t>
      </w:r>
      <w:r w:rsidR="00DA1273" w:rsidRPr="001844E1">
        <w:rPr>
          <w:rFonts w:ascii="Times New Roman" w:hAnsi="Times New Roman" w:cs="Times New Roman"/>
          <w:sz w:val="24"/>
          <w:szCs w:val="24"/>
        </w:rPr>
        <w:t>znaków (</w:t>
      </w:r>
      <w:r w:rsidRPr="001844E1">
        <w:rPr>
          <w:rFonts w:ascii="Times New Roman" w:hAnsi="Times New Roman" w:cs="Times New Roman"/>
          <w:sz w:val="24"/>
          <w:szCs w:val="24"/>
        </w:rPr>
        <w:t>ze spacjami), włączając przypisy i bibliografię.</w:t>
      </w:r>
      <w:bookmarkStart w:id="0" w:name="_GoBack"/>
      <w:bookmarkEnd w:id="0"/>
    </w:p>
    <w:p w:rsidR="00523A64" w:rsidRPr="001844E1" w:rsidRDefault="00523A6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Lewy margines 3 cm, pozostałe 2,5 cm</w:t>
      </w:r>
      <w:r w:rsidR="007C61F0" w:rsidRPr="001844E1">
        <w:rPr>
          <w:rFonts w:ascii="Times New Roman" w:hAnsi="Times New Roman" w:cs="Times New Roman"/>
          <w:sz w:val="24"/>
          <w:szCs w:val="24"/>
        </w:rPr>
        <w:t>.</w:t>
      </w:r>
    </w:p>
    <w:p w:rsidR="00316E14" w:rsidRPr="001844E1" w:rsidRDefault="00316E1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Czcionka tekstu</w:t>
      </w:r>
      <w:r w:rsidR="00DA1273" w:rsidRPr="001844E1">
        <w:rPr>
          <w:rFonts w:ascii="Times New Roman" w:hAnsi="Times New Roman" w:cs="Times New Roman"/>
          <w:sz w:val="24"/>
          <w:szCs w:val="24"/>
        </w:rPr>
        <w:t>:</w:t>
      </w:r>
      <w:r w:rsidRPr="001844E1">
        <w:rPr>
          <w:rFonts w:ascii="Times New Roman" w:hAnsi="Times New Roman" w:cs="Times New Roman"/>
          <w:sz w:val="24"/>
          <w:szCs w:val="24"/>
        </w:rPr>
        <w:t xml:space="preserve"> 12 Times New Roman</w:t>
      </w:r>
      <w:r w:rsidR="008B6653" w:rsidRPr="001844E1">
        <w:rPr>
          <w:rFonts w:ascii="Times New Roman" w:hAnsi="Times New Roman" w:cs="Times New Roman"/>
          <w:sz w:val="24"/>
          <w:szCs w:val="24"/>
        </w:rPr>
        <w:t>, odstęp między wierszami – 1,5</w:t>
      </w:r>
      <w:r w:rsidR="007C61F0" w:rsidRPr="001844E1">
        <w:rPr>
          <w:rFonts w:ascii="Times New Roman" w:hAnsi="Times New Roman" w:cs="Times New Roman"/>
          <w:sz w:val="24"/>
          <w:szCs w:val="24"/>
        </w:rPr>
        <w:t>.</w:t>
      </w:r>
    </w:p>
    <w:p w:rsidR="00316E14" w:rsidRPr="001844E1" w:rsidRDefault="00316E1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Czcionka przypisów</w:t>
      </w:r>
      <w:r w:rsidR="00DA1273" w:rsidRPr="001844E1">
        <w:rPr>
          <w:rFonts w:ascii="Times New Roman" w:hAnsi="Times New Roman" w:cs="Times New Roman"/>
          <w:sz w:val="24"/>
          <w:szCs w:val="24"/>
        </w:rPr>
        <w:t>:</w:t>
      </w:r>
      <w:r w:rsidRPr="001844E1">
        <w:rPr>
          <w:rFonts w:ascii="Times New Roman" w:hAnsi="Times New Roman" w:cs="Times New Roman"/>
          <w:sz w:val="24"/>
          <w:szCs w:val="24"/>
        </w:rPr>
        <w:t xml:space="preserve"> 10 T</w:t>
      </w:r>
      <w:r w:rsidR="008B6653" w:rsidRPr="001844E1">
        <w:rPr>
          <w:rFonts w:ascii="Times New Roman" w:hAnsi="Times New Roman" w:cs="Times New Roman"/>
          <w:sz w:val="24"/>
          <w:szCs w:val="24"/>
        </w:rPr>
        <w:t>imes New R</w:t>
      </w:r>
      <w:r w:rsidRPr="001844E1">
        <w:rPr>
          <w:rFonts w:ascii="Times New Roman" w:hAnsi="Times New Roman" w:cs="Times New Roman"/>
          <w:sz w:val="24"/>
          <w:szCs w:val="24"/>
        </w:rPr>
        <w:t>oman</w:t>
      </w:r>
      <w:r w:rsidR="007C61F0" w:rsidRPr="001844E1">
        <w:rPr>
          <w:rFonts w:ascii="Times New Roman" w:hAnsi="Times New Roman" w:cs="Times New Roman"/>
          <w:sz w:val="24"/>
          <w:szCs w:val="24"/>
        </w:rPr>
        <w:t>.</w:t>
      </w:r>
    </w:p>
    <w:p w:rsidR="00523A64" w:rsidRPr="001844E1" w:rsidRDefault="00523A6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Tekst </w:t>
      </w:r>
      <w:r w:rsidR="007C61F0" w:rsidRPr="001844E1">
        <w:rPr>
          <w:rFonts w:ascii="Times New Roman" w:hAnsi="Times New Roman" w:cs="Times New Roman"/>
          <w:sz w:val="24"/>
          <w:szCs w:val="24"/>
        </w:rPr>
        <w:t>i przypisy wyjustowane.</w:t>
      </w:r>
    </w:p>
    <w:p w:rsidR="008B6653" w:rsidRPr="001844E1" w:rsidRDefault="008B665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Artykuł powinien być podzielony na mniejsze logiczne fragmenty redakcyjne opatrzone śródtytułami</w:t>
      </w:r>
      <w:r w:rsidR="00DA1273" w:rsidRPr="001844E1">
        <w:rPr>
          <w:rFonts w:ascii="Times New Roman" w:hAnsi="Times New Roman" w:cs="Times New Roman"/>
          <w:sz w:val="24"/>
          <w:szCs w:val="24"/>
        </w:rPr>
        <w:t>.</w:t>
      </w:r>
    </w:p>
    <w:p w:rsidR="008B6653" w:rsidRPr="001844E1" w:rsidRDefault="00523A6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Proszę nie zostawiać pustych wierszy, nie robić przerw między akapitami, nie dzielić wyrazów, nie stosować żadnego specjalnego formatowania</w:t>
      </w:r>
      <w:r w:rsidR="007C61F0" w:rsidRPr="001844E1">
        <w:rPr>
          <w:rFonts w:ascii="Times New Roman" w:hAnsi="Times New Roman" w:cs="Times New Roman"/>
          <w:sz w:val="24"/>
          <w:szCs w:val="24"/>
        </w:rPr>
        <w:t>.</w:t>
      </w:r>
    </w:p>
    <w:p w:rsidR="00523A64" w:rsidRPr="001844E1" w:rsidRDefault="00523A64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Proszę pamiętać o wcięciach na początku każdego akapitu o długości jednego tabulatora</w:t>
      </w:r>
      <w:r w:rsidR="007C61F0" w:rsidRPr="001844E1">
        <w:rPr>
          <w:rFonts w:ascii="Times New Roman" w:hAnsi="Times New Roman" w:cs="Times New Roman"/>
          <w:sz w:val="24"/>
          <w:szCs w:val="24"/>
        </w:rPr>
        <w:t>.</w:t>
      </w:r>
    </w:p>
    <w:p w:rsidR="00CB148D" w:rsidRPr="001844E1" w:rsidRDefault="00126786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Wyrazy i terminy w obcym języku:</w:t>
      </w:r>
      <w:r w:rsidR="00CB148D" w:rsidRPr="001844E1">
        <w:rPr>
          <w:rFonts w:ascii="Times New Roman" w:hAnsi="Times New Roman" w:cs="Times New Roman"/>
          <w:sz w:val="24"/>
          <w:szCs w:val="24"/>
        </w:rPr>
        <w:t xml:space="preserve"> kursywą.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Proszę starać się, aby na każdej stronie były </w:t>
      </w:r>
      <w:r w:rsidRPr="00222340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844E1">
        <w:rPr>
          <w:rFonts w:ascii="Times New Roman" w:hAnsi="Times New Roman" w:cs="Times New Roman"/>
          <w:sz w:val="24"/>
          <w:szCs w:val="24"/>
        </w:rPr>
        <w:t xml:space="preserve"> 2-3 przypisy.</w:t>
      </w:r>
      <w:r w:rsidR="00222340">
        <w:rPr>
          <w:rFonts w:ascii="Times New Roman" w:hAnsi="Times New Roman" w:cs="Times New Roman"/>
          <w:sz w:val="24"/>
          <w:szCs w:val="24"/>
        </w:rPr>
        <w:t xml:space="preserve"> Proszę starać się korzystać ze zróżnicowanej bibliografii (nie bazować tylko</w:t>
      </w:r>
      <w:r w:rsidR="00BD052F">
        <w:rPr>
          <w:rFonts w:ascii="Times New Roman" w:hAnsi="Times New Roman" w:cs="Times New Roman"/>
          <w:sz w:val="24"/>
          <w:szCs w:val="24"/>
        </w:rPr>
        <w:t xml:space="preserve"> na</w:t>
      </w:r>
      <w:r w:rsidR="00222340">
        <w:rPr>
          <w:rFonts w:ascii="Times New Roman" w:hAnsi="Times New Roman" w:cs="Times New Roman"/>
          <w:sz w:val="24"/>
          <w:szCs w:val="24"/>
        </w:rPr>
        <w:t xml:space="preserve"> </w:t>
      </w:r>
      <w:r w:rsidR="00BD052F">
        <w:rPr>
          <w:rFonts w:ascii="Times New Roman" w:hAnsi="Times New Roman" w:cs="Times New Roman"/>
          <w:sz w:val="24"/>
          <w:szCs w:val="24"/>
        </w:rPr>
        <w:t>pojedynczych i tych samych</w:t>
      </w:r>
      <w:r w:rsidR="00222340">
        <w:rPr>
          <w:rFonts w:ascii="Times New Roman" w:hAnsi="Times New Roman" w:cs="Times New Roman"/>
          <w:sz w:val="24"/>
          <w:szCs w:val="24"/>
        </w:rPr>
        <w:t xml:space="preserve"> pozycjach).</w:t>
      </w:r>
    </w:p>
    <w:p w:rsidR="00CB148D" w:rsidRPr="001844E1" w:rsidRDefault="00CB148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Tekst nie może być wcześniej publikowany ani zgłoszony do publikacji.</w:t>
      </w:r>
    </w:p>
    <w:p w:rsidR="00CB148D" w:rsidRPr="001844E1" w:rsidRDefault="00CB148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Artykuły będą poddane recenzji naukowej. Redakcja zastrzega sobie prawo nie przyjęcia artykułu do publikacji, dokonywania skrótów, wprowadzania poprawek stylistycznych i redakcyjnych.</w:t>
      </w:r>
    </w:p>
    <w:p w:rsidR="00CB148D" w:rsidRPr="001844E1" w:rsidRDefault="00CB148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Artykuł nie spełniający wymogów redakcyjnych </w:t>
      </w:r>
      <w:r w:rsidR="00126786" w:rsidRPr="001844E1">
        <w:rPr>
          <w:rFonts w:ascii="Times New Roman" w:hAnsi="Times New Roman" w:cs="Times New Roman"/>
          <w:sz w:val="24"/>
          <w:szCs w:val="24"/>
        </w:rPr>
        <w:t xml:space="preserve">oraz przysłany po terminie </w:t>
      </w:r>
      <w:r w:rsidRPr="001844E1">
        <w:rPr>
          <w:rFonts w:ascii="Times New Roman" w:hAnsi="Times New Roman" w:cs="Times New Roman"/>
          <w:sz w:val="24"/>
          <w:szCs w:val="24"/>
        </w:rPr>
        <w:t>zostanie odesłany</w:t>
      </w:r>
      <w:r w:rsidR="00B53934" w:rsidRPr="001844E1">
        <w:rPr>
          <w:rFonts w:ascii="Times New Roman" w:hAnsi="Times New Roman" w:cs="Times New Roman"/>
          <w:sz w:val="24"/>
          <w:szCs w:val="24"/>
        </w:rPr>
        <w:t>.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A64" w:rsidRPr="001844E1" w:rsidRDefault="00660F9D" w:rsidP="006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Struktura artykułu</w:t>
      </w:r>
    </w:p>
    <w:p w:rsidR="00660F9D" w:rsidRPr="001844E1" w:rsidRDefault="0052639E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imię</w:t>
      </w:r>
      <w:r w:rsidR="00660F9D" w:rsidRPr="001844E1">
        <w:rPr>
          <w:rFonts w:ascii="Times New Roman" w:hAnsi="Times New Roman" w:cs="Times New Roman"/>
          <w:sz w:val="24"/>
          <w:szCs w:val="24"/>
        </w:rPr>
        <w:t xml:space="preserve"> i nazwisko autora (-ów)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- informacje </w:t>
      </w:r>
      <w:r w:rsidR="00B53934" w:rsidRPr="001844E1">
        <w:rPr>
          <w:rFonts w:ascii="Times New Roman" w:hAnsi="Times New Roman" w:cs="Times New Roman"/>
          <w:sz w:val="24"/>
          <w:szCs w:val="24"/>
        </w:rPr>
        <w:t>o autorze/autorach</w:t>
      </w:r>
      <w:r w:rsidRPr="001844E1">
        <w:rPr>
          <w:rFonts w:ascii="Times New Roman" w:hAnsi="Times New Roman" w:cs="Times New Roman"/>
          <w:sz w:val="24"/>
          <w:szCs w:val="24"/>
        </w:rPr>
        <w:t xml:space="preserve"> (uczelnia oraz adres poczty elektronicznej</w:t>
      </w:r>
      <w:r w:rsidR="0052639E" w:rsidRPr="001844E1">
        <w:rPr>
          <w:rFonts w:ascii="Times New Roman" w:hAnsi="Times New Roman" w:cs="Times New Roman"/>
          <w:sz w:val="24"/>
          <w:szCs w:val="24"/>
        </w:rPr>
        <w:t xml:space="preserve"> autora/autorów</w:t>
      </w:r>
      <w:r w:rsidRPr="001844E1">
        <w:rPr>
          <w:rFonts w:ascii="Times New Roman" w:hAnsi="Times New Roman" w:cs="Times New Roman"/>
          <w:sz w:val="24"/>
          <w:szCs w:val="24"/>
        </w:rPr>
        <w:t>)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tytuł artykułu (Times New Roman 12, pogrubiony, wyśrodkowany)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- </w:t>
      </w:r>
      <w:r w:rsidR="00CB148D" w:rsidRPr="001844E1">
        <w:rPr>
          <w:rFonts w:ascii="Times New Roman" w:hAnsi="Times New Roman" w:cs="Times New Roman"/>
          <w:sz w:val="24"/>
          <w:szCs w:val="24"/>
        </w:rPr>
        <w:t>śródtytuły (Times New Roman 12, pogrubiony, wyśrodkowany)</w:t>
      </w:r>
    </w:p>
    <w:p w:rsidR="00CB148D" w:rsidRPr="001844E1" w:rsidRDefault="00CB148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tekst powinien rozpoczynać się Wstępem i kończyć Zakończeniem/Podsumowaniem</w:t>
      </w:r>
    </w:p>
    <w:p w:rsidR="00660F9D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tabele: numerowane kolejnymi cyframi arabskim</w:t>
      </w:r>
      <w:r w:rsidR="00CB148D" w:rsidRPr="001844E1">
        <w:rPr>
          <w:rFonts w:ascii="Times New Roman" w:hAnsi="Times New Roman" w:cs="Times New Roman"/>
          <w:sz w:val="24"/>
          <w:szCs w:val="24"/>
        </w:rPr>
        <w:t xml:space="preserve">i; tytuł </w:t>
      </w:r>
      <w:r w:rsidR="00826613" w:rsidRPr="001844E1">
        <w:rPr>
          <w:rFonts w:ascii="Times New Roman" w:hAnsi="Times New Roman" w:cs="Times New Roman"/>
          <w:sz w:val="24"/>
          <w:szCs w:val="24"/>
        </w:rPr>
        <w:t xml:space="preserve">(czcionka 12) </w:t>
      </w:r>
      <w:r w:rsidR="00CB148D" w:rsidRPr="001844E1">
        <w:rPr>
          <w:rFonts w:ascii="Times New Roman" w:hAnsi="Times New Roman" w:cs="Times New Roman"/>
          <w:sz w:val="24"/>
          <w:szCs w:val="24"/>
        </w:rPr>
        <w:t>nad tabelą;</w:t>
      </w:r>
      <w:r w:rsidRPr="001844E1">
        <w:rPr>
          <w:rFonts w:ascii="Times New Roman" w:hAnsi="Times New Roman" w:cs="Times New Roman"/>
          <w:sz w:val="24"/>
          <w:szCs w:val="24"/>
        </w:rPr>
        <w:t xml:space="preserve"> źródło</w:t>
      </w:r>
      <w:r w:rsidR="00826613" w:rsidRPr="001844E1">
        <w:rPr>
          <w:rFonts w:ascii="Times New Roman" w:hAnsi="Times New Roman" w:cs="Times New Roman"/>
          <w:sz w:val="24"/>
          <w:szCs w:val="24"/>
        </w:rPr>
        <w:t xml:space="preserve"> (czcionka 10)</w:t>
      </w:r>
      <w:r w:rsidRPr="001844E1">
        <w:rPr>
          <w:rFonts w:ascii="Times New Roman" w:hAnsi="Times New Roman" w:cs="Times New Roman"/>
          <w:sz w:val="24"/>
          <w:szCs w:val="24"/>
        </w:rPr>
        <w:t xml:space="preserve"> pod tabelą</w:t>
      </w:r>
    </w:p>
    <w:p w:rsidR="00660F9D" w:rsidRPr="001844E1" w:rsidRDefault="0082661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lastRenderedPageBreak/>
        <w:t>- rysunki/schematy: kolejnymi cyframi arabskimi; tytuł (czcionka 12) nad rysunkiem/schematem; źródło (czcionka 10) pod rysunkiem/schematem</w:t>
      </w:r>
    </w:p>
    <w:p w:rsidR="00826613" w:rsidRPr="001844E1" w:rsidRDefault="0082661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na końcu tytułów tabel/schematów/rysunków nie stawiamy kropki</w:t>
      </w:r>
    </w:p>
    <w:p w:rsidR="00826613" w:rsidRPr="001844E1" w:rsidRDefault="0082661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- na końcu źródeł tabel/schematów/rysunków nie stawiamy kropki</w:t>
      </w:r>
    </w:p>
    <w:p w:rsidR="0052639E" w:rsidRPr="001844E1" w:rsidRDefault="0052639E" w:rsidP="000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F9D" w:rsidRPr="001844E1" w:rsidRDefault="00660F9D" w:rsidP="006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Zasady tworzenia przypisów i bibliografii</w:t>
      </w:r>
    </w:p>
    <w:p w:rsidR="00DA1273" w:rsidRPr="001844E1" w:rsidRDefault="00DA1273" w:rsidP="000E04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Przypisy na dole strony wg wzoru</w:t>
      </w:r>
      <w:r w:rsidR="00523A64" w:rsidRPr="00184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64" w:rsidRPr="001844E1">
        <w:rPr>
          <w:rFonts w:ascii="Times New Roman" w:hAnsi="Times New Roman" w:cs="Times New Roman"/>
          <w:sz w:val="24"/>
          <w:szCs w:val="24"/>
        </w:rPr>
        <w:t>(</w:t>
      </w:r>
      <w:r w:rsidR="00626568">
        <w:rPr>
          <w:rFonts w:ascii="Times New Roman" w:hAnsi="Times New Roman" w:cs="Times New Roman"/>
          <w:sz w:val="24"/>
          <w:szCs w:val="24"/>
        </w:rPr>
        <w:t xml:space="preserve">tytuł kursywą; </w:t>
      </w:r>
      <w:r w:rsidR="00523A64" w:rsidRPr="001844E1">
        <w:rPr>
          <w:rFonts w:ascii="Times New Roman" w:hAnsi="Times New Roman" w:cs="Times New Roman"/>
          <w:sz w:val="24"/>
          <w:szCs w:val="24"/>
        </w:rPr>
        <w:t>pr</w:t>
      </w:r>
      <w:r w:rsidR="007C61F0" w:rsidRPr="001844E1">
        <w:rPr>
          <w:rFonts w:ascii="Times New Roman" w:hAnsi="Times New Roman" w:cs="Times New Roman"/>
          <w:sz w:val="24"/>
          <w:szCs w:val="24"/>
        </w:rPr>
        <w:t>zypis dolny musi zawierać numer</w:t>
      </w:r>
      <w:r w:rsidR="00523A64" w:rsidRPr="001844E1">
        <w:rPr>
          <w:rFonts w:ascii="Times New Roman" w:hAnsi="Times New Roman" w:cs="Times New Roman"/>
          <w:sz w:val="24"/>
          <w:szCs w:val="24"/>
        </w:rPr>
        <w:t xml:space="preserve"> stron</w:t>
      </w:r>
      <w:r w:rsidR="00607005" w:rsidRPr="001844E1">
        <w:rPr>
          <w:rFonts w:ascii="Times New Roman" w:hAnsi="Times New Roman" w:cs="Times New Roman"/>
          <w:sz w:val="24"/>
          <w:szCs w:val="24"/>
        </w:rPr>
        <w:t>y</w:t>
      </w:r>
      <w:r w:rsidR="007C61F0" w:rsidRPr="001844E1">
        <w:rPr>
          <w:rFonts w:ascii="Times New Roman" w:hAnsi="Times New Roman" w:cs="Times New Roman"/>
          <w:sz w:val="24"/>
          <w:szCs w:val="24"/>
        </w:rPr>
        <w:t>/stron</w:t>
      </w:r>
      <w:r w:rsidR="00523A64" w:rsidRPr="001844E1">
        <w:rPr>
          <w:rFonts w:ascii="Times New Roman" w:hAnsi="Times New Roman" w:cs="Times New Roman"/>
          <w:sz w:val="24"/>
          <w:szCs w:val="24"/>
        </w:rPr>
        <w:t>, do których się odwołujemy; nie możemy odsyłać np. do całej książki, chyba że na zasadzie „Zob. szerzej:”)</w:t>
      </w:r>
      <w:r w:rsidR="00523A64" w:rsidRPr="00184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273" w:rsidRPr="001844E1" w:rsidRDefault="00DA127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Książka</w:t>
      </w:r>
      <w:r w:rsidR="00607005" w:rsidRPr="001844E1">
        <w:rPr>
          <w:rFonts w:ascii="Times New Roman" w:hAnsi="Times New Roman" w:cs="Times New Roman"/>
          <w:b/>
          <w:sz w:val="24"/>
          <w:szCs w:val="24"/>
        </w:rPr>
        <w:t xml:space="preserve"> jednego autora</w:t>
      </w:r>
      <w:r w:rsidRPr="001844E1">
        <w:rPr>
          <w:rFonts w:ascii="Times New Roman" w:hAnsi="Times New Roman" w:cs="Times New Roman"/>
          <w:sz w:val="24"/>
          <w:szCs w:val="24"/>
        </w:rPr>
        <w:t xml:space="preserve">: S.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Dworecki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 xml:space="preserve">, </w:t>
      </w:r>
      <w:r w:rsidRPr="001844E1">
        <w:rPr>
          <w:rFonts w:ascii="Times New Roman" w:hAnsi="Times New Roman" w:cs="Times New Roman"/>
          <w:i/>
          <w:sz w:val="24"/>
          <w:szCs w:val="24"/>
        </w:rPr>
        <w:t>Od konfliktu do wojny</w:t>
      </w:r>
      <w:r w:rsidRPr="001844E1">
        <w:rPr>
          <w:rFonts w:ascii="Times New Roman" w:hAnsi="Times New Roman" w:cs="Times New Roman"/>
          <w:sz w:val="24"/>
          <w:szCs w:val="24"/>
        </w:rPr>
        <w:t>, Warszawa 1996, s. 54.</w:t>
      </w:r>
    </w:p>
    <w:p w:rsidR="00607005" w:rsidRPr="001844E1" w:rsidRDefault="00607005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Książka kilku autorów</w:t>
      </w:r>
      <w:r w:rsidRPr="001844E1">
        <w:rPr>
          <w:rFonts w:ascii="Times New Roman" w:hAnsi="Times New Roman" w:cs="Times New Roman"/>
          <w:sz w:val="24"/>
          <w:szCs w:val="24"/>
        </w:rPr>
        <w:t>: R. Łoś, J. Regina-Zacharski,</w:t>
      </w:r>
      <w:r w:rsidR="000E042F" w:rsidRPr="001844E1">
        <w:rPr>
          <w:rFonts w:ascii="Times New Roman" w:hAnsi="Times New Roman" w:cs="Times New Roman"/>
          <w:sz w:val="24"/>
          <w:szCs w:val="24"/>
        </w:rPr>
        <w:t xml:space="preserve"> </w:t>
      </w:r>
      <w:r w:rsidR="000E042F" w:rsidRPr="001844E1">
        <w:rPr>
          <w:rFonts w:ascii="Times New Roman" w:hAnsi="Times New Roman" w:cs="Times New Roman"/>
          <w:i/>
          <w:sz w:val="24"/>
          <w:szCs w:val="24"/>
        </w:rPr>
        <w:t>Współczesne konflikty zbrojne</w:t>
      </w:r>
      <w:r w:rsidRPr="001844E1">
        <w:rPr>
          <w:rFonts w:ascii="Times New Roman" w:hAnsi="Times New Roman" w:cs="Times New Roman"/>
          <w:sz w:val="24"/>
          <w:szCs w:val="24"/>
        </w:rPr>
        <w:t>, Warszawa 2010</w:t>
      </w:r>
      <w:r w:rsidR="000E042F" w:rsidRPr="001844E1">
        <w:rPr>
          <w:rFonts w:ascii="Times New Roman" w:hAnsi="Times New Roman" w:cs="Times New Roman"/>
          <w:sz w:val="24"/>
          <w:szCs w:val="24"/>
        </w:rPr>
        <w:t>, s. 68</w:t>
      </w:r>
      <w:r w:rsidR="00BB0321" w:rsidRPr="001844E1">
        <w:rPr>
          <w:rFonts w:ascii="Times New Roman" w:hAnsi="Times New Roman" w:cs="Times New Roman"/>
          <w:sz w:val="24"/>
          <w:szCs w:val="24"/>
        </w:rPr>
        <w:t>-69</w:t>
      </w:r>
      <w:r w:rsidR="000E042F" w:rsidRPr="001844E1">
        <w:rPr>
          <w:rFonts w:ascii="Times New Roman" w:hAnsi="Times New Roman" w:cs="Times New Roman"/>
          <w:sz w:val="24"/>
          <w:szCs w:val="24"/>
        </w:rPr>
        <w:t>.</w:t>
      </w:r>
    </w:p>
    <w:p w:rsidR="00DA1273" w:rsidRPr="001844E1" w:rsidRDefault="00DA127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Artykuł w pracy zbiorowej</w:t>
      </w:r>
      <w:r w:rsidRPr="001844E1">
        <w:rPr>
          <w:rFonts w:ascii="Times New Roman" w:hAnsi="Times New Roman" w:cs="Times New Roman"/>
          <w:sz w:val="24"/>
          <w:szCs w:val="24"/>
        </w:rPr>
        <w:t xml:space="preserve">: </w:t>
      </w:r>
      <w:r w:rsidR="00BB0321" w:rsidRPr="001844E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B0321" w:rsidRPr="001844E1">
        <w:rPr>
          <w:rFonts w:ascii="Times New Roman" w:hAnsi="Times New Roman" w:cs="Times New Roman"/>
          <w:sz w:val="24"/>
          <w:szCs w:val="24"/>
        </w:rPr>
        <w:t>Duraczyński</w:t>
      </w:r>
      <w:proofErr w:type="spellEnd"/>
      <w:r w:rsidR="00607005" w:rsidRPr="001844E1">
        <w:rPr>
          <w:rFonts w:ascii="Times New Roman" w:hAnsi="Times New Roman" w:cs="Times New Roman"/>
          <w:sz w:val="24"/>
          <w:szCs w:val="24"/>
        </w:rPr>
        <w:t xml:space="preserve">, </w:t>
      </w:r>
      <w:r w:rsidR="00607005" w:rsidRPr="001844E1">
        <w:rPr>
          <w:rFonts w:ascii="Times New Roman" w:hAnsi="Times New Roman" w:cs="Times New Roman"/>
          <w:i/>
          <w:sz w:val="24"/>
          <w:szCs w:val="24"/>
        </w:rPr>
        <w:t>Granice Polski w polityce koalicji antyhitlerowskiej i w polityce polskiej</w:t>
      </w:r>
      <w:r w:rsidR="00607005" w:rsidRPr="001844E1">
        <w:rPr>
          <w:rFonts w:ascii="Times New Roman" w:hAnsi="Times New Roman" w:cs="Times New Roman"/>
          <w:sz w:val="24"/>
          <w:szCs w:val="24"/>
        </w:rPr>
        <w:t xml:space="preserve">, [w:] </w:t>
      </w:r>
      <w:r w:rsidR="00607005" w:rsidRPr="001844E1">
        <w:rPr>
          <w:rFonts w:ascii="Times New Roman" w:hAnsi="Times New Roman" w:cs="Times New Roman"/>
          <w:i/>
          <w:sz w:val="24"/>
          <w:szCs w:val="24"/>
        </w:rPr>
        <w:t>Kompleks wypędzenia</w:t>
      </w:r>
      <w:r w:rsidR="00607005" w:rsidRPr="001844E1">
        <w:rPr>
          <w:rFonts w:ascii="Times New Roman" w:hAnsi="Times New Roman" w:cs="Times New Roman"/>
          <w:sz w:val="24"/>
          <w:szCs w:val="24"/>
        </w:rPr>
        <w:t xml:space="preserve">, red. W. Borodziej, A. </w:t>
      </w:r>
      <w:proofErr w:type="spellStart"/>
      <w:r w:rsidR="00607005" w:rsidRPr="001844E1">
        <w:rPr>
          <w:rFonts w:ascii="Times New Roman" w:hAnsi="Times New Roman" w:cs="Times New Roman"/>
          <w:sz w:val="24"/>
          <w:szCs w:val="24"/>
        </w:rPr>
        <w:t>Hajnicz</w:t>
      </w:r>
      <w:proofErr w:type="spellEnd"/>
      <w:r w:rsidR="00607005" w:rsidRPr="001844E1">
        <w:rPr>
          <w:rFonts w:ascii="Times New Roman" w:hAnsi="Times New Roman" w:cs="Times New Roman"/>
          <w:sz w:val="24"/>
          <w:szCs w:val="24"/>
        </w:rPr>
        <w:t>, Kraków 1998</w:t>
      </w:r>
      <w:r w:rsidR="00BB0321" w:rsidRPr="001844E1">
        <w:rPr>
          <w:rFonts w:ascii="Times New Roman" w:hAnsi="Times New Roman" w:cs="Times New Roman"/>
          <w:sz w:val="24"/>
          <w:szCs w:val="24"/>
        </w:rPr>
        <w:t>, s. 325</w:t>
      </w:r>
      <w:r w:rsidR="00607005" w:rsidRPr="001844E1">
        <w:rPr>
          <w:rFonts w:ascii="Times New Roman" w:hAnsi="Times New Roman" w:cs="Times New Roman"/>
          <w:sz w:val="24"/>
          <w:szCs w:val="24"/>
        </w:rPr>
        <w:t>.</w:t>
      </w:r>
    </w:p>
    <w:p w:rsidR="00607005" w:rsidRPr="001844E1" w:rsidRDefault="00607005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Artykuł w periodyku (czasopiśmie</w:t>
      </w:r>
      <w:r w:rsidR="000E042F" w:rsidRPr="001844E1">
        <w:rPr>
          <w:rFonts w:ascii="Times New Roman" w:hAnsi="Times New Roman" w:cs="Times New Roman"/>
          <w:b/>
          <w:sz w:val="24"/>
          <w:szCs w:val="24"/>
        </w:rPr>
        <w:t>/gazecie/tygodniku</w:t>
      </w:r>
      <w:r w:rsidR="00883B81">
        <w:rPr>
          <w:rFonts w:ascii="Times New Roman" w:hAnsi="Times New Roman" w:cs="Times New Roman"/>
          <w:b/>
          <w:sz w:val="24"/>
          <w:szCs w:val="24"/>
        </w:rPr>
        <w:t>/miesięczniku</w:t>
      </w:r>
      <w:r w:rsidRPr="001844E1">
        <w:rPr>
          <w:rFonts w:ascii="Times New Roman" w:hAnsi="Times New Roman" w:cs="Times New Roman"/>
          <w:b/>
          <w:sz w:val="24"/>
          <w:szCs w:val="24"/>
        </w:rPr>
        <w:t>)</w:t>
      </w:r>
      <w:r w:rsidRPr="001844E1">
        <w:rPr>
          <w:rFonts w:ascii="Times New Roman" w:hAnsi="Times New Roman" w:cs="Times New Roman"/>
          <w:sz w:val="24"/>
          <w:szCs w:val="24"/>
        </w:rPr>
        <w:t xml:space="preserve">: D.R. Bugajski, </w:t>
      </w:r>
      <w:r w:rsidRPr="001844E1">
        <w:rPr>
          <w:rFonts w:ascii="Times New Roman" w:hAnsi="Times New Roman" w:cs="Times New Roman"/>
          <w:i/>
          <w:sz w:val="24"/>
          <w:szCs w:val="24"/>
        </w:rPr>
        <w:t>Nowe rozwiązania w zakresie żeglugi na Zalewie Wiślanym</w:t>
      </w:r>
      <w:r w:rsidRPr="001844E1">
        <w:rPr>
          <w:rFonts w:ascii="Times New Roman" w:hAnsi="Times New Roman" w:cs="Times New Roman"/>
          <w:sz w:val="24"/>
          <w:szCs w:val="24"/>
        </w:rPr>
        <w:t>, „Przegląd Morski” 2010, nr 2, s. 55.</w:t>
      </w:r>
    </w:p>
    <w:p w:rsidR="00607005" w:rsidRPr="001844E1" w:rsidRDefault="000E042F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1844E1">
        <w:rPr>
          <w:rFonts w:ascii="Times New Roman" w:hAnsi="Times New Roman" w:cs="Times New Roman"/>
          <w:sz w:val="24"/>
          <w:szCs w:val="24"/>
        </w:rPr>
        <w:t xml:space="preserve">: R. Kuźniar, </w:t>
      </w:r>
      <w:r w:rsidRPr="001844E1">
        <w:rPr>
          <w:rFonts w:ascii="Times New Roman" w:hAnsi="Times New Roman" w:cs="Times New Roman"/>
          <w:i/>
          <w:sz w:val="24"/>
          <w:szCs w:val="24"/>
        </w:rPr>
        <w:t>I hańba, i wojna</w:t>
      </w:r>
      <w:r w:rsidRPr="001844E1">
        <w:rPr>
          <w:rFonts w:ascii="Times New Roman" w:hAnsi="Times New Roman" w:cs="Times New Roman"/>
          <w:sz w:val="24"/>
          <w:szCs w:val="24"/>
        </w:rPr>
        <w:t>, http://www.rp.pl/artykul/9133,1113851-Kuzniar--I-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hanba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--i-wojna.html, [dostęp:</w:t>
      </w:r>
      <w:r w:rsidR="00BB0321" w:rsidRPr="001844E1">
        <w:rPr>
          <w:rFonts w:ascii="Times New Roman" w:hAnsi="Times New Roman" w:cs="Times New Roman"/>
          <w:sz w:val="24"/>
          <w:szCs w:val="24"/>
        </w:rPr>
        <w:t xml:space="preserve"> </w:t>
      </w:r>
      <w:r w:rsidRPr="001844E1">
        <w:rPr>
          <w:rFonts w:ascii="Times New Roman" w:hAnsi="Times New Roman" w:cs="Times New Roman"/>
          <w:sz w:val="24"/>
          <w:szCs w:val="24"/>
        </w:rPr>
        <w:t>02.06.2014].</w:t>
      </w:r>
      <w:r w:rsidR="00A02C12" w:rsidRPr="0018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Akt prawny</w:t>
      </w:r>
      <w:r w:rsidRPr="001844E1">
        <w:rPr>
          <w:rFonts w:ascii="Times New Roman" w:hAnsi="Times New Roman" w:cs="Times New Roman"/>
          <w:sz w:val="24"/>
          <w:szCs w:val="24"/>
        </w:rPr>
        <w:t xml:space="preserve">: Ustawa z dnia 24 maja 2002 r. o Agencji Bezpieczeństwa Wewnętrznego oraz Agencji Wywiadu,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. 2010, nr 29, poz. 154.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21" w:rsidRPr="001844E1" w:rsidRDefault="00BB0321" w:rsidP="000E04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321" w:rsidRPr="001844E1" w:rsidRDefault="00BB0321" w:rsidP="000E04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05" w:rsidRPr="001844E1" w:rsidRDefault="00BB0321" w:rsidP="000E04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E1">
        <w:rPr>
          <w:rFonts w:ascii="Times New Roman" w:hAnsi="Times New Roman" w:cs="Times New Roman"/>
          <w:b/>
          <w:sz w:val="24"/>
          <w:szCs w:val="24"/>
        </w:rPr>
        <w:t>Przykłady skróceń w przypisach dolnych, cytowanych wcześniej publikacji: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E1">
        <w:rPr>
          <w:rFonts w:ascii="Times New Roman" w:hAnsi="Times New Roman" w:cs="Times New Roman"/>
          <w:sz w:val="24"/>
          <w:szCs w:val="24"/>
          <w:u w:val="single"/>
        </w:rPr>
        <w:t>Jeżeli publikację przywołujemy pierwszy raz: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Duraczyński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 xml:space="preserve">, </w:t>
      </w:r>
      <w:r w:rsidRPr="001844E1">
        <w:rPr>
          <w:rFonts w:ascii="Times New Roman" w:hAnsi="Times New Roman" w:cs="Times New Roman"/>
          <w:i/>
          <w:sz w:val="24"/>
          <w:szCs w:val="24"/>
        </w:rPr>
        <w:t>Granice Polski w polityce koalicji antyhitlerowskiej i w polityce polskiej</w:t>
      </w:r>
      <w:r w:rsidRPr="001844E1">
        <w:rPr>
          <w:rFonts w:ascii="Times New Roman" w:hAnsi="Times New Roman" w:cs="Times New Roman"/>
          <w:sz w:val="24"/>
          <w:szCs w:val="24"/>
        </w:rPr>
        <w:t xml:space="preserve">, [w:] </w:t>
      </w:r>
      <w:r w:rsidRPr="001844E1">
        <w:rPr>
          <w:rFonts w:ascii="Times New Roman" w:hAnsi="Times New Roman" w:cs="Times New Roman"/>
          <w:i/>
          <w:sz w:val="24"/>
          <w:szCs w:val="24"/>
        </w:rPr>
        <w:t>Kompleks wypędzenia</w:t>
      </w:r>
      <w:r w:rsidRPr="001844E1">
        <w:rPr>
          <w:rFonts w:ascii="Times New Roman" w:hAnsi="Times New Roman" w:cs="Times New Roman"/>
          <w:sz w:val="24"/>
          <w:szCs w:val="24"/>
        </w:rPr>
        <w:t xml:space="preserve">, red. W. Borodziej, A.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Hajnicz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, Kraków 1998, s. 325-327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Jeżeli powołujemy się na </w:t>
      </w:r>
      <w:r w:rsidR="00826613" w:rsidRPr="001844E1">
        <w:rPr>
          <w:rFonts w:ascii="Times New Roman" w:hAnsi="Times New Roman" w:cs="Times New Roman"/>
          <w:sz w:val="24"/>
          <w:szCs w:val="24"/>
          <w:u w:val="single"/>
        </w:rPr>
        <w:t xml:space="preserve">tę samą 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>publikację drugi raz bezpośrednio</w:t>
      </w:r>
      <w:r w:rsidR="00430883" w:rsidRPr="001844E1">
        <w:rPr>
          <w:rFonts w:ascii="Times New Roman" w:hAnsi="Times New Roman" w:cs="Times New Roman"/>
          <w:sz w:val="24"/>
          <w:szCs w:val="24"/>
          <w:u w:val="single"/>
        </w:rPr>
        <w:t xml:space="preserve"> do tej samej strony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Tamże.</w:t>
      </w:r>
    </w:p>
    <w:p w:rsidR="00430883" w:rsidRPr="001844E1" w:rsidRDefault="00430883" w:rsidP="000E0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Jeżeli powołujemy się na </w:t>
      </w:r>
      <w:r w:rsidR="00660F9D" w:rsidRPr="001844E1">
        <w:rPr>
          <w:rFonts w:ascii="Times New Roman" w:hAnsi="Times New Roman" w:cs="Times New Roman"/>
          <w:sz w:val="24"/>
          <w:szCs w:val="24"/>
          <w:u w:val="single"/>
        </w:rPr>
        <w:t xml:space="preserve">tę samą 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publikację </w:t>
      </w:r>
      <w:r w:rsidR="00660F9D" w:rsidRPr="001844E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60F9D" w:rsidRPr="001844E1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>eci raz</w:t>
      </w:r>
      <w:r w:rsidR="00660F9D" w:rsidRPr="001844E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 bezpośrednio</w:t>
      </w:r>
      <w:r w:rsidR="00660F9D" w:rsidRPr="001844E1">
        <w:rPr>
          <w:rFonts w:ascii="Times New Roman" w:hAnsi="Times New Roman" w:cs="Times New Roman"/>
          <w:sz w:val="24"/>
          <w:szCs w:val="24"/>
          <w:u w:val="single"/>
        </w:rPr>
        <w:t>, ale</w:t>
      </w: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 do innej strony: </w:t>
      </w:r>
    </w:p>
    <w:p w:rsidR="00430883" w:rsidRPr="001844E1" w:rsidRDefault="00430883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lastRenderedPageBreak/>
        <w:t>Tamże, s. 120.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Jeżeli powołujemy się na publikację </w:t>
      </w:r>
      <w:proofErr w:type="spellStart"/>
      <w:r w:rsidRPr="001844E1">
        <w:rPr>
          <w:rFonts w:ascii="Times New Roman" w:hAnsi="Times New Roman" w:cs="Times New Roman"/>
          <w:sz w:val="24"/>
          <w:szCs w:val="24"/>
          <w:u w:val="single"/>
        </w:rPr>
        <w:t>Duraczyńskiego</w:t>
      </w:r>
      <w:proofErr w:type="spellEnd"/>
      <w:r w:rsidRPr="001844E1">
        <w:rPr>
          <w:rFonts w:ascii="Times New Roman" w:hAnsi="Times New Roman" w:cs="Times New Roman"/>
          <w:sz w:val="24"/>
          <w:szCs w:val="24"/>
          <w:u w:val="single"/>
        </w:rPr>
        <w:t xml:space="preserve"> po raz kolejny (a wcześniej przywoływaliśmy w przypisach inne publikacje):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Duraczyński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, dz. cyt., s. 340.</w:t>
      </w: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321" w:rsidRPr="001844E1" w:rsidRDefault="00BB0321" w:rsidP="000E0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53" w:rsidRPr="001844E1" w:rsidRDefault="00660F9D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Na końcu artykułu proszę zrobić bibliografię (</w:t>
      </w:r>
      <w:r w:rsidR="008B6653" w:rsidRPr="001844E1">
        <w:rPr>
          <w:rFonts w:ascii="Times New Roman" w:hAnsi="Times New Roman" w:cs="Times New Roman"/>
          <w:sz w:val="24"/>
          <w:szCs w:val="24"/>
        </w:rPr>
        <w:t>ułożona alfabetycznie, nienumerowana</w:t>
      </w:r>
      <w:r w:rsidRPr="001844E1">
        <w:rPr>
          <w:rFonts w:ascii="Times New Roman" w:hAnsi="Times New Roman" w:cs="Times New Roman"/>
          <w:sz w:val="24"/>
          <w:szCs w:val="24"/>
        </w:rPr>
        <w:t>, nie podajemy stron</w:t>
      </w:r>
      <w:r w:rsidR="008B6653" w:rsidRPr="001844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042F" w:rsidRPr="001844E1" w:rsidRDefault="000E042F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>Przykład bibliografii:</w:t>
      </w:r>
    </w:p>
    <w:p w:rsidR="000E042F" w:rsidRPr="001844E1" w:rsidRDefault="000E042F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Bugajski D.R., </w:t>
      </w:r>
      <w:r w:rsidRPr="001844E1">
        <w:rPr>
          <w:rFonts w:ascii="Times New Roman" w:hAnsi="Times New Roman" w:cs="Times New Roman"/>
          <w:i/>
          <w:sz w:val="24"/>
          <w:szCs w:val="24"/>
        </w:rPr>
        <w:t>Nowe rozwiązania w zakresie żeglugi na Zalewie Wiślanym</w:t>
      </w:r>
      <w:r w:rsidRPr="001844E1">
        <w:rPr>
          <w:rFonts w:ascii="Times New Roman" w:hAnsi="Times New Roman" w:cs="Times New Roman"/>
          <w:sz w:val="24"/>
          <w:szCs w:val="24"/>
        </w:rPr>
        <w:t>, „Przegląd Morski” 2010, nr 2.</w:t>
      </w:r>
    </w:p>
    <w:p w:rsidR="000E042F" w:rsidRPr="001844E1" w:rsidRDefault="000E042F" w:rsidP="000E04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Duraczyński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 xml:space="preserve"> E., </w:t>
      </w:r>
      <w:r w:rsidRPr="001844E1">
        <w:rPr>
          <w:rFonts w:ascii="Times New Roman" w:hAnsi="Times New Roman" w:cs="Times New Roman"/>
          <w:i/>
          <w:sz w:val="24"/>
          <w:szCs w:val="24"/>
        </w:rPr>
        <w:t>Granice Polski w polityce koalicji antyhitlerowskiej i w polityce polskiej</w:t>
      </w:r>
      <w:r w:rsidRPr="001844E1">
        <w:rPr>
          <w:rFonts w:ascii="Times New Roman" w:hAnsi="Times New Roman" w:cs="Times New Roman"/>
          <w:sz w:val="24"/>
          <w:szCs w:val="24"/>
        </w:rPr>
        <w:t xml:space="preserve">, [w:] </w:t>
      </w:r>
      <w:r w:rsidRPr="001844E1">
        <w:rPr>
          <w:rFonts w:ascii="Times New Roman" w:hAnsi="Times New Roman" w:cs="Times New Roman"/>
          <w:i/>
          <w:sz w:val="24"/>
          <w:szCs w:val="24"/>
        </w:rPr>
        <w:t>Kompleks wypędzenia</w:t>
      </w:r>
      <w:r w:rsidRPr="001844E1">
        <w:rPr>
          <w:rFonts w:ascii="Times New Roman" w:hAnsi="Times New Roman" w:cs="Times New Roman"/>
          <w:sz w:val="24"/>
          <w:szCs w:val="24"/>
        </w:rPr>
        <w:t xml:space="preserve">, red. W. Borodziej, A.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Hajnicz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, Kraków 1998.</w:t>
      </w:r>
    </w:p>
    <w:p w:rsidR="000E042F" w:rsidRPr="001844E1" w:rsidRDefault="000E042F" w:rsidP="000E04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Dworecki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 xml:space="preserve"> S., </w:t>
      </w:r>
      <w:r w:rsidRPr="001844E1">
        <w:rPr>
          <w:rFonts w:ascii="Times New Roman" w:hAnsi="Times New Roman" w:cs="Times New Roman"/>
          <w:i/>
          <w:sz w:val="24"/>
          <w:szCs w:val="24"/>
        </w:rPr>
        <w:t>Od konfliktu do wojny</w:t>
      </w:r>
      <w:r w:rsidRPr="001844E1">
        <w:rPr>
          <w:rFonts w:ascii="Times New Roman" w:hAnsi="Times New Roman" w:cs="Times New Roman"/>
          <w:sz w:val="24"/>
          <w:szCs w:val="24"/>
        </w:rPr>
        <w:t>, Warszawa 1996.</w:t>
      </w:r>
    </w:p>
    <w:p w:rsidR="00A02C12" w:rsidRPr="001844E1" w:rsidRDefault="00A02C12" w:rsidP="000E042F">
      <w:pPr>
        <w:jc w:val="both"/>
        <w:rPr>
          <w:rFonts w:ascii="Times New Roman" w:hAnsi="Times New Roman" w:cs="Times New Roman"/>
          <w:sz w:val="24"/>
          <w:szCs w:val="24"/>
        </w:rPr>
      </w:pPr>
      <w:r w:rsidRPr="001844E1">
        <w:rPr>
          <w:rFonts w:ascii="Times New Roman" w:hAnsi="Times New Roman" w:cs="Times New Roman"/>
          <w:sz w:val="24"/>
          <w:szCs w:val="24"/>
        </w:rPr>
        <w:t xml:space="preserve">Ustawa z dnia 24 maja 2002 r. o Agencji Bezpieczeństwa Wewnętrznego oraz Agencji Wywiadu, </w:t>
      </w:r>
      <w:proofErr w:type="spellStart"/>
      <w:r w:rsidRPr="001844E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844E1">
        <w:rPr>
          <w:rFonts w:ascii="Times New Roman" w:hAnsi="Times New Roman" w:cs="Times New Roman"/>
          <w:sz w:val="24"/>
          <w:szCs w:val="24"/>
        </w:rPr>
        <w:t>. 2010, nr 29, poz. 154.</w:t>
      </w:r>
    </w:p>
    <w:sectPr w:rsidR="00A02C12" w:rsidRPr="001844E1" w:rsidSect="0011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4"/>
    <w:rsid w:val="000E042F"/>
    <w:rsid w:val="0011177C"/>
    <w:rsid w:val="00126786"/>
    <w:rsid w:val="001679BF"/>
    <w:rsid w:val="001844E1"/>
    <w:rsid w:val="00222340"/>
    <w:rsid w:val="00316E14"/>
    <w:rsid w:val="00351BFA"/>
    <w:rsid w:val="00430883"/>
    <w:rsid w:val="00523A64"/>
    <w:rsid w:val="0052639E"/>
    <w:rsid w:val="00607005"/>
    <w:rsid w:val="00626568"/>
    <w:rsid w:val="00660F9D"/>
    <w:rsid w:val="00664A6F"/>
    <w:rsid w:val="0078071E"/>
    <w:rsid w:val="007C61F0"/>
    <w:rsid w:val="007D2C00"/>
    <w:rsid w:val="00826613"/>
    <w:rsid w:val="00883B81"/>
    <w:rsid w:val="008B6653"/>
    <w:rsid w:val="00933BAA"/>
    <w:rsid w:val="009C644E"/>
    <w:rsid w:val="009F73E4"/>
    <w:rsid w:val="00A02C12"/>
    <w:rsid w:val="00B53934"/>
    <w:rsid w:val="00BB0321"/>
    <w:rsid w:val="00BB25DD"/>
    <w:rsid w:val="00BD052F"/>
    <w:rsid w:val="00CB148D"/>
    <w:rsid w:val="00DA1273"/>
    <w:rsid w:val="00F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DB99-D655-4A2B-8505-74B5BC1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probook</cp:lastModifiedBy>
  <cp:revision>4</cp:revision>
  <dcterms:created xsi:type="dcterms:W3CDTF">2015-04-24T11:16:00Z</dcterms:created>
  <dcterms:modified xsi:type="dcterms:W3CDTF">2015-04-24T11:27:00Z</dcterms:modified>
</cp:coreProperties>
</file>