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D1" w:rsidRPr="006232D1" w:rsidRDefault="006232D1" w:rsidP="006232D1">
      <w:pPr>
        <w:spacing w:after="160" w:line="259" w:lineRule="auto"/>
        <w:ind w:left="284"/>
        <w:rPr>
          <w:rFonts w:ascii="Calibri" w:eastAsia="Times New Roman" w:hAnsi="Calibri" w:cs="Calibri"/>
          <w:b/>
          <w:bCs/>
          <w:sz w:val="24"/>
          <w:szCs w:val="24"/>
        </w:rPr>
      </w:pPr>
      <w:r w:rsidRPr="006232D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141067B" wp14:editId="16A27F84">
            <wp:simplePos x="0" y="0"/>
            <wp:positionH relativeFrom="column">
              <wp:posOffset>-147955</wp:posOffset>
            </wp:positionH>
            <wp:positionV relativeFrom="paragraph">
              <wp:posOffset>-52705</wp:posOffset>
            </wp:positionV>
            <wp:extent cx="1987550" cy="1228725"/>
            <wp:effectExtent l="0" t="0" r="0" b="9525"/>
            <wp:wrapSquare wrapText="bothSides"/>
            <wp:docPr id="1" name="Obraz 8" descr="C:\Users\Malwin(k)a\Downloads\logoOW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Malwin(k)a\Downloads\logoOW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4" t="22934" r="21970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2D1" w:rsidRPr="006232D1" w:rsidRDefault="006232D1" w:rsidP="006232D1">
      <w:pPr>
        <w:spacing w:after="160" w:line="259" w:lineRule="auto"/>
        <w:ind w:left="284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6232D1" w:rsidRPr="006232D1" w:rsidRDefault="006232D1" w:rsidP="006232D1">
      <w:pPr>
        <w:spacing w:after="160" w:line="259" w:lineRule="auto"/>
        <w:ind w:left="5812" w:firstLine="708"/>
        <w:rPr>
          <w:rFonts w:ascii="Calibri" w:eastAsia="Times New Roman" w:hAnsi="Calibri" w:cs="Calibri"/>
          <w:b/>
          <w:bCs/>
          <w:sz w:val="36"/>
          <w:szCs w:val="36"/>
        </w:rPr>
      </w:pPr>
      <w:r w:rsidRPr="006232D1">
        <w:rPr>
          <w:rFonts w:ascii="Calibri" w:eastAsia="Times New Roman" w:hAnsi="Calibri" w:cs="Calibri"/>
          <w:b/>
          <w:bCs/>
          <w:sz w:val="36"/>
          <w:szCs w:val="36"/>
        </w:rPr>
        <w:t xml:space="preserve"> Olimpiada Wiedzy o Mediach</w:t>
      </w:r>
    </w:p>
    <w:p w:rsidR="006232D1" w:rsidRPr="006232D1" w:rsidRDefault="006232D1" w:rsidP="006232D1">
      <w:pPr>
        <w:spacing w:after="160" w:line="259" w:lineRule="auto"/>
        <w:ind w:left="3682" w:firstLine="566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6232D1">
        <w:rPr>
          <w:rFonts w:ascii="Calibri" w:eastAsia="Times New Roman" w:hAnsi="Calibri" w:cs="Calibri"/>
          <w:b/>
          <w:bCs/>
          <w:sz w:val="36"/>
          <w:szCs w:val="36"/>
        </w:rPr>
        <w:t xml:space="preserve">               II edycja</w:t>
      </w:r>
    </w:p>
    <w:p w:rsidR="006232D1" w:rsidRPr="006232D1" w:rsidRDefault="006232D1" w:rsidP="006232D1">
      <w:pPr>
        <w:spacing w:after="160" w:line="259" w:lineRule="auto"/>
        <w:ind w:firstLine="708"/>
        <w:rPr>
          <w:rFonts w:ascii="Calibri" w:eastAsia="Times New Roman" w:hAnsi="Calibri" w:cs="Calibri"/>
          <w:b/>
          <w:bCs/>
          <w:sz w:val="28"/>
          <w:szCs w:val="28"/>
        </w:rPr>
      </w:pPr>
      <w:r w:rsidRPr="006232D1">
        <w:rPr>
          <w:rFonts w:ascii="Calibri" w:eastAsia="Times New Roman" w:hAnsi="Calibri" w:cs="Calibri"/>
          <w:b/>
          <w:bCs/>
          <w:sz w:val="28"/>
          <w:szCs w:val="28"/>
        </w:rPr>
        <w:t>Etap centralny</w:t>
      </w:r>
    </w:p>
    <w:p w:rsidR="006232D1" w:rsidRPr="006232D1" w:rsidRDefault="006232D1" w:rsidP="006232D1">
      <w:pPr>
        <w:spacing w:after="160" w:line="259" w:lineRule="auto"/>
        <w:ind w:firstLine="708"/>
        <w:rPr>
          <w:rFonts w:ascii="Calibri" w:eastAsia="Times New Roman" w:hAnsi="Calibri" w:cs="Calibri"/>
        </w:rPr>
      </w:pPr>
      <w:r w:rsidRPr="006232D1">
        <w:rPr>
          <w:rFonts w:ascii="Calibri" w:eastAsia="Times New Roman" w:hAnsi="Calibri" w:cs="Calibri"/>
          <w:b/>
          <w:bCs/>
          <w:sz w:val="28"/>
          <w:szCs w:val="28"/>
        </w:rPr>
        <w:t xml:space="preserve">   18.03.2016</w:t>
      </w:r>
      <w:r w:rsidRPr="006232D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6232D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6232D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6232D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6232D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6232D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Pr="006232D1">
        <w:rPr>
          <w:rFonts w:ascii="Calibri" w:eastAsia="Times New Roman" w:hAnsi="Calibri" w:cs="Calibri"/>
        </w:rPr>
        <w:t>Czas pracy: 60 minut</w:t>
      </w:r>
    </w:p>
    <w:p w:rsidR="006232D1" w:rsidRPr="006232D1" w:rsidRDefault="006232D1" w:rsidP="006232D1">
      <w:pPr>
        <w:spacing w:after="160" w:line="259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6232D1" w:rsidRPr="006232D1" w:rsidRDefault="006232D1" w:rsidP="006232D1">
      <w:pPr>
        <w:spacing w:after="160" w:line="259" w:lineRule="auto"/>
        <w:rPr>
          <w:rFonts w:ascii="Calibri" w:eastAsia="Times New Roman" w:hAnsi="Calibri" w:cs="Calibri"/>
          <w:b/>
          <w:bCs/>
        </w:rPr>
      </w:pPr>
      <w:r w:rsidRPr="006232D1">
        <w:rPr>
          <w:rFonts w:ascii="Calibri" w:eastAsia="Times New Roman" w:hAnsi="Calibri" w:cs="Calibri"/>
          <w:b/>
          <w:bCs/>
        </w:rPr>
        <w:t>Instrukcja dla zdającego</w:t>
      </w:r>
    </w:p>
    <w:p w:rsidR="006232D1" w:rsidRPr="006232D1" w:rsidRDefault="00700F28" w:rsidP="006232D1">
      <w:pPr>
        <w:numPr>
          <w:ilvl w:val="0"/>
          <w:numId w:val="1"/>
        </w:numPr>
        <w:spacing w:after="160" w:line="259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Sprawdź, czy test zawiera 9</w:t>
      </w:r>
      <w:r w:rsidR="006232D1" w:rsidRPr="006232D1">
        <w:rPr>
          <w:rFonts w:ascii="Calibri" w:eastAsia="Times New Roman" w:hAnsi="Calibri" w:cs="Calibri"/>
        </w:rPr>
        <w:t xml:space="preserve"> stron (zadania 1-35). Ewentualny brak zgłoś Przewodniczącemu Zespołu Nadzorującego.</w:t>
      </w:r>
    </w:p>
    <w:p w:rsidR="006232D1" w:rsidRPr="006232D1" w:rsidRDefault="006232D1" w:rsidP="006232D1">
      <w:pPr>
        <w:numPr>
          <w:ilvl w:val="0"/>
          <w:numId w:val="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6232D1">
        <w:rPr>
          <w:rFonts w:ascii="Calibri" w:eastAsia="Times New Roman" w:hAnsi="Calibri" w:cs="Calibri"/>
        </w:rPr>
        <w:t>Pamiętaj, że rozwiązanie testu odbywa się w warunkach kontrolowanej samodzielności, korzystanie z jakichkolwiek pomocy jest niedozwolone, a Komisja może zdyskwalifikować uczestnika w przypadku stwierdzenia niesamodzielności pracy.</w:t>
      </w:r>
    </w:p>
    <w:p w:rsidR="006232D1" w:rsidRPr="006232D1" w:rsidRDefault="006232D1" w:rsidP="006232D1">
      <w:pPr>
        <w:numPr>
          <w:ilvl w:val="0"/>
          <w:numId w:val="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6232D1">
        <w:rPr>
          <w:rFonts w:ascii="Calibri" w:eastAsia="Times New Roman" w:hAnsi="Calibri" w:cs="Calibri"/>
        </w:rPr>
        <w:t>Za każdą prawidłową odpowiedź w ramach zadania przyznaje się 1 pkt. Jeśli wybierzesz więcej rozwiązań (zakreślisz więcej odpowiedzi), otrzymasz 0 punktów. Za rozwiązanie testu możesz uzyskać maksymalnie 35 punktów.</w:t>
      </w:r>
    </w:p>
    <w:p w:rsidR="006232D1" w:rsidRPr="006232D1" w:rsidRDefault="006232D1" w:rsidP="006232D1">
      <w:pPr>
        <w:numPr>
          <w:ilvl w:val="0"/>
          <w:numId w:val="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6232D1">
        <w:rPr>
          <w:rFonts w:ascii="Calibri" w:eastAsia="Times New Roman" w:hAnsi="Calibri" w:cs="Calibri"/>
        </w:rPr>
        <w:t xml:space="preserve">Po zakończeniu wypełniania testu przenieś odpowiedzi do arkusza odpowiedzi (na ostatniej stronie arkusza), zamalowując odpowiednie pole. Zrób to uważnie, ponieważ o liczbie zdobytych przez Ciebie punktów z testu decydować będą odpowiedzi zaznaczone w arkuszu. </w:t>
      </w:r>
      <w:r w:rsidRPr="006232D1">
        <w:rPr>
          <w:rFonts w:ascii="Calibri" w:eastAsia="Times New Roman" w:hAnsi="Calibri" w:cs="Calibri"/>
          <w:lang w:eastAsia="pl-PL"/>
        </w:rPr>
        <w:t>Nie nanoś żadnych poprawek, nie używaj korektora. Zadania z poprawkami będą oceniane na 0 punktów.</w:t>
      </w:r>
    </w:p>
    <w:p w:rsidR="006232D1" w:rsidRPr="006232D1" w:rsidRDefault="006232D1" w:rsidP="006232D1">
      <w:pPr>
        <w:numPr>
          <w:ilvl w:val="0"/>
          <w:numId w:val="1"/>
        </w:numPr>
        <w:spacing w:after="160" w:line="259" w:lineRule="auto"/>
        <w:jc w:val="both"/>
        <w:rPr>
          <w:rFonts w:ascii="Calibri" w:eastAsia="Times New Roman" w:hAnsi="Calibri" w:cs="Calibri"/>
        </w:rPr>
      </w:pPr>
      <w:r w:rsidRPr="006232D1">
        <w:rPr>
          <w:rFonts w:ascii="Calibri" w:eastAsia="Times New Roman" w:hAnsi="Calibri" w:cs="Calibri"/>
        </w:rPr>
        <w:t>Udzielając odpowiedzi na pytania, weź pod uwagę stan na dzień 1 marca 2016 r.</w:t>
      </w:r>
    </w:p>
    <w:p w:rsidR="006232D1" w:rsidRPr="006232D1" w:rsidRDefault="006232D1" w:rsidP="006232D1">
      <w:pPr>
        <w:spacing w:after="160" w:line="259" w:lineRule="auto"/>
        <w:jc w:val="both"/>
        <w:rPr>
          <w:rFonts w:ascii="Calibri" w:eastAsia="Times New Roman" w:hAnsi="Calibri" w:cs="Calibri"/>
          <w:b/>
          <w:bCs/>
        </w:rPr>
      </w:pPr>
      <w:r w:rsidRPr="006232D1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7302B4D4" wp14:editId="49E02CF7">
            <wp:simplePos x="0" y="0"/>
            <wp:positionH relativeFrom="column">
              <wp:posOffset>2112645</wp:posOffset>
            </wp:positionH>
            <wp:positionV relativeFrom="paragraph">
              <wp:posOffset>259715</wp:posOffset>
            </wp:positionV>
            <wp:extent cx="1657350" cy="712470"/>
            <wp:effectExtent l="0" t="0" r="0" b="0"/>
            <wp:wrapNone/>
            <wp:docPr id="2" name="Obraz 17" descr="C:\Users\Mariusz\Desktop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C:\Users\Mariusz\Desktop\log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3" t="7722" r="18680" b="5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Times New Roman" w:hAnsi="Calibri" w:cs="Calibri"/>
          <w:b/>
          <w:bCs/>
        </w:rPr>
        <w:t>Partnerzy i Patroni Konkursu:</w:t>
      </w:r>
    </w:p>
    <w:p w:rsidR="006232D1" w:rsidRPr="006232D1" w:rsidRDefault="006232D1" w:rsidP="006232D1">
      <w:pPr>
        <w:spacing w:after="0" w:line="240" w:lineRule="auto"/>
        <w:rPr>
          <w:rFonts w:ascii="Calibri" w:eastAsia="Calibri" w:hAnsi="Calibri" w:cs="Times New Roman"/>
          <w:sz w:val="28"/>
          <w:szCs w:val="28"/>
          <w:vertAlign w:val="subscript"/>
        </w:rPr>
      </w:pPr>
      <w:r w:rsidRPr="006232D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829D4A0" wp14:editId="37CED03F">
            <wp:simplePos x="0" y="0"/>
            <wp:positionH relativeFrom="column">
              <wp:posOffset>4034155</wp:posOffset>
            </wp:positionH>
            <wp:positionV relativeFrom="paragraph">
              <wp:posOffset>123190</wp:posOffset>
            </wp:positionV>
            <wp:extent cx="1737360" cy="438150"/>
            <wp:effectExtent l="0" t="0" r="0" b="0"/>
            <wp:wrapNone/>
            <wp:docPr id="3" name="Obraz 18" descr="Bank Zachodni W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Bank Zachodni WB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Calibri" w:hAnsi="Calibri" w:cs="Times New Roman"/>
          <w:noProof/>
          <w:sz w:val="28"/>
          <w:szCs w:val="28"/>
          <w:vertAlign w:val="subscript"/>
          <w:lang w:eastAsia="pl-PL"/>
        </w:rPr>
        <w:drawing>
          <wp:anchor distT="0" distB="0" distL="114300" distR="114300" simplePos="0" relativeHeight="251661312" behindDoc="0" locked="0" layoutInCell="1" allowOverlap="1" wp14:anchorId="1417DDBA" wp14:editId="72A1DE11">
            <wp:simplePos x="0" y="0"/>
            <wp:positionH relativeFrom="column">
              <wp:posOffset>81280</wp:posOffset>
            </wp:positionH>
            <wp:positionV relativeFrom="paragraph">
              <wp:posOffset>113030</wp:posOffset>
            </wp:positionV>
            <wp:extent cx="1765300" cy="552450"/>
            <wp:effectExtent l="0" t="0" r="6350" b="0"/>
            <wp:wrapNone/>
            <wp:docPr id="4" name="Obraz 20" descr="C:\Users\Malwin(k)a\Downloads\TP-LINK+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Users\Malwin(k)a\Downloads\TP-LINK+logoty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2D1" w:rsidRPr="006232D1" w:rsidRDefault="006232D1" w:rsidP="006232D1">
      <w:pPr>
        <w:spacing w:after="0" w:line="240" w:lineRule="auto"/>
        <w:rPr>
          <w:rFonts w:ascii="Calibri" w:eastAsia="Calibri" w:hAnsi="Calibri" w:cs="Times New Roman"/>
          <w:sz w:val="28"/>
          <w:szCs w:val="28"/>
          <w:vertAlign w:val="subscript"/>
        </w:rPr>
      </w:pPr>
    </w:p>
    <w:p w:rsidR="006232D1" w:rsidRPr="006232D1" w:rsidRDefault="006232D1" w:rsidP="006232D1">
      <w:pPr>
        <w:spacing w:after="0" w:line="240" w:lineRule="auto"/>
        <w:rPr>
          <w:rFonts w:ascii="Calibri" w:eastAsia="Calibri" w:hAnsi="Calibri" w:cs="Times New Roman"/>
          <w:sz w:val="28"/>
          <w:szCs w:val="28"/>
          <w:vertAlign w:val="subscript"/>
        </w:rPr>
      </w:pPr>
    </w:p>
    <w:p w:rsidR="006232D1" w:rsidRPr="006232D1" w:rsidRDefault="006232D1" w:rsidP="006232D1">
      <w:pPr>
        <w:jc w:val="center"/>
        <w:rPr>
          <w:rFonts w:ascii="Calibri" w:eastAsia="Calibri" w:hAnsi="Calibri" w:cs="Times New Roman"/>
          <w:sz w:val="144"/>
          <w:szCs w:val="28"/>
        </w:rPr>
      </w:pPr>
      <w:r w:rsidRPr="006232D1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6D1268A" wp14:editId="60C0596B">
            <wp:simplePos x="0" y="0"/>
            <wp:positionH relativeFrom="column">
              <wp:posOffset>157480</wp:posOffset>
            </wp:positionH>
            <wp:positionV relativeFrom="paragraph">
              <wp:posOffset>1035685</wp:posOffset>
            </wp:positionV>
            <wp:extent cx="1952625" cy="730885"/>
            <wp:effectExtent l="0" t="0" r="9525" b="0"/>
            <wp:wrapNone/>
            <wp:docPr id="5" name="Obraz 21" descr="C:\Users\Mariusz\Desktop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C:\Users\Mariusz\Desktop\logos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55946" r="67055" b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4E333D2E" wp14:editId="1EBEE95A">
            <wp:simplePos x="0" y="0"/>
            <wp:positionH relativeFrom="column">
              <wp:posOffset>3653155</wp:posOffset>
            </wp:positionH>
            <wp:positionV relativeFrom="paragraph">
              <wp:posOffset>1033145</wp:posOffset>
            </wp:positionV>
            <wp:extent cx="2400935" cy="733425"/>
            <wp:effectExtent l="0" t="0" r="0" b="9525"/>
            <wp:wrapNone/>
            <wp:docPr id="6" name="Obraz 22" descr="C:\Users\Mariusz\Desktop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:\Users\Mariusz\Desktop\logos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6" t="55946" r="27840" b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Calibri" w:hAnsi="Calibri" w:cs="Times New Roman"/>
          <w:noProof/>
          <w:sz w:val="144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1D0ADACB" wp14:editId="447860F5">
            <wp:simplePos x="0" y="0"/>
            <wp:positionH relativeFrom="column">
              <wp:posOffset>3941445</wp:posOffset>
            </wp:positionH>
            <wp:positionV relativeFrom="paragraph">
              <wp:posOffset>37465</wp:posOffset>
            </wp:positionV>
            <wp:extent cx="1314450" cy="714375"/>
            <wp:effectExtent l="0" t="0" r="0" b="9525"/>
            <wp:wrapNone/>
            <wp:docPr id="7" name="Obraz 24" descr="C:\Users\Malwin(k)a\Downloads\NInA_logo_pelne_kolor_pl_bez_tl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C:\Users\Malwin(k)a\Downloads\NInA_logo_pelne_kolor_pl_bez_tla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11237" r="7594" b="1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92C6E38" wp14:editId="188D44AB">
            <wp:simplePos x="0" y="0"/>
            <wp:positionH relativeFrom="column">
              <wp:posOffset>2598420</wp:posOffset>
            </wp:positionH>
            <wp:positionV relativeFrom="paragraph">
              <wp:posOffset>980440</wp:posOffset>
            </wp:positionV>
            <wp:extent cx="704850" cy="704850"/>
            <wp:effectExtent l="0" t="0" r="0" b="0"/>
            <wp:wrapNone/>
            <wp:docPr id="8" name="Obraz 23" descr="http://www.fsd.edu.p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http://www.fsd.edu.pl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Calibri" w:hAnsi="Calibri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 wp14:anchorId="7E90244A" wp14:editId="7ACD38B8">
            <wp:simplePos x="0" y="0"/>
            <wp:positionH relativeFrom="column">
              <wp:posOffset>2395855</wp:posOffset>
            </wp:positionH>
            <wp:positionV relativeFrom="paragraph">
              <wp:posOffset>13335</wp:posOffset>
            </wp:positionV>
            <wp:extent cx="1052195" cy="828675"/>
            <wp:effectExtent l="0" t="0" r="0" b="9525"/>
            <wp:wrapNone/>
            <wp:docPr id="9" name="Obraz 26" descr="C:\Users\Mariusz\Desktop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Mariusz\Desktop\log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19" t="8749" r="3294" b="5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2D1">
        <w:rPr>
          <w:rFonts w:ascii="Calibri" w:eastAsia="Calibri" w:hAnsi="Calibri" w:cs="Times New Roman"/>
          <w:noProof/>
          <w:sz w:val="144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2E05E534" wp14:editId="3336C732">
            <wp:simplePos x="0" y="0"/>
            <wp:positionH relativeFrom="column">
              <wp:posOffset>588645</wp:posOffset>
            </wp:positionH>
            <wp:positionV relativeFrom="paragraph">
              <wp:posOffset>104140</wp:posOffset>
            </wp:positionV>
            <wp:extent cx="1386840" cy="742950"/>
            <wp:effectExtent l="0" t="0" r="3810" b="0"/>
            <wp:wrapNone/>
            <wp:docPr id="10" name="Obraz 25" descr="C:\Users\Malwin(k)a\Downloads\jpg_cmyk\NAC_logo_podstawowe_kolor_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:\Users\Malwin(k)a\Downloads\jpg_cmyk\NAC_logo_podstawowe_kolor_pozyty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t="15463" r="6676" b="1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2D1" w:rsidRPr="006232D1" w:rsidRDefault="006232D1" w:rsidP="006232D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Calibri" w:eastAsia="Times New Roman" w:hAnsi="Calibri" w:cs="Calibri"/>
          <w:b/>
          <w:bCs/>
        </w:rPr>
        <w:br w:type="page"/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Proszę wskazać zdanie prawdziwe.</w:t>
      </w:r>
    </w:p>
    <w:p w:rsidR="006232D1" w:rsidRPr="006232D1" w:rsidRDefault="006232D1" w:rsidP="006232D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W najwęższym sensie komunikowanie oznacza wszelki przepływ informacji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przyrodzie.</w:t>
      </w:r>
    </w:p>
    <w:p w:rsidR="006232D1" w:rsidRPr="006232D1" w:rsidRDefault="006232D1" w:rsidP="006232D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akceptowaną cechą komunikowania jest ekstensjonalność.</w:t>
      </w:r>
    </w:p>
    <w:p w:rsidR="006232D1" w:rsidRPr="006232D1" w:rsidRDefault="006232D1" w:rsidP="006232D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Jednokierunkowość komunikacji nie jest tożsama z biernością odbiorcy. </w:t>
      </w:r>
    </w:p>
    <w:p w:rsidR="006232D1" w:rsidRPr="006232D1" w:rsidRDefault="006232D1" w:rsidP="006232D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Słowo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komunikacja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greckiego.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wskazać poprawne połączenie sytuacji komunikowania się ze wzorem przepływu informacji (koncepcja Jana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Bordewijka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van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Kaama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, 1986).</w:t>
      </w:r>
    </w:p>
    <w:p w:rsidR="006232D1" w:rsidRPr="006232D1" w:rsidRDefault="006232D1" w:rsidP="006232D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sieci komórkowej wysyła do ciebie SMS z pytaniem i prosi o odpowiedź – konsultacja;</w:t>
      </w:r>
    </w:p>
    <w:p w:rsidR="006232D1" w:rsidRPr="006232D1" w:rsidRDefault="006232D1" w:rsidP="006232D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wysyłasz SMS do koleżanki – rejestracja;</w:t>
      </w:r>
    </w:p>
    <w:p w:rsidR="006232D1" w:rsidRPr="006232D1" w:rsidRDefault="006232D1" w:rsidP="006232D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wysyłasz SMS, aby sprawdzić stan konta w banku – konwersacja;</w:t>
      </w:r>
    </w:p>
    <w:p w:rsidR="006232D1" w:rsidRPr="006232D1" w:rsidRDefault="006232D1" w:rsidP="006232D1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operator sieci komórkowej wysyła do wszystkich abonentów SMS reklamowy – alokucja. 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wskazać zdanie asertoryczne. </w:t>
      </w:r>
    </w:p>
    <w:p w:rsidR="006232D1" w:rsidRPr="006232D1" w:rsidRDefault="006232D1" w:rsidP="006232D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Kto zapłaci za dodatkowe zabiegi w szpitalu wojewódzkim?</w:t>
      </w:r>
    </w:p>
    <w:p w:rsidR="006232D1" w:rsidRPr="006232D1" w:rsidRDefault="006232D1" w:rsidP="006232D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Popatrzmy raz jeszcze na ten piękny skok naszego reprezentanta.</w:t>
      </w:r>
    </w:p>
    <w:p w:rsidR="006232D1" w:rsidRPr="006232D1" w:rsidRDefault="006232D1" w:rsidP="006232D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Kielcach rozpoczął się Przegląd Piosenki Aktorskiej. </w:t>
      </w:r>
    </w:p>
    <w:p w:rsidR="006232D1" w:rsidRPr="006232D1" w:rsidRDefault="006232D1" w:rsidP="006232D1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Najnowszy film Petra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Zelenki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powala.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Prezydent Włoch przyjechał wczoraj do Brukseli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presupozycję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32D1" w:rsidRPr="006232D1" w:rsidRDefault="006232D1" w:rsidP="006232D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prezydent Włoch jest dzisiaj w Brukseli;</w:t>
      </w:r>
    </w:p>
    <w:p w:rsidR="006232D1" w:rsidRPr="006232D1" w:rsidRDefault="006232D1" w:rsidP="006232D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prezydent Włoch nigdy nie lata samolotem; </w:t>
      </w:r>
    </w:p>
    <w:p w:rsidR="006232D1" w:rsidRPr="006232D1" w:rsidRDefault="006232D1" w:rsidP="006232D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że Włochy mają prezydenta;</w:t>
      </w:r>
    </w:p>
    <w:p w:rsidR="006232D1" w:rsidRPr="006232D1" w:rsidRDefault="006232D1" w:rsidP="006232D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Włochy nie mają premiera. 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radiu </w:t>
      </w:r>
      <w:proofErr w:type="spellStart"/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feature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forma spokrewniona z:</w:t>
      </w:r>
    </w:p>
    <w:p w:rsidR="006232D1" w:rsidRPr="006232D1" w:rsidRDefault="006232D1" w:rsidP="006232D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reportażem</w:t>
      </w: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;</w:t>
      </w:r>
    </w:p>
    <w:p w:rsidR="006232D1" w:rsidRPr="006232D1" w:rsidRDefault="006232D1" w:rsidP="006232D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felietonem</w:t>
      </w:r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6232D1" w:rsidRPr="006232D1" w:rsidRDefault="006232D1" w:rsidP="006232D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recenzją</w:t>
      </w:r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6232D1" w:rsidRPr="006232D1" w:rsidRDefault="006232D1" w:rsidP="006232D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komentarzem.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proofErr w:type="spellStart"/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acoustic</w:t>
      </w:r>
      <w:proofErr w:type="spellEnd"/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wallpaper</w:t>
      </w:r>
      <w:proofErr w:type="spellEnd"/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w mediach:</w:t>
      </w:r>
    </w:p>
    <w:p w:rsidR="006232D1" w:rsidRPr="006232D1" w:rsidRDefault="006232D1" w:rsidP="006232D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 dźwiękowy w programie telewizyjnym, zwłaszcza w teleturnieju;</w:t>
      </w:r>
    </w:p>
    <w:p w:rsidR="006232D1" w:rsidRPr="006232D1" w:rsidRDefault="006232D1" w:rsidP="006232D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 słyszany w słuchawce podczas oczekiwania na połączenie telefoniczne;</w:t>
      </w:r>
    </w:p>
    <w:p w:rsidR="006232D1" w:rsidRPr="006232D1" w:rsidRDefault="006232D1" w:rsidP="006232D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audycję radiową nieangażującą uwagi, pozwalającą równocześnie wykonywać inne czynności;</w:t>
      </w:r>
    </w:p>
    <w:p w:rsidR="006232D1" w:rsidRPr="006232D1" w:rsidRDefault="006232D1" w:rsidP="006232D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 deseń programów o tematyce sensacyjnej.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 autochtonicznych gatunków dziennikarskich należy:</w:t>
      </w:r>
    </w:p>
    <w:p w:rsidR="006232D1" w:rsidRPr="006232D1" w:rsidRDefault="006232D1" w:rsidP="006232D1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felieton;</w:t>
      </w:r>
    </w:p>
    <w:p w:rsidR="006232D1" w:rsidRPr="006232D1" w:rsidRDefault="006232D1" w:rsidP="006232D1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nekrolog;</w:t>
      </w:r>
    </w:p>
    <w:p w:rsidR="006232D1" w:rsidRPr="006232D1" w:rsidRDefault="006232D1" w:rsidP="006232D1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opowiadanie;</w:t>
      </w:r>
    </w:p>
    <w:p w:rsidR="006232D1" w:rsidRPr="006232D1" w:rsidRDefault="006232D1" w:rsidP="006232D1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 gatunków pogranicznych (informacyjno-publicystycznych) zalicza się:</w:t>
      </w:r>
    </w:p>
    <w:p w:rsidR="006232D1" w:rsidRPr="006232D1" w:rsidRDefault="006232D1" w:rsidP="006232D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felieton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recenzję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6232D1" w:rsidRPr="006232D1" w:rsidRDefault="006232D1" w:rsidP="006232D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wywiad</w:t>
      </w: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i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talk-show;</w:t>
      </w:r>
    </w:p>
    <w:p w:rsidR="006232D1" w:rsidRPr="006232D1" w:rsidRDefault="006232D1" w:rsidP="006232D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i raport;</w:t>
      </w:r>
    </w:p>
    <w:p w:rsidR="006232D1" w:rsidRPr="006232D1" w:rsidRDefault="006232D1" w:rsidP="006232D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i esej.</w:t>
      </w:r>
    </w:p>
    <w:bookmarkEnd w:id="0"/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skrót oznacza jeden z radiowych formatów muzycznych?</w:t>
      </w:r>
    </w:p>
    <w:p w:rsidR="006232D1" w:rsidRPr="006232D1" w:rsidRDefault="006232D1" w:rsidP="006232D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GP;</w:t>
      </w:r>
    </w:p>
    <w:p w:rsidR="006232D1" w:rsidRPr="006232D1" w:rsidRDefault="006232D1" w:rsidP="006232D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AFP;</w:t>
      </w:r>
    </w:p>
    <w:p w:rsidR="006232D1" w:rsidRPr="006232D1" w:rsidRDefault="006232D1" w:rsidP="006232D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CHR;</w:t>
      </w:r>
    </w:p>
    <w:p w:rsidR="006232D1" w:rsidRPr="006232D1" w:rsidRDefault="006232D1" w:rsidP="006232D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GHT.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Grę językową polegającą na modyfikacji tytułu innego dzieła kultury zastosowano w:</w:t>
      </w:r>
    </w:p>
    <w:p w:rsidR="006232D1" w:rsidRPr="006232D1" w:rsidRDefault="006232D1" w:rsidP="006232D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sloganie reklamowym – „Z Kasią ci się upiecze”; </w:t>
      </w:r>
    </w:p>
    <w:p w:rsidR="006232D1" w:rsidRPr="006232D1" w:rsidRDefault="006232D1" w:rsidP="006232D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tytule prasowym – „Ruszyła maszyna po szynach”;</w:t>
      </w:r>
    </w:p>
    <w:p w:rsidR="006232D1" w:rsidRPr="006232D1" w:rsidRDefault="006232D1" w:rsidP="006232D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nazwie audycji radiowej – „Kanada pachnąca muzyką”;</w:t>
      </w:r>
    </w:p>
    <w:p w:rsidR="006232D1" w:rsidRPr="006232D1" w:rsidRDefault="006232D1" w:rsidP="006232D1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tytule programu telewizyjnego – „Kropka nad i”.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którym sloganie reklamowym nie zastosowano modyfikacji przysłowia?</w:t>
      </w:r>
    </w:p>
    <w:p w:rsidR="006232D1" w:rsidRPr="006232D1" w:rsidRDefault="006232D1" w:rsidP="006232D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Fortuna owocem się toczy (reklama soku);</w:t>
      </w:r>
    </w:p>
    <w:p w:rsidR="006232D1" w:rsidRPr="006232D1" w:rsidRDefault="006232D1" w:rsidP="006232D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Tefal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czyni mistrza (reklama sprzętu kuchennego);</w:t>
      </w:r>
    </w:p>
    <w:p w:rsidR="006232D1" w:rsidRPr="006232D1" w:rsidRDefault="006232D1" w:rsidP="006232D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Ryby mają głos (reklama przetworów rybnych);</w:t>
      </w:r>
    </w:p>
    <w:p w:rsidR="006232D1" w:rsidRPr="006232D1" w:rsidRDefault="006232D1" w:rsidP="006232D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Jesteś pod dobrymi skrzydłami (reklama linii lotniczych).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zdaniu jest zawarta główna myśl poniższego akapitu, jego synteza?</w:t>
      </w:r>
    </w:p>
    <w:p w:rsidR="006232D1" w:rsidRPr="006232D1" w:rsidRDefault="006232D1" w:rsidP="006232D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Skąd się wzięły statki na jeziorach w głębi kontynentu?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Stąd, że był rozbierane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portach oceanicznych na części, części przenoszono na głowach i składano na brzegach jeziora.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częściach, w głąb Afryki przenoszono miasta, fabryki, urządzenia kopalń, elektrowni, szpitali.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Cała cywilizacja techniczna XIX wieku została przeniesiona do wnętrza Afryki na głowach jej mieszkańców.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(R. Kapuściński, 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Heban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32D1" w:rsidRPr="006232D1" w:rsidRDefault="006232D1" w:rsidP="006232D1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(1);</w:t>
      </w:r>
    </w:p>
    <w:p w:rsidR="006232D1" w:rsidRPr="006232D1" w:rsidRDefault="006232D1" w:rsidP="006232D1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(2);</w:t>
      </w:r>
    </w:p>
    <w:p w:rsidR="006232D1" w:rsidRPr="006232D1" w:rsidRDefault="006232D1" w:rsidP="006232D1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(3);</w:t>
      </w:r>
    </w:p>
    <w:p w:rsidR="006232D1" w:rsidRPr="006232D1" w:rsidRDefault="006232D1" w:rsidP="006232D1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(4).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Gamescom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, największe światowe targi gier komputerowych, odbywają się co roku w:</w:t>
      </w:r>
    </w:p>
    <w:p w:rsidR="006232D1" w:rsidRPr="006232D1" w:rsidRDefault="006232D1" w:rsidP="006232D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Kolonii (Niemcy);</w:t>
      </w:r>
    </w:p>
    <w:p w:rsidR="006232D1" w:rsidRPr="006232D1" w:rsidRDefault="006232D1" w:rsidP="006232D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Los Angeles (Stany Zjednoczone);</w:t>
      </w:r>
    </w:p>
    <w:p w:rsidR="006232D1" w:rsidRPr="006232D1" w:rsidRDefault="006232D1" w:rsidP="006232D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Tokio (Japonia);</w:t>
      </w:r>
    </w:p>
    <w:p w:rsidR="006232D1" w:rsidRPr="006232D1" w:rsidRDefault="006232D1" w:rsidP="006232D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Seulu (Korea Południowa).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Styl potoczny jest przydatny dla dziennikarza, ponieważ:</w:t>
      </w:r>
    </w:p>
    <w:p w:rsidR="006232D1" w:rsidRPr="006232D1" w:rsidRDefault="006232D1" w:rsidP="006232D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role społeczne nadawcy i jego wykształcenie;</w:t>
      </w:r>
    </w:p>
    <w:p w:rsidR="006232D1" w:rsidRPr="006232D1" w:rsidRDefault="006232D1" w:rsidP="006232D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zwiększa obrazowość przekazu;</w:t>
      </w:r>
    </w:p>
    <w:p w:rsidR="006232D1" w:rsidRPr="006232D1" w:rsidRDefault="006232D1" w:rsidP="006232D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obiektywizm przekazu;</w:t>
      </w:r>
    </w:p>
    <w:p w:rsidR="006232D1" w:rsidRPr="006232D1" w:rsidRDefault="006232D1" w:rsidP="006232D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nadaje przekazowi profesjonalny ton.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Sformułowania typowe dla tzw. języka poprawności politycznej to:</w:t>
      </w:r>
    </w:p>
    <w:p w:rsidR="006232D1" w:rsidRPr="006232D1" w:rsidRDefault="006232D1" w:rsidP="006232D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naród, chwała;</w:t>
      </w:r>
    </w:p>
    <w:p w:rsidR="006232D1" w:rsidRPr="006232D1" w:rsidRDefault="006232D1" w:rsidP="006232D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społeczeństwo obywatelskie, prawa mniejszości; </w:t>
      </w:r>
    </w:p>
    <w:p w:rsidR="006232D1" w:rsidRPr="006232D1" w:rsidRDefault="006232D1" w:rsidP="006232D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wykształcony, wykwalifikowany;</w:t>
      </w:r>
    </w:p>
    <w:p w:rsidR="006232D1" w:rsidRPr="006232D1" w:rsidRDefault="006232D1" w:rsidP="006232D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przekręty, szok.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zestaw zawiera trzy zasady dziennikarskiego obiektywizmu?</w:t>
      </w:r>
    </w:p>
    <w:p w:rsidR="006232D1" w:rsidRPr="006232D1" w:rsidRDefault="006232D1" w:rsidP="006232D1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bezstronność,  oddzielanie faktów od opinii, jawność działania;</w:t>
      </w:r>
    </w:p>
    <w:p w:rsidR="006232D1" w:rsidRPr="006232D1" w:rsidRDefault="006232D1" w:rsidP="006232D1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uczciwość, jawność działania, bezstronność;</w:t>
      </w:r>
    </w:p>
    <w:p w:rsidR="006232D1" w:rsidRPr="006232D1" w:rsidRDefault="006232D1" w:rsidP="006232D1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bezstronność, oddzielanie faktów od opinii, rzetelność;</w:t>
      </w:r>
    </w:p>
    <w:p w:rsidR="006232D1" w:rsidRPr="006232D1" w:rsidRDefault="006232D1" w:rsidP="006232D1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wiarygodność, oddzielanie faktów od opinii.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nagroda jest przyznawana wyłącznie dziennikarzom?</w:t>
      </w:r>
    </w:p>
    <w:p w:rsidR="006232D1" w:rsidRPr="006232D1" w:rsidRDefault="006232D1" w:rsidP="006232D1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im. Stefana Kisielewskiego;</w:t>
      </w:r>
    </w:p>
    <w:p w:rsidR="006232D1" w:rsidRPr="006232D1" w:rsidRDefault="006232D1" w:rsidP="006232D1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Paszporty „Polityki”;</w:t>
      </w:r>
    </w:p>
    <w:p w:rsidR="006232D1" w:rsidRPr="006232D1" w:rsidRDefault="006232D1" w:rsidP="006232D1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Fundacji im. Kościelskich;</w:t>
      </w:r>
    </w:p>
    <w:p w:rsidR="006232D1" w:rsidRPr="006232D1" w:rsidRDefault="006232D1" w:rsidP="006232D1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Nagroda Radia ZET im. Andrzeja Woyciechowskiego.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Liderem pod względem liczby czytelników na polskim rynku tygodników katolickich jest:</w:t>
      </w:r>
    </w:p>
    <w:p w:rsidR="006232D1" w:rsidRPr="006232D1" w:rsidRDefault="006232D1" w:rsidP="006232D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„Gość Niedzielny”</w:t>
      </w:r>
    </w:p>
    <w:p w:rsidR="006232D1" w:rsidRPr="006232D1" w:rsidRDefault="006232D1" w:rsidP="006232D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„Niedziela”</w:t>
      </w:r>
    </w:p>
    <w:p w:rsidR="006232D1" w:rsidRPr="006232D1" w:rsidRDefault="006232D1" w:rsidP="006232D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„Przewodnik Katolicki”</w:t>
      </w:r>
    </w:p>
    <w:p w:rsidR="006232D1" w:rsidRPr="006232D1" w:rsidRDefault="006232D1" w:rsidP="006232D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„Tygodnik Powszechny”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część Polaków słuchała codziennie radia w 2015 r.? (według badania Radio 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Track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32D1" w:rsidRPr="006232D1" w:rsidRDefault="006232D1" w:rsidP="006232D1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ok. 35%;</w:t>
      </w:r>
    </w:p>
    <w:p w:rsidR="006232D1" w:rsidRPr="006232D1" w:rsidRDefault="006232D1" w:rsidP="006232D1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ok. 50%;</w:t>
      </w:r>
    </w:p>
    <w:p w:rsidR="006232D1" w:rsidRPr="006232D1" w:rsidRDefault="006232D1" w:rsidP="006232D1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ok. 75%;</w:t>
      </w:r>
    </w:p>
    <w:p w:rsidR="006232D1" w:rsidRPr="006232D1" w:rsidRDefault="006232D1" w:rsidP="006232D1">
      <w:pPr>
        <w:numPr>
          <w:ilvl w:val="0"/>
          <w:numId w:val="2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ok. 90%.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Procesem prywatyzacji rynku medialnego w Polsce po przemianach Okrągłego Stołu kierowała:</w:t>
      </w:r>
    </w:p>
    <w:p w:rsidR="006232D1" w:rsidRPr="006232D1" w:rsidRDefault="006232D1" w:rsidP="006232D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Krajowa Rada Radiofonii i Telewizji</w:t>
      </w:r>
    </w:p>
    <w:p w:rsidR="006232D1" w:rsidRPr="006232D1" w:rsidRDefault="006232D1" w:rsidP="006232D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Komisja Prywatyzacyjna</w:t>
      </w:r>
    </w:p>
    <w:p w:rsidR="006232D1" w:rsidRPr="006232D1" w:rsidRDefault="006232D1" w:rsidP="006232D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Komisja Likwidacyjna RSW „Prasa-Książka-Ruch”</w:t>
      </w:r>
    </w:p>
    <w:p w:rsidR="006232D1" w:rsidRPr="006232D1" w:rsidRDefault="006232D1" w:rsidP="006232D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Rada Ministrów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Określenia „telewizja”, odnoszącego się do nowej techniki przekazu obrazów, użyto po raz pierwszy w czasie wystawy światowej w:</w:t>
      </w:r>
    </w:p>
    <w:p w:rsidR="006232D1" w:rsidRPr="006232D1" w:rsidRDefault="006232D1" w:rsidP="006232D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Londynie w 1851 r.</w:t>
      </w:r>
    </w:p>
    <w:p w:rsidR="006232D1" w:rsidRPr="006232D1" w:rsidRDefault="006232D1" w:rsidP="006232D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Filadelfii w 1876 r.</w:t>
      </w:r>
    </w:p>
    <w:p w:rsidR="006232D1" w:rsidRPr="006232D1" w:rsidRDefault="006232D1" w:rsidP="006232D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Paryżu w 1900 r.</w:t>
      </w:r>
    </w:p>
    <w:p w:rsidR="006232D1" w:rsidRPr="006232D1" w:rsidRDefault="006232D1" w:rsidP="006232D1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Mediolanie w 1906 r.</w:t>
      </w: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Produkcję papieru w Polsce rozpoczęto w:</w:t>
      </w:r>
    </w:p>
    <w:p w:rsidR="006232D1" w:rsidRPr="006232D1" w:rsidRDefault="006232D1" w:rsidP="006232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XIV w.</w:t>
      </w:r>
    </w:p>
    <w:p w:rsidR="006232D1" w:rsidRPr="006232D1" w:rsidRDefault="006232D1" w:rsidP="006232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XV w.</w:t>
      </w:r>
    </w:p>
    <w:p w:rsidR="006232D1" w:rsidRPr="006232D1" w:rsidRDefault="006232D1" w:rsidP="006232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XVI w.</w:t>
      </w:r>
    </w:p>
    <w:p w:rsidR="006232D1" w:rsidRPr="006232D1" w:rsidRDefault="006232D1" w:rsidP="006232D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XVII w.</w:t>
      </w: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Założony w 1980 r. przez Teda Turnera 24-godzinny kanał informacyjny finansowany</w:t>
      </w:r>
      <w:r w:rsidRPr="006232D1">
        <w:rPr>
          <w:rFonts w:ascii="Times New Roman" w:eastAsia="Calibri" w:hAnsi="Times New Roman" w:cs="Times New Roman"/>
          <w:sz w:val="24"/>
        </w:rPr>
        <w:br/>
        <w:t>z reklam to:</w:t>
      </w:r>
    </w:p>
    <w:p w:rsidR="006232D1" w:rsidRPr="006232D1" w:rsidRDefault="006232D1" w:rsidP="006232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WTBS</w:t>
      </w:r>
    </w:p>
    <w:p w:rsidR="006232D1" w:rsidRPr="006232D1" w:rsidRDefault="006232D1" w:rsidP="006232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CNN</w:t>
      </w:r>
    </w:p>
    <w:p w:rsidR="006232D1" w:rsidRPr="006232D1" w:rsidRDefault="006232D1" w:rsidP="006232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BBC News</w:t>
      </w:r>
    </w:p>
    <w:p w:rsidR="006232D1" w:rsidRPr="006232D1" w:rsidRDefault="006232D1" w:rsidP="006232D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ISP</w:t>
      </w: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Agencja „</w:t>
      </w:r>
      <w:proofErr w:type="spellStart"/>
      <w:r w:rsidRPr="006232D1">
        <w:rPr>
          <w:rFonts w:ascii="Times New Roman" w:eastAsia="Calibri" w:hAnsi="Times New Roman" w:cs="Times New Roman"/>
          <w:sz w:val="24"/>
        </w:rPr>
        <w:t>Associated</w:t>
      </w:r>
      <w:proofErr w:type="spellEnd"/>
      <w:r w:rsidRPr="006232D1">
        <w:rPr>
          <w:rFonts w:ascii="Times New Roman" w:eastAsia="Calibri" w:hAnsi="Times New Roman" w:cs="Times New Roman"/>
          <w:sz w:val="24"/>
        </w:rPr>
        <w:t xml:space="preserve"> Press” powstała w roku:</w:t>
      </w:r>
    </w:p>
    <w:p w:rsidR="006232D1" w:rsidRPr="006232D1" w:rsidRDefault="006232D1" w:rsidP="006232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1846</w:t>
      </w:r>
    </w:p>
    <w:p w:rsidR="006232D1" w:rsidRPr="006232D1" w:rsidRDefault="006232D1" w:rsidP="006232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1878</w:t>
      </w:r>
    </w:p>
    <w:p w:rsidR="006232D1" w:rsidRPr="006232D1" w:rsidRDefault="006232D1" w:rsidP="006232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1892</w:t>
      </w:r>
    </w:p>
    <w:p w:rsidR="006232D1" w:rsidRPr="006232D1" w:rsidRDefault="006232D1" w:rsidP="006232D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1914</w:t>
      </w:r>
    </w:p>
    <w:p w:rsidR="006232D1" w:rsidRPr="006232D1" w:rsidRDefault="006232D1" w:rsidP="006232D1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 xml:space="preserve">Steve Wozniak i Steve </w:t>
      </w:r>
      <w:proofErr w:type="spellStart"/>
      <w:r w:rsidRPr="006232D1">
        <w:rPr>
          <w:rFonts w:ascii="Times New Roman" w:eastAsia="Calibri" w:hAnsi="Times New Roman" w:cs="Times New Roman"/>
          <w:sz w:val="24"/>
        </w:rPr>
        <w:t>Jobs</w:t>
      </w:r>
      <w:proofErr w:type="spellEnd"/>
      <w:r w:rsidRPr="006232D1">
        <w:rPr>
          <w:rFonts w:ascii="Times New Roman" w:eastAsia="Calibri" w:hAnsi="Times New Roman" w:cs="Times New Roman"/>
          <w:sz w:val="24"/>
        </w:rPr>
        <w:t xml:space="preserve"> to współtwórcy firmy:</w:t>
      </w:r>
    </w:p>
    <w:p w:rsidR="006232D1" w:rsidRPr="006232D1" w:rsidRDefault="006232D1" w:rsidP="006232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6232D1">
        <w:rPr>
          <w:rFonts w:ascii="Times New Roman" w:eastAsia="Calibri" w:hAnsi="Times New Roman" w:cs="Times New Roman"/>
          <w:sz w:val="24"/>
          <w:lang w:val="en-US"/>
        </w:rPr>
        <w:t>IBM</w:t>
      </w:r>
    </w:p>
    <w:p w:rsidR="006232D1" w:rsidRPr="006232D1" w:rsidRDefault="006232D1" w:rsidP="006232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6232D1">
        <w:rPr>
          <w:rFonts w:ascii="Times New Roman" w:eastAsia="Calibri" w:hAnsi="Times New Roman" w:cs="Times New Roman"/>
          <w:sz w:val="24"/>
          <w:lang w:val="en-US"/>
        </w:rPr>
        <w:t>ARPANET</w:t>
      </w:r>
    </w:p>
    <w:p w:rsidR="006232D1" w:rsidRPr="006232D1" w:rsidRDefault="006232D1" w:rsidP="006232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val="en-US"/>
        </w:rPr>
      </w:pPr>
      <w:r w:rsidRPr="006232D1">
        <w:rPr>
          <w:rFonts w:ascii="Times New Roman" w:eastAsia="Calibri" w:hAnsi="Times New Roman" w:cs="Times New Roman"/>
          <w:sz w:val="24"/>
          <w:u w:val="single"/>
          <w:lang w:val="en-US"/>
        </w:rPr>
        <w:t>Apple Computers Inc.</w:t>
      </w:r>
    </w:p>
    <w:p w:rsidR="006232D1" w:rsidRPr="006232D1" w:rsidRDefault="006232D1" w:rsidP="006232D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Internet Service Provider</w:t>
      </w: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Nagrodę Pulitzera przyznano po raz pierwszy w roku:</w:t>
      </w:r>
    </w:p>
    <w:p w:rsidR="006232D1" w:rsidRPr="006232D1" w:rsidRDefault="006232D1" w:rsidP="006232D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1916</w:t>
      </w:r>
    </w:p>
    <w:p w:rsidR="006232D1" w:rsidRPr="006232D1" w:rsidRDefault="006232D1" w:rsidP="006232D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1917</w:t>
      </w:r>
    </w:p>
    <w:p w:rsidR="006232D1" w:rsidRPr="006232D1" w:rsidRDefault="006232D1" w:rsidP="006232D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1918</w:t>
      </w:r>
    </w:p>
    <w:p w:rsidR="006232D1" w:rsidRPr="006232D1" w:rsidRDefault="006232D1" w:rsidP="006232D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1921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tytuł prasowy, który nie należy do prasy sensacyjnej (brukowej)</w:t>
      </w:r>
    </w:p>
    <w:p w:rsidR="006232D1" w:rsidRPr="006232D1" w:rsidRDefault="006232D1" w:rsidP="006232D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„USA Today”;</w:t>
      </w:r>
    </w:p>
    <w:p w:rsidR="006232D1" w:rsidRPr="006232D1" w:rsidRDefault="006232D1" w:rsidP="006232D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„Daily Mirror”;</w:t>
      </w:r>
    </w:p>
    <w:p w:rsidR="006232D1" w:rsidRPr="006232D1" w:rsidRDefault="006232D1" w:rsidP="006232D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„The Sun”;</w:t>
      </w:r>
    </w:p>
    <w:p w:rsidR="006232D1" w:rsidRPr="006232D1" w:rsidRDefault="006232D1" w:rsidP="006232D1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„Bild(-Zeitung)”.</w:t>
      </w:r>
    </w:p>
    <w:p w:rsidR="006232D1" w:rsidRPr="006232D1" w:rsidRDefault="006232D1" w:rsidP="006232D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Za pontyfikatu którego papieża rozpoczęła działalność Telewizja Watykańska</w:t>
      </w:r>
      <w:r w:rsidRPr="006232D1">
        <w:rPr>
          <w:rFonts w:ascii="Times New Roman" w:eastAsia="Calibri" w:hAnsi="Times New Roman" w:cs="Times New Roman"/>
          <w:sz w:val="24"/>
        </w:rPr>
        <w:br/>
        <w:t xml:space="preserve">(The </w:t>
      </w:r>
      <w:proofErr w:type="spellStart"/>
      <w:r w:rsidRPr="006232D1">
        <w:rPr>
          <w:rFonts w:ascii="Times New Roman" w:eastAsia="Calibri" w:hAnsi="Times New Roman" w:cs="Times New Roman"/>
          <w:sz w:val="24"/>
        </w:rPr>
        <w:t>Vatican</w:t>
      </w:r>
      <w:proofErr w:type="spellEnd"/>
      <w:r w:rsidRPr="006232D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32D1">
        <w:rPr>
          <w:rFonts w:ascii="Times New Roman" w:eastAsia="Calibri" w:hAnsi="Times New Roman" w:cs="Times New Roman"/>
          <w:sz w:val="24"/>
        </w:rPr>
        <w:t>Television</w:t>
      </w:r>
      <w:proofErr w:type="spellEnd"/>
      <w:r w:rsidRPr="006232D1">
        <w:rPr>
          <w:rFonts w:ascii="Times New Roman" w:eastAsia="Calibri" w:hAnsi="Times New Roman" w:cs="Times New Roman"/>
          <w:sz w:val="24"/>
        </w:rPr>
        <w:t xml:space="preserve"> Center, wł. Centro </w:t>
      </w:r>
      <w:proofErr w:type="spellStart"/>
      <w:r w:rsidRPr="006232D1">
        <w:rPr>
          <w:rFonts w:ascii="Times New Roman" w:eastAsia="Calibri" w:hAnsi="Times New Roman" w:cs="Times New Roman"/>
          <w:sz w:val="24"/>
        </w:rPr>
        <w:t>Televisivo</w:t>
      </w:r>
      <w:proofErr w:type="spellEnd"/>
      <w:r w:rsidRPr="006232D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232D1">
        <w:rPr>
          <w:rFonts w:ascii="Times New Roman" w:eastAsia="Calibri" w:hAnsi="Times New Roman" w:cs="Times New Roman"/>
          <w:sz w:val="24"/>
        </w:rPr>
        <w:t>Vaticano</w:t>
      </w:r>
      <w:proofErr w:type="spellEnd"/>
      <w:r w:rsidRPr="006232D1">
        <w:rPr>
          <w:rFonts w:ascii="Times New Roman" w:eastAsia="Calibri" w:hAnsi="Times New Roman" w:cs="Times New Roman"/>
          <w:sz w:val="24"/>
        </w:rPr>
        <w:t xml:space="preserve"> –</w:t>
      </w:r>
      <w:r w:rsidRPr="006232D1">
        <w:rPr>
          <w:rFonts w:ascii="Calibri" w:eastAsia="Calibri" w:hAnsi="Calibri" w:cs="Times New Roman"/>
          <w:sz w:val="16"/>
          <w:szCs w:val="16"/>
        </w:rPr>
        <w:t xml:space="preserve"> </w:t>
      </w:r>
      <w:r w:rsidRPr="006232D1">
        <w:rPr>
          <w:rFonts w:ascii="Times New Roman" w:eastAsia="Calibri" w:hAnsi="Times New Roman" w:cs="Times New Roman"/>
          <w:sz w:val="24"/>
        </w:rPr>
        <w:t>CTV)?</w:t>
      </w:r>
    </w:p>
    <w:p w:rsidR="006232D1" w:rsidRPr="006232D1" w:rsidRDefault="006232D1" w:rsidP="006232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Jana XXIII</w:t>
      </w:r>
    </w:p>
    <w:p w:rsidR="006232D1" w:rsidRPr="006232D1" w:rsidRDefault="006232D1" w:rsidP="006232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232D1">
        <w:rPr>
          <w:rFonts w:ascii="Times New Roman" w:eastAsia="Calibri" w:hAnsi="Times New Roman" w:cs="Times New Roman"/>
          <w:sz w:val="24"/>
          <w:u w:val="single"/>
        </w:rPr>
        <w:t>Jana Pawła II</w:t>
      </w:r>
    </w:p>
    <w:p w:rsidR="006232D1" w:rsidRPr="006232D1" w:rsidRDefault="006232D1" w:rsidP="006232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Pawła VI</w:t>
      </w:r>
    </w:p>
    <w:p w:rsidR="006232D1" w:rsidRPr="006232D1" w:rsidRDefault="006232D1" w:rsidP="006232D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32D1">
        <w:rPr>
          <w:rFonts w:ascii="Times New Roman" w:eastAsia="Calibri" w:hAnsi="Times New Roman" w:cs="Times New Roman"/>
          <w:sz w:val="24"/>
        </w:rPr>
        <w:t>Benedykta XVI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autorem słów „Bez samochodów, filmów dźwiękowych i radia – nie byłoby zwycięstwa narodowego socjalizmu”?</w:t>
      </w:r>
    </w:p>
    <w:p w:rsidR="006232D1" w:rsidRPr="006232D1" w:rsidRDefault="006232D1" w:rsidP="006232D1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Józef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Stalin;</w:t>
      </w:r>
    </w:p>
    <w:p w:rsidR="006232D1" w:rsidRPr="006232D1" w:rsidRDefault="006232D1" w:rsidP="006232D1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Adolf Hitler;</w:t>
      </w:r>
    </w:p>
    <w:p w:rsidR="006232D1" w:rsidRPr="006232D1" w:rsidRDefault="006232D1" w:rsidP="006232D1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Orson Welles;</w:t>
      </w:r>
    </w:p>
    <w:p w:rsidR="006232D1" w:rsidRPr="006232D1" w:rsidRDefault="006232D1" w:rsidP="006232D1">
      <w:pPr>
        <w:numPr>
          <w:ilvl w:val="0"/>
          <w:numId w:val="3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Fidel Castro. 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Badań Prasoznawczych działa w:</w:t>
      </w:r>
    </w:p>
    <w:p w:rsidR="006232D1" w:rsidRPr="006232D1" w:rsidRDefault="006232D1" w:rsidP="006232D1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Poznaniu;</w:t>
      </w:r>
    </w:p>
    <w:p w:rsidR="006232D1" w:rsidRPr="006232D1" w:rsidRDefault="006232D1" w:rsidP="006232D1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Warszawie;</w:t>
      </w:r>
    </w:p>
    <w:p w:rsidR="006232D1" w:rsidRPr="006232D1" w:rsidRDefault="006232D1" w:rsidP="006232D1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Krakowie;</w:t>
      </w:r>
    </w:p>
    <w:p w:rsidR="006232D1" w:rsidRPr="006232D1" w:rsidRDefault="006232D1" w:rsidP="006232D1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Gdańsku.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Proszę wskazać poprawne zestawienie tytułu audycji z nazwą stacji radiowej.</w:t>
      </w:r>
    </w:p>
    <w:p w:rsidR="006232D1" w:rsidRPr="006232D1" w:rsidRDefault="006232D1" w:rsidP="006232D1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„Wstawaj, szkoda dnia” – Radio ZET;</w:t>
      </w:r>
    </w:p>
    <w:p w:rsidR="006232D1" w:rsidRPr="006232D1" w:rsidRDefault="006232D1" w:rsidP="006232D1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„Rozmowy niedokończone” – Radio Maryja;</w:t>
      </w:r>
    </w:p>
    <w:p w:rsidR="006232D1" w:rsidRPr="006232D1" w:rsidRDefault="006232D1" w:rsidP="006232D1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„Sygnały Dnia”</w:t>
      </w:r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– Radio WAWA;</w:t>
      </w:r>
    </w:p>
    <w:p w:rsidR="006232D1" w:rsidRPr="006232D1" w:rsidRDefault="006232D1" w:rsidP="006232D1">
      <w:pPr>
        <w:numPr>
          <w:ilvl w:val="0"/>
          <w:numId w:val="3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Minimax</w:t>
      </w:r>
      <w:proofErr w:type="spellEnd"/>
      <w:r w:rsidRPr="006232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– </w:t>
      </w: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Program PR.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Cykl „Pies czyli kot” zawiera felietony autorstwa:</w:t>
      </w:r>
    </w:p>
    <w:p w:rsidR="006232D1" w:rsidRPr="006232D1" w:rsidRDefault="006232D1" w:rsidP="006232D1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Michała Ogórka;</w:t>
      </w:r>
    </w:p>
    <w:p w:rsidR="006232D1" w:rsidRPr="006232D1" w:rsidRDefault="006232D1" w:rsidP="006232D1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Roberta Górskiego;</w:t>
      </w:r>
    </w:p>
    <w:p w:rsidR="006232D1" w:rsidRPr="006232D1" w:rsidRDefault="006232D1" w:rsidP="006232D1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Janusza Korwin-</w:t>
      </w: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Mikkego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32D1" w:rsidRPr="006232D1" w:rsidRDefault="006232D1" w:rsidP="006232D1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Stanisława Tyma.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Najstarszy polski dziennik sportowy, wydawany od 1921 r., to:</w:t>
      </w:r>
    </w:p>
    <w:p w:rsidR="006232D1" w:rsidRPr="006232D1" w:rsidRDefault="006232D1" w:rsidP="006232D1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„Piłka Nożna”;</w:t>
      </w:r>
    </w:p>
    <w:p w:rsidR="006232D1" w:rsidRPr="006232D1" w:rsidRDefault="006232D1" w:rsidP="006232D1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„Przegląd Sportowy”;</w:t>
      </w:r>
    </w:p>
    <w:p w:rsidR="006232D1" w:rsidRPr="006232D1" w:rsidRDefault="006232D1" w:rsidP="006232D1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„Tempo”;</w:t>
      </w:r>
    </w:p>
    <w:p w:rsidR="006232D1" w:rsidRPr="006232D1" w:rsidRDefault="006232D1" w:rsidP="006232D1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„Dziennik Sportowy”.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muzą nazywa się:  </w:t>
      </w:r>
    </w:p>
    <w:p w:rsidR="006232D1" w:rsidRPr="006232D1" w:rsidRDefault="006232D1" w:rsidP="006232D1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teatr;</w:t>
      </w:r>
    </w:p>
    <w:p w:rsidR="006232D1" w:rsidRPr="006232D1" w:rsidRDefault="006232D1" w:rsidP="006232D1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kino;</w:t>
      </w:r>
    </w:p>
    <w:p w:rsidR="006232D1" w:rsidRPr="006232D1" w:rsidRDefault="006232D1" w:rsidP="006232D1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telewizję;</w:t>
      </w:r>
    </w:p>
    <w:p w:rsidR="006232D1" w:rsidRPr="006232D1" w:rsidRDefault="006232D1" w:rsidP="006232D1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tzw. mediów tradycyjnych nie zaliczymy:</w:t>
      </w:r>
    </w:p>
    <w:p w:rsidR="006232D1" w:rsidRPr="006232D1" w:rsidRDefault="006232D1" w:rsidP="006232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telewizji</w:t>
      </w:r>
    </w:p>
    <w:p w:rsidR="006232D1" w:rsidRPr="006232D1" w:rsidRDefault="006232D1" w:rsidP="006232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radia</w:t>
      </w:r>
      <w:bookmarkStart w:id="1" w:name="_GoBack"/>
      <w:bookmarkEnd w:id="1"/>
    </w:p>
    <w:p w:rsidR="006232D1" w:rsidRPr="006232D1" w:rsidRDefault="006232D1" w:rsidP="006232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t>prasy</w:t>
      </w:r>
    </w:p>
    <w:p w:rsidR="006232D1" w:rsidRPr="006232D1" w:rsidRDefault="006232D1" w:rsidP="006232D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Internetu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2D1" w:rsidRPr="006232D1" w:rsidRDefault="006232D1" w:rsidP="006232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D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232D1" w:rsidRPr="006232D1" w:rsidRDefault="006232D1" w:rsidP="006232D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6232D1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KARTA ODPOWIEDZI</w:t>
      </w:r>
    </w:p>
    <w:p w:rsidR="006232D1" w:rsidRPr="006232D1" w:rsidRDefault="006232D1" w:rsidP="006232D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6232D1">
        <w:rPr>
          <w:rFonts w:ascii="Calibri" w:eastAsia="Times New Roman" w:hAnsi="Calibri" w:cs="Calibri"/>
          <w:b/>
          <w:bCs/>
          <w:sz w:val="24"/>
          <w:szCs w:val="24"/>
        </w:rPr>
        <w:t>Imię i nazwisko uczestnika: …………………………………………………………………………………………</w:t>
      </w:r>
    </w:p>
    <w:p w:rsidR="006232D1" w:rsidRPr="006232D1" w:rsidRDefault="006232D1" w:rsidP="006232D1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  <w:sectPr w:rsidR="006232D1" w:rsidRPr="006232D1" w:rsidSect="00CF330E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32D1" w:rsidRPr="006232D1" w:rsidRDefault="006232D1" w:rsidP="006232D1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672"/>
      </w:tblGrid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Pkt.</w:t>
            </w: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232D1" w:rsidRPr="006232D1" w:rsidTr="009369CF">
        <w:tc>
          <w:tcPr>
            <w:tcW w:w="534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232D1">
              <w:rPr>
                <w:rFonts w:ascii="Calibri" w:eastAsia="Calibri" w:hAnsi="Calibri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32D1" w:rsidRPr="006232D1" w:rsidRDefault="006232D1" w:rsidP="006232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232D1" w:rsidRPr="006232D1" w:rsidRDefault="006232D1" w:rsidP="006232D1">
      <w:pPr>
        <w:spacing w:after="0" w:line="360" w:lineRule="auto"/>
        <w:rPr>
          <w:rFonts w:ascii="Calibri" w:eastAsia="Times New Roman" w:hAnsi="Calibri" w:cs="Calibri"/>
          <w:b/>
          <w:bCs/>
        </w:rPr>
      </w:pPr>
    </w:p>
    <w:p w:rsidR="006232D1" w:rsidRPr="006232D1" w:rsidRDefault="006232D1" w:rsidP="006232D1">
      <w:pPr>
        <w:rPr>
          <w:rFonts w:ascii="Calibri" w:eastAsia="Calibri" w:hAnsi="Calibri" w:cs="Times New Roman"/>
        </w:rPr>
      </w:pPr>
    </w:p>
    <w:p w:rsidR="006232D1" w:rsidRPr="006232D1" w:rsidRDefault="006232D1" w:rsidP="006232D1">
      <w:pPr>
        <w:rPr>
          <w:rFonts w:ascii="Times New Roman" w:eastAsia="Calibri" w:hAnsi="Times New Roman" w:cs="Times New Roman"/>
          <w:b/>
          <w:sz w:val="24"/>
        </w:rPr>
      </w:pPr>
      <w:r w:rsidRPr="006232D1">
        <w:rPr>
          <w:rFonts w:ascii="Times New Roman" w:eastAsia="Calibri" w:hAnsi="Times New Roman" w:cs="Times New Roman"/>
          <w:b/>
          <w:sz w:val="24"/>
        </w:rPr>
        <w:t>Łączna liczba punktów: ……………/35</w:t>
      </w:r>
    </w:p>
    <w:p w:rsidR="006232D1" w:rsidRPr="006232D1" w:rsidRDefault="006232D1" w:rsidP="006232D1">
      <w:pPr>
        <w:rPr>
          <w:rFonts w:ascii="Calibri" w:eastAsia="Calibri" w:hAnsi="Calibri" w:cs="Times New Roman"/>
        </w:rPr>
      </w:pPr>
    </w:p>
    <w:p w:rsidR="006232D1" w:rsidRPr="006232D1" w:rsidRDefault="006232D1" w:rsidP="006232D1">
      <w:pPr>
        <w:rPr>
          <w:rFonts w:ascii="Calibri" w:eastAsia="Calibri" w:hAnsi="Calibri" w:cs="Times New Roman"/>
        </w:rPr>
      </w:pPr>
    </w:p>
    <w:p w:rsidR="006232D1" w:rsidRPr="006232D1" w:rsidRDefault="006232D1" w:rsidP="006232D1">
      <w:pPr>
        <w:rPr>
          <w:rFonts w:ascii="Calibri" w:eastAsia="Calibri" w:hAnsi="Calibri" w:cs="Times New Roman"/>
        </w:rPr>
      </w:pPr>
      <w:r w:rsidRPr="006232D1">
        <w:rPr>
          <w:rFonts w:ascii="Calibri" w:eastAsia="Calibri" w:hAnsi="Calibri" w:cs="Times New Roman"/>
        </w:rPr>
        <w:t>Podpisy członków Komisji: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232D1">
        <w:rPr>
          <w:rFonts w:ascii="Times New Roman" w:eastAsia="Times New Roman" w:hAnsi="Times New Roman" w:cs="Times New Roman"/>
          <w:lang w:eastAsia="pl-PL"/>
        </w:rPr>
        <w:t>Przewodniczący ..............................................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232D1">
        <w:rPr>
          <w:rFonts w:ascii="Times New Roman" w:eastAsia="Times New Roman" w:hAnsi="Times New Roman" w:cs="Times New Roman"/>
          <w:lang w:eastAsia="pl-PL"/>
        </w:rPr>
        <w:t>Członek Komisji …………………………….</w:t>
      </w: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232D1" w:rsidRPr="006232D1" w:rsidRDefault="006232D1" w:rsidP="006232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232D1">
        <w:rPr>
          <w:rFonts w:ascii="Times New Roman" w:eastAsia="Times New Roman" w:hAnsi="Times New Roman" w:cs="Times New Roman"/>
          <w:lang w:eastAsia="pl-PL"/>
        </w:rPr>
        <w:t>Członek Komisji..............................................</w:t>
      </w:r>
    </w:p>
    <w:p w:rsidR="006232D1" w:rsidRPr="006232D1" w:rsidRDefault="006232D1" w:rsidP="006232D1">
      <w:pPr>
        <w:spacing w:after="0" w:line="360" w:lineRule="auto"/>
        <w:rPr>
          <w:rFonts w:ascii="Calibri" w:eastAsia="Times New Roman" w:hAnsi="Calibri" w:cs="Calibri"/>
          <w:b/>
          <w:bCs/>
        </w:rPr>
      </w:pPr>
    </w:p>
    <w:p w:rsidR="00835773" w:rsidRDefault="00835773"/>
    <w:sectPr w:rsidR="00835773" w:rsidSect="00045FE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66" w:rsidRDefault="00C755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4F4C66" w:rsidRDefault="00C7553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4F1"/>
    <w:multiLevelType w:val="hybridMultilevel"/>
    <w:tmpl w:val="A3847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4F7"/>
    <w:multiLevelType w:val="hybridMultilevel"/>
    <w:tmpl w:val="86FA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1178"/>
    <w:multiLevelType w:val="hybridMultilevel"/>
    <w:tmpl w:val="39B42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10B"/>
    <w:multiLevelType w:val="hybridMultilevel"/>
    <w:tmpl w:val="27A66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428B"/>
    <w:multiLevelType w:val="hybridMultilevel"/>
    <w:tmpl w:val="C4A22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55646"/>
    <w:multiLevelType w:val="hybridMultilevel"/>
    <w:tmpl w:val="65FA9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3F5"/>
    <w:multiLevelType w:val="hybridMultilevel"/>
    <w:tmpl w:val="472A9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26797"/>
    <w:multiLevelType w:val="hybridMultilevel"/>
    <w:tmpl w:val="320A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DBC"/>
    <w:multiLevelType w:val="hybridMultilevel"/>
    <w:tmpl w:val="D4880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F6710"/>
    <w:multiLevelType w:val="hybridMultilevel"/>
    <w:tmpl w:val="6A0A9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7E64"/>
    <w:multiLevelType w:val="hybridMultilevel"/>
    <w:tmpl w:val="2512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7A5D"/>
    <w:multiLevelType w:val="hybridMultilevel"/>
    <w:tmpl w:val="EC980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5932"/>
    <w:multiLevelType w:val="hybridMultilevel"/>
    <w:tmpl w:val="05B09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25889"/>
    <w:multiLevelType w:val="hybridMultilevel"/>
    <w:tmpl w:val="4BA0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63777"/>
    <w:multiLevelType w:val="hybridMultilevel"/>
    <w:tmpl w:val="D41CD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C04D3"/>
    <w:multiLevelType w:val="hybridMultilevel"/>
    <w:tmpl w:val="999A4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3642A"/>
    <w:multiLevelType w:val="hybridMultilevel"/>
    <w:tmpl w:val="CCFEB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E0B7D"/>
    <w:multiLevelType w:val="hybridMultilevel"/>
    <w:tmpl w:val="BB540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B4589"/>
    <w:multiLevelType w:val="hybridMultilevel"/>
    <w:tmpl w:val="4B928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134BF"/>
    <w:multiLevelType w:val="hybridMultilevel"/>
    <w:tmpl w:val="DFC4E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A7007"/>
    <w:multiLevelType w:val="hybridMultilevel"/>
    <w:tmpl w:val="7CDC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793"/>
    <w:multiLevelType w:val="hybridMultilevel"/>
    <w:tmpl w:val="5EAE9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75C5F"/>
    <w:multiLevelType w:val="hybridMultilevel"/>
    <w:tmpl w:val="2C2E4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254E"/>
    <w:multiLevelType w:val="hybridMultilevel"/>
    <w:tmpl w:val="24508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55118"/>
    <w:multiLevelType w:val="hybridMultilevel"/>
    <w:tmpl w:val="E6A61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E3665"/>
    <w:multiLevelType w:val="hybridMultilevel"/>
    <w:tmpl w:val="387A2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31CA1"/>
    <w:multiLevelType w:val="hybridMultilevel"/>
    <w:tmpl w:val="0406A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A52C3"/>
    <w:multiLevelType w:val="hybridMultilevel"/>
    <w:tmpl w:val="D0DE7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7A5D"/>
    <w:multiLevelType w:val="hybridMultilevel"/>
    <w:tmpl w:val="E3BC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30E60"/>
    <w:multiLevelType w:val="hybridMultilevel"/>
    <w:tmpl w:val="7FD21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17276"/>
    <w:multiLevelType w:val="hybridMultilevel"/>
    <w:tmpl w:val="31867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C2762"/>
    <w:multiLevelType w:val="hybridMultilevel"/>
    <w:tmpl w:val="66DC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1637"/>
    <w:multiLevelType w:val="hybridMultilevel"/>
    <w:tmpl w:val="22183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95AE8"/>
    <w:multiLevelType w:val="hybridMultilevel"/>
    <w:tmpl w:val="EAD6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345F6"/>
    <w:multiLevelType w:val="hybridMultilevel"/>
    <w:tmpl w:val="86700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B788D"/>
    <w:multiLevelType w:val="hybridMultilevel"/>
    <w:tmpl w:val="88047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12"/>
  </w:num>
  <w:num w:numId="5">
    <w:abstractNumId w:val="34"/>
  </w:num>
  <w:num w:numId="6">
    <w:abstractNumId w:val="35"/>
  </w:num>
  <w:num w:numId="7">
    <w:abstractNumId w:val="24"/>
  </w:num>
  <w:num w:numId="8">
    <w:abstractNumId w:val="2"/>
  </w:num>
  <w:num w:numId="9">
    <w:abstractNumId w:val="31"/>
  </w:num>
  <w:num w:numId="10">
    <w:abstractNumId w:val="5"/>
  </w:num>
  <w:num w:numId="11">
    <w:abstractNumId w:val="20"/>
  </w:num>
  <w:num w:numId="12">
    <w:abstractNumId w:val="21"/>
  </w:num>
  <w:num w:numId="13">
    <w:abstractNumId w:val="29"/>
  </w:num>
  <w:num w:numId="14">
    <w:abstractNumId w:val="22"/>
  </w:num>
  <w:num w:numId="15">
    <w:abstractNumId w:val="14"/>
  </w:num>
  <w:num w:numId="16">
    <w:abstractNumId w:val="7"/>
  </w:num>
  <w:num w:numId="17">
    <w:abstractNumId w:val="15"/>
  </w:num>
  <w:num w:numId="18">
    <w:abstractNumId w:val="19"/>
  </w:num>
  <w:num w:numId="19">
    <w:abstractNumId w:val="27"/>
  </w:num>
  <w:num w:numId="20">
    <w:abstractNumId w:val="0"/>
  </w:num>
  <w:num w:numId="21">
    <w:abstractNumId w:val="18"/>
  </w:num>
  <w:num w:numId="22">
    <w:abstractNumId w:val="8"/>
  </w:num>
  <w:num w:numId="23">
    <w:abstractNumId w:val="23"/>
  </w:num>
  <w:num w:numId="24">
    <w:abstractNumId w:val="11"/>
  </w:num>
  <w:num w:numId="25">
    <w:abstractNumId w:val="3"/>
  </w:num>
  <w:num w:numId="26">
    <w:abstractNumId w:val="32"/>
  </w:num>
  <w:num w:numId="27">
    <w:abstractNumId w:val="28"/>
  </w:num>
  <w:num w:numId="28">
    <w:abstractNumId w:val="17"/>
  </w:num>
  <w:num w:numId="29">
    <w:abstractNumId w:val="9"/>
  </w:num>
  <w:num w:numId="30">
    <w:abstractNumId w:val="25"/>
  </w:num>
  <w:num w:numId="31">
    <w:abstractNumId w:val="13"/>
  </w:num>
  <w:num w:numId="32">
    <w:abstractNumId w:val="10"/>
  </w:num>
  <w:num w:numId="33">
    <w:abstractNumId w:val="4"/>
  </w:num>
  <w:num w:numId="34">
    <w:abstractNumId w:val="6"/>
  </w:num>
  <w:num w:numId="35">
    <w:abstractNumId w:val="16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1"/>
    <w:rsid w:val="006232D1"/>
    <w:rsid w:val="00700F28"/>
    <w:rsid w:val="00835773"/>
    <w:rsid w:val="00C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3</cp:revision>
  <dcterms:created xsi:type="dcterms:W3CDTF">2016-03-22T18:32:00Z</dcterms:created>
  <dcterms:modified xsi:type="dcterms:W3CDTF">2016-03-22T18:41:00Z</dcterms:modified>
</cp:coreProperties>
</file>